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BFA" w:rsidRPr="00BB3CB3" w:rsidRDefault="00404BFA" w:rsidP="00BB3CB3">
      <w:pPr>
        <w:jc w:val="center"/>
        <w:rPr>
          <w:rFonts w:ascii="Arial" w:hAnsi="Arial" w:cs="Arial"/>
          <w:b/>
          <w:bCs/>
          <w:sz w:val="30"/>
          <w:szCs w:val="30"/>
          <w:u w:val="single"/>
        </w:rPr>
      </w:pPr>
      <w:r w:rsidRPr="00BB3CB3">
        <w:rPr>
          <w:rFonts w:ascii="Arial" w:hAnsi="Arial" w:cs="Arial"/>
          <w:b/>
          <w:bCs/>
          <w:sz w:val="30"/>
          <w:szCs w:val="30"/>
          <w:u w:val="single"/>
        </w:rPr>
        <w:t>Informacja</w:t>
      </w:r>
      <w:r w:rsidR="00BB3CB3" w:rsidRPr="00BB3CB3">
        <w:rPr>
          <w:rFonts w:ascii="Arial" w:hAnsi="Arial" w:cs="Arial"/>
          <w:b/>
          <w:bCs/>
          <w:sz w:val="30"/>
          <w:szCs w:val="30"/>
          <w:u w:val="single"/>
        </w:rPr>
        <w:t xml:space="preserve"> </w:t>
      </w:r>
      <w:r w:rsidRPr="00BB3CB3">
        <w:rPr>
          <w:rFonts w:ascii="Arial" w:hAnsi="Arial" w:cs="Arial"/>
          <w:b/>
          <w:bCs/>
          <w:sz w:val="30"/>
          <w:szCs w:val="30"/>
          <w:u w:val="single"/>
        </w:rPr>
        <w:t>dotycząca zgłoszeń kandydatów na członków</w:t>
      </w:r>
    </w:p>
    <w:p w:rsidR="00BB3CB3" w:rsidRPr="00BB3CB3" w:rsidRDefault="00404BFA" w:rsidP="00BB3CB3">
      <w:pPr>
        <w:jc w:val="center"/>
        <w:rPr>
          <w:rFonts w:ascii="Arial" w:hAnsi="Arial" w:cs="Arial"/>
          <w:b/>
          <w:bCs/>
          <w:sz w:val="30"/>
          <w:szCs w:val="30"/>
          <w:u w:val="single"/>
        </w:rPr>
      </w:pPr>
      <w:r w:rsidRPr="00BB3CB3">
        <w:rPr>
          <w:rFonts w:ascii="Arial" w:hAnsi="Arial" w:cs="Arial"/>
          <w:b/>
          <w:bCs/>
          <w:sz w:val="30"/>
          <w:szCs w:val="30"/>
          <w:u w:val="single"/>
        </w:rPr>
        <w:t>obwodowych komisji wyborczych</w:t>
      </w:r>
    </w:p>
    <w:p w:rsidR="00BB3CB3" w:rsidRDefault="00BB3CB3">
      <w:pPr>
        <w:rPr>
          <w:rFonts w:ascii="Arial" w:hAnsi="Arial" w:cs="Arial"/>
          <w:sz w:val="30"/>
          <w:szCs w:val="30"/>
        </w:rPr>
      </w:pPr>
    </w:p>
    <w:p w:rsidR="00841849" w:rsidRDefault="00404BFA" w:rsidP="00841849">
      <w:pPr>
        <w:ind w:firstLine="708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Zgodnie ze stanowiskiem Państwowej Komisji Wyborczej informujemy pełnomocników komitetów wyborczych, że zgłoszenia kandydatów na członków obwodowych komisji wyborczych należy dokonać za pośrednictwem poczty elektronicznej w formie skanu na adres: </w:t>
      </w:r>
      <w:hyperlink r:id="rId4" w:history="1">
        <w:r w:rsidR="00841849" w:rsidRPr="003C551D">
          <w:rPr>
            <w:rStyle w:val="Hipercze"/>
            <w:rFonts w:ascii="Arial" w:hAnsi="Arial" w:cs="Arial"/>
            <w:sz w:val="30"/>
            <w:szCs w:val="30"/>
          </w:rPr>
          <w:t>ug@przytoczna.pl</w:t>
        </w:r>
      </w:hyperlink>
      <w:r w:rsidR="00841849">
        <w:rPr>
          <w:rFonts w:ascii="Arial" w:hAnsi="Arial" w:cs="Arial"/>
          <w:sz w:val="30"/>
          <w:szCs w:val="30"/>
        </w:rPr>
        <w:t>,</w:t>
      </w:r>
      <w:r w:rsidR="00362276">
        <w:rPr>
          <w:rFonts w:ascii="Arial" w:hAnsi="Arial" w:cs="Arial"/>
          <w:sz w:val="30"/>
          <w:szCs w:val="30"/>
        </w:rPr>
        <w:t xml:space="preserve"> </w:t>
      </w:r>
      <w:bookmarkStart w:id="0" w:name="_GoBack"/>
      <w:r w:rsidR="00362276" w:rsidRPr="00362276">
        <w:rPr>
          <w:rFonts w:ascii="Arial" w:hAnsi="Arial" w:cs="Arial"/>
          <w:b/>
          <w:bCs/>
          <w:sz w:val="30"/>
          <w:szCs w:val="30"/>
        </w:rPr>
        <w:t>sekretarz@przytoczna.pl</w:t>
      </w:r>
      <w:bookmarkEnd w:id="0"/>
      <w:r w:rsidR="00362276">
        <w:rPr>
          <w:rFonts w:ascii="Arial" w:hAnsi="Arial" w:cs="Arial"/>
          <w:sz w:val="30"/>
          <w:szCs w:val="30"/>
        </w:rPr>
        <w:t>,</w:t>
      </w:r>
      <w:r w:rsidR="00841849">
        <w:rPr>
          <w:rFonts w:ascii="Arial" w:hAnsi="Arial" w:cs="Arial"/>
          <w:sz w:val="30"/>
          <w:szCs w:val="30"/>
        </w:rPr>
        <w:t xml:space="preserve"> n</w:t>
      </w:r>
      <w:r>
        <w:rPr>
          <w:rFonts w:ascii="Arial" w:hAnsi="Arial" w:cs="Arial"/>
          <w:sz w:val="30"/>
          <w:szCs w:val="30"/>
        </w:rPr>
        <w:t>ie jest przy tym wymagany podpis elektroniczny. Oryginały zgłoszenia należy przesłać do urzędu tradycyjną pocztą (oryginalne dokumenty nie muszą zostać doręczone do czasu upływu terminu na dokonywanie zgłoszeń)</w:t>
      </w:r>
      <w:r w:rsidR="00841849">
        <w:rPr>
          <w:rFonts w:ascii="Arial" w:hAnsi="Arial" w:cs="Arial"/>
          <w:sz w:val="30"/>
          <w:szCs w:val="30"/>
        </w:rPr>
        <w:t xml:space="preserve"> na adres:</w:t>
      </w:r>
    </w:p>
    <w:p w:rsidR="00841849" w:rsidRPr="00841849" w:rsidRDefault="00841849" w:rsidP="00841849">
      <w:pPr>
        <w:ind w:firstLine="708"/>
        <w:jc w:val="both"/>
        <w:rPr>
          <w:rFonts w:ascii="Arial" w:hAnsi="Arial" w:cs="Arial"/>
          <w:b/>
          <w:bCs/>
          <w:sz w:val="30"/>
          <w:szCs w:val="30"/>
        </w:rPr>
      </w:pPr>
      <w:r w:rsidRPr="00841849">
        <w:rPr>
          <w:rFonts w:ascii="Arial" w:hAnsi="Arial" w:cs="Arial"/>
          <w:b/>
          <w:bCs/>
          <w:sz w:val="30"/>
          <w:szCs w:val="30"/>
        </w:rPr>
        <w:t xml:space="preserve">Urząd Gminy, Ul. </w:t>
      </w:r>
      <w:proofErr w:type="spellStart"/>
      <w:r w:rsidRPr="00841849">
        <w:rPr>
          <w:rFonts w:ascii="Arial" w:hAnsi="Arial" w:cs="Arial"/>
          <w:b/>
          <w:bCs/>
          <w:sz w:val="30"/>
          <w:szCs w:val="30"/>
        </w:rPr>
        <w:t>Rokitniańska</w:t>
      </w:r>
      <w:proofErr w:type="spellEnd"/>
      <w:r w:rsidRPr="00841849">
        <w:rPr>
          <w:rFonts w:ascii="Arial" w:hAnsi="Arial" w:cs="Arial"/>
          <w:b/>
          <w:bCs/>
          <w:sz w:val="30"/>
          <w:szCs w:val="30"/>
        </w:rPr>
        <w:t xml:space="preserve"> 4, 66-340 Przytoczna</w:t>
      </w:r>
      <w:r w:rsidR="00404BFA" w:rsidRPr="00841849">
        <w:rPr>
          <w:rFonts w:ascii="Arial" w:hAnsi="Arial" w:cs="Arial"/>
          <w:b/>
          <w:bCs/>
          <w:sz w:val="30"/>
          <w:szCs w:val="30"/>
        </w:rPr>
        <w:t>.</w:t>
      </w:r>
      <w:r w:rsidRPr="00841849">
        <w:rPr>
          <w:rFonts w:ascii="Arial" w:hAnsi="Arial" w:cs="Arial"/>
          <w:b/>
          <w:bCs/>
          <w:sz w:val="30"/>
          <w:szCs w:val="30"/>
        </w:rPr>
        <w:t xml:space="preserve">                   </w:t>
      </w:r>
    </w:p>
    <w:p w:rsidR="00841849" w:rsidRDefault="00404BFA" w:rsidP="00841849">
      <w:pPr>
        <w:ind w:firstLine="708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 przypadku wysłania zgłoszenia pocztą lub skanem za pośrednictwem poczty</w:t>
      </w:r>
      <w:r w:rsidR="00841849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elektronicznej Państwowa Komisja Wyborcza dopuszcza:</w:t>
      </w:r>
      <w:r w:rsidR="00841849">
        <w:rPr>
          <w:rFonts w:ascii="Arial" w:hAnsi="Arial" w:cs="Arial"/>
          <w:sz w:val="30"/>
          <w:szCs w:val="30"/>
        </w:rPr>
        <w:t xml:space="preserve"> </w:t>
      </w:r>
    </w:p>
    <w:p w:rsidR="00841849" w:rsidRDefault="00404BFA" w:rsidP="00841849">
      <w:pPr>
        <w:ind w:firstLine="708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a)</w:t>
      </w:r>
      <w:r w:rsidR="00363AB6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uwierzytelnienie kopii upoważnienia pełnomocnika wyborczego do zgłoszenia kandydatów przez osobę zgłaszającą kandydatów, a nie przez pełnomocnika wyborczego,</w:t>
      </w:r>
    </w:p>
    <w:p w:rsidR="00363AB6" w:rsidRDefault="00404BFA" w:rsidP="00841849">
      <w:pPr>
        <w:ind w:firstLine="708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b)</w:t>
      </w:r>
      <w:r w:rsidR="00363AB6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potwierdzenie doręczenia do urzędu gminy zgłoszenia przez osobę przyjmującą zgłoszenie (urzędnik wyborczy, pracownik urzędu gminy) za pośrednictwem poczty elektronicznej (nie jest wymagany podpis elektroniczny).</w:t>
      </w:r>
    </w:p>
    <w:p w:rsidR="00D461C5" w:rsidRPr="00841849" w:rsidRDefault="00404BFA" w:rsidP="00841849">
      <w:pPr>
        <w:ind w:firstLine="708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Ewentualne wyjaśnienia dotyczące sposobu</w:t>
      </w:r>
      <w:r w:rsidR="00363AB6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przyjmowania zgłoszeń można uzyskać pod numerem telefonicznym 95</w:t>
      </w:r>
      <w:r w:rsidR="00363AB6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7</w:t>
      </w:r>
      <w:r w:rsidR="00363AB6">
        <w:rPr>
          <w:rFonts w:ascii="Arial" w:hAnsi="Arial" w:cs="Arial"/>
          <w:sz w:val="30"/>
          <w:szCs w:val="30"/>
        </w:rPr>
        <w:t>494311, 95 7489107</w:t>
      </w:r>
      <w:r>
        <w:rPr>
          <w:rFonts w:ascii="Arial" w:hAnsi="Arial" w:cs="Arial"/>
          <w:sz w:val="30"/>
          <w:szCs w:val="30"/>
        </w:rPr>
        <w:t>.Jednocześnie informujemy, że tut. urząd aktualnie nie otrzymał</w:t>
      </w:r>
      <w:r w:rsidR="00363AB6"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żadnych wytycznych i procedur dot. zabezpieczenia członków obwodowych komisji wyborczy</w:t>
      </w:r>
    </w:p>
    <w:sectPr w:rsidR="00D461C5" w:rsidRPr="0084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FA"/>
    <w:rsid w:val="00362276"/>
    <w:rsid w:val="00363AB6"/>
    <w:rsid w:val="00404BFA"/>
    <w:rsid w:val="00841849"/>
    <w:rsid w:val="00BB3CB3"/>
    <w:rsid w:val="00D4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A235"/>
  <w15:chartTrackingRefBased/>
  <w15:docId w15:val="{69C24C1A-1B6C-4602-8028-6A58F34D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418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@przyto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WD. Didenkow</dc:creator>
  <cp:keywords/>
  <dc:description/>
  <cp:lastModifiedBy>Wioletta WD. Didenkow</cp:lastModifiedBy>
  <cp:revision>3</cp:revision>
  <dcterms:created xsi:type="dcterms:W3CDTF">2020-03-31T15:21:00Z</dcterms:created>
  <dcterms:modified xsi:type="dcterms:W3CDTF">2020-04-07T13:18:00Z</dcterms:modified>
</cp:coreProperties>
</file>