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7C67E" w14:textId="77777777" w:rsidR="008E6C64" w:rsidRDefault="00000000">
      <w:pPr>
        <w:jc w:val="center"/>
        <w:rPr>
          <w:rFonts w:ascii="Barlow" w:eastAsia="Barlow" w:hAnsi="Barlow" w:cs="Barlow"/>
          <w:b/>
          <w:bCs/>
          <w:color w:val="538135"/>
          <w:sz w:val="72"/>
          <w:szCs w:val="72"/>
        </w:rPr>
      </w:pPr>
      <w:r>
        <w:rPr>
          <w:rFonts w:ascii="Barlow" w:eastAsia="Barlow" w:hAnsi="Barlow" w:cs="Barlow"/>
          <w:b/>
          <w:bCs/>
          <w:color w:val="538135"/>
          <w:sz w:val="72"/>
          <w:szCs w:val="72"/>
        </w:rPr>
        <w:t xml:space="preserve"> AKTUALIZACJA STRATEGII ROZWOJU TERYTORIALNEGO  </w:t>
      </w:r>
    </w:p>
    <w:p w14:paraId="75A6B30D" w14:textId="77777777" w:rsidR="008E6C64" w:rsidRDefault="00000000">
      <w:pPr>
        <w:jc w:val="center"/>
        <w:rPr>
          <w:rFonts w:ascii="Barlow" w:eastAsia="Barlow" w:hAnsi="Barlow" w:cs="Barlow"/>
          <w:b/>
          <w:bCs/>
          <w:color w:val="538135"/>
          <w:sz w:val="48"/>
          <w:szCs w:val="48"/>
        </w:rPr>
      </w:pPr>
      <w:r>
        <w:rPr>
          <w:rFonts w:ascii="Barlow" w:eastAsia="Barlow" w:hAnsi="Barlow" w:cs="Barlow"/>
          <w:b/>
          <w:bCs/>
          <w:color w:val="538135"/>
          <w:sz w:val="48"/>
          <w:szCs w:val="48"/>
        </w:rPr>
        <w:t xml:space="preserve">Partnerstwa  </w:t>
      </w:r>
    </w:p>
    <w:p w14:paraId="172FED6A" w14:textId="77777777" w:rsidR="008E6C64" w:rsidRDefault="00000000">
      <w:pPr>
        <w:jc w:val="center"/>
        <w:rPr>
          <w:rFonts w:ascii="Barlow" w:eastAsia="Barlow" w:hAnsi="Barlow" w:cs="Barlow"/>
          <w:b/>
          <w:bCs/>
          <w:color w:val="538135"/>
          <w:sz w:val="48"/>
          <w:szCs w:val="48"/>
        </w:rPr>
      </w:pPr>
      <w:r>
        <w:rPr>
          <w:rFonts w:ascii="Barlow" w:eastAsia="Barlow" w:hAnsi="Barlow" w:cs="Barlow"/>
          <w:b/>
          <w:bCs/>
          <w:color w:val="538135"/>
          <w:sz w:val="48"/>
          <w:szCs w:val="48"/>
        </w:rPr>
        <w:t>„Razem dla wspólnego rozwoju”</w:t>
      </w:r>
    </w:p>
    <w:p w14:paraId="24B3C05E" w14:textId="77777777" w:rsidR="008E6C64" w:rsidRDefault="008E6C64"/>
    <w:p w14:paraId="1EE7AD38" w14:textId="77777777" w:rsidR="008E6C64" w:rsidRDefault="00000000">
      <w:r>
        <w:rPr>
          <w:noProof/>
        </w:rPr>
        <w:drawing>
          <wp:anchor distT="0" distB="0" distL="114300" distR="114300" simplePos="0" relativeHeight="251658240" behindDoc="0" locked="0" layoutInCell="1" hidden="0" allowOverlap="1" wp14:anchorId="331A2620" wp14:editId="0D35768A">
            <wp:simplePos x="0" y="0"/>
            <wp:positionH relativeFrom="column">
              <wp:posOffset>653315</wp:posOffset>
            </wp:positionH>
            <wp:positionV relativeFrom="paragraph">
              <wp:posOffset>18415</wp:posOffset>
            </wp:positionV>
            <wp:extent cx="4454088" cy="5394960"/>
            <wp:effectExtent l="0" t="0" r="0" b="0"/>
            <wp:wrapNone/>
            <wp:docPr id="18623136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
                    <a:srcRect/>
                    <a:stretch>
                      <a:fillRect/>
                    </a:stretch>
                  </pic:blipFill>
                  <pic:spPr>
                    <a:xfrm>
                      <a:off x="0" y="0"/>
                      <a:ext cx="4454088" cy="5394960"/>
                    </a:xfrm>
                    <a:prstGeom prst="rect">
                      <a:avLst/>
                    </a:prstGeom>
                    <a:ln/>
                  </pic:spPr>
                </pic:pic>
              </a:graphicData>
            </a:graphic>
          </wp:anchor>
        </w:drawing>
      </w:r>
    </w:p>
    <w:p w14:paraId="38ECF35E" w14:textId="77777777" w:rsidR="008E6C64" w:rsidRDefault="008E6C64"/>
    <w:p w14:paraId="75413590" w14:textId="77777777" w:rsidR="008E6C64" w:rsidRDefault="008E6C64"/>
    <w:p w14:paraId="61B0BC0A" w14:textId="77777777" w:rsidR="008E6C64" w:rsidRDefault="008E6C64"/>
    <w:p w14:paraId="542AA6AB" w14:textId="77777777" w:rsidR="008E6C64" w:rsidRDefault="008E6C64"/>
    <w:p w14:paraId="0348E290" w14:textId="77777777" w:rsidR="008E6C64" w:rsidRDefault="008E6C64">
      <w:pPr>
        <w:rPr>
          <w:rFonts w:ascii="Barlow" w:eastAsia="Barlow" w:hAnsi="Barlow" w:cs="Barlow"/>
          <w:b/>
          <w:bCs/>
          <w:color w:val="385623"/>
        </w:rPr>
      </w:pPr>
    </w:p>
    <w:p w14:paraId="1E286C21" w14:textId="77777777" w:rsidR="008E6C64" w:rsidRDefault="008E6C64">
      <w:pPr>
        <w:rPr>
          <w:rFonts w:ascii="Barlow" w:eastAsia="Barlow" w:hAnsi="Barlow" w:cs="Barlow"/>
          <w:b/>
          <w:bCs/>
          <w:color w:val="385623"/>
        </w:rPr>
      </w:pPr>
    </w:p>
    <w:p w14:paraId="0FC90237" w14:textId="77777777" w:rsidR="008E6C64" w:rsidRDefault="008E6C64">
      <w:pPr>
        <w:rPr>
          <w:rFonts w:ascii="Barlow" w:eastAsia="Barlow" w:hAnsi="Barlow" w:cs="Barlow"/>
          <w:b/>
          <w:bCs/>
          <w:color w:val="385623"/>
        </w:rPr>
      </w:pPr>
    </w:p>
    <w:p w14:paraId="2D66A264" w14:textId="77777777" w:rsidR="008E6C64" w:rsidRDefault="008E6C64">
      <w:pPr>
        <w:rPr>
          <w:rFonts w:ascii="Barlow" w:eastAsia="Barlow" w:hAnsi="Barlow" w:cs="Barlow"/>
          <w:b/>
          <w:bCs/>
          <w:color w:val="385623"/>
        </w:rPr>
      </w:pPr>
    </w:p>
    <w:p w14:paraId="5570A8D3" w14:textId="77777777" w:rsidR="008E6C64" w:rsidRDefault="008E6C64">
      <w:pPr>
        <w:rPr>
          <w:rFonts w:ascii="Barlow" w:eastAsia="Barlow" w:hAnsi="Barlow" w:cs="Barlow"/>
          <w:b/>
          <w:bCs/>
          <w:color w:val="385623"/>
        </w:rPr>
      </w:pPr>
    </w:p>
    <w:p w14:paraId="5E097FF7" w14:textId="77777777" w:rsidR="008E6C64" w:rsidRDefault="008E6C64">
      <w:pPr>
        <w:rPr>
          <w:rFonts w:ascii="Barlow" w:eastAsia="Barlow" w:hAnsi="Barlow" w:cs="Barlow"/>
          <w:b/>
          <w:bCs/>
          <w:color w:val="385623"/>
        </w:rPr>
      </w:pPr>
    </w:p>
    <w:p w14:paraId="2D7F145A" w14:textId="77777777" w:rsidR="008E6C64" w:rsidRDefault="008E6C64">
      <w:pPr>
        <w:rPr>
          <w:rFonts w:ascii="Barlow" w:eastAsia="Barlow" w:hAnsi="Barlow" w:cs="Barlow"/>
          <w:b/>
          <w:bCs/>
          <w:color w:val="385623"/>
        </w:rPr>
      </w:pPr>
    </w:p>
    <w:p w14:paraId="7F3C9091" w14:textId="77777777" w:rsidR="008E6C64" w:rsidRDefault="008E6C64">
      <w:pPr>
        <w:rPr>
          <w:rFonts w:ascii="Barlow" w:eastAsia="Barlow" w:hAnsi="Barlow" w:cs="Barlow"/>
          <w:b/>
          <w:bCs/>
          <w:color w:val="385623"/>
        </w:rPr>
      </w:pPr>
    </w:p>
    <w:p w14:paraId="5182FCA4" w14:textId="77777777" w:rsidR="008E6C64" w:rsidRDefault="008E6C64">
      <w:pPr>
        <w:rPr>
          <w:rFonts w:ascii="Barlow" w:eastAsia="Barlow" w:hAnsi="Barlow" w:cs="Barlow"/>
          <w:b/>
          <w:bCs/>
          <w:color w:val="385623"/>
        </w:rPr>
      </w:pPr>
    </w:p>
    <w:p w14:paraId="2923040F" w14:textId="77777777" w:rsidR="008E6C64" w:rsidRDefault="008E6C64">
      <w:pPr>
        <w:rPr>
          <w:rFonts w:ascii="Barlow" w:eastAsia="Barlow" w:hAnsi="Barlow" w:cs="Barlow"/>
          <w:b/>
          <w:bCs/>
          <w:color w:val="385623"/>
        </w:rPr>
      </w:pPr>
    </w:p>
    <w:p w14:paraId="3F5F7D2E" w14:textId="77777777" w:rsidR="008E6C64" w:rsidRDefault="008E6C64">
      <w:pPr>
        <w:rPr>
          <w:rFonts w:ascii="Barlow" w:eastAsia="Barlow" w:hAnsi="Barlow" w:cs="Barlow"/>
          <w:b/>
          <w:bCs/>
          <w:color w:val="385623"/>
        </w:rPr>
      </w:pPr>
    </w:p>
    <w:p w14:paraId="4D521D5C" w14:textId="77777777" w:rsidR="008E6C64" w:rsidRDefault="008E6C64">
      <w:pPr>
        <w:rPr>
          <w:rFonts w:ascii="Barlow" w:eastAsia="Barlow" w:hAnsi="Barlow" w:cs="Barlow"/>
          <w:b/>
          <w:bCs/>
          <w:color w:val="385623"/>
        </w:rPr>
      </w:pPr>
    </w:p>
    <w:p w14:paraId="623D2F7B" w14:textId="77777777" w:rsidR="008E6C64" w:rsidRDefault="008E6C64">
      <w:pPr>
        <w:rPr>
          <w:rFonts w:ascii="Barlow" w:eastAsia="Barlow" w:hAnsi="Barlow" w:cs="Barlow"/>
          <w:b/>
          <w:bCs/>
          <w:color w:val="385623"/>
        </w:rPr>
      </w:pPr>
    </w:p>
    <w:p w14:paraId="60537273" w14:textId="77777777" w:rsidR="008E6C64" w:rsidRDefault="008E6C64">
      <w:pPr>
        <w:rPr>
          <w:rFonts w:ascii="Barlow" w:eastAsia="Barlow" w:hAnsi="Barlow" w:cs="Barlow"/>
          <w:b/>
          <w:bCs/>
          <w:color w:val="385623"/>
        </w:rPr>
      </w:pPr>
    </w:p>
    <w:p w14:paraId="7C5A8DC6" w14:textId="77777777" w:rsidR="008E6C64" w:rsidRDefault="008E6C64">
      <w:pPr>
        <w:rPr>
          <w:rFonts w:ascii="Barlow" w:eastAsia="Barlow" w:hAnsi="Barlow" w:cs="Barlow"/>
          <w:b/>
          <w:bCs/>
          <w:color w:val="385623"/>
        </w:rPr>
      </w:pPr>
    </w:p>
    <w:p w14:paraId="38FDE9A1" w14:textId="77777777" w:rsidR="008E6C64" w:rsidRDefault="00000000">
      <w:pPr>
        <w:tabs>
          <w:tab w:val="left" w:pos="1185"/>
        </w:tabs>
        <w:spacing w:line="360" w:lineRule="auto"/>
        <w:jc w:val="both"/>
        <w:rPr>
          <w:rFonts w:ascii="Barlow" w:eastAsia="Barlow" w:hAnsi="Barlow" w:cs="Barlow"/>
          <w:sz w:val="28"/>
          <w:szCs w:val="28"/>
        </w:rPr>
      </w:pPr>
      <w:r>
        <w:rPr>
          <w:rFonts w:ascii="Barlow" w:eastAsia="Barlow" w:hAnsi="Barlow" w:cs="Barlow"/>
          <w:sz w:val="28"/>
          <w:szCs w:val="28"/>
        </w:rPr>
        <w:lastRenderedPageBreak/>
        <w:t>Porozumienie międzygminne obejmujące gminę Trzciel, Pszczew, Przytoczna, Szczaniec, Babimost, Zbąszynek, Kargowa, Trzebiechów, Bojadła.</w:t>
      </w:r>
    </w:p>
    <w:p w14:paraId="7FF89356" w14:textId="77777777" w:rsidR="008E6C64" w:rsidRDefault="00000000">
      <w:pPr>
        <w:rPr>
          <w:rFonts w:ascii="Barlow" w:eastAsia="Barlow" w:hAnsi="Barlow" w:cs="Barlow"/>
          <w:b/>
          <w:bCs/>
          <w:color w:val="385623"/>
        </w:rPr>
      </w:pPr>
      <w:r>
        <w:rPr>
          <w:rFonts w:ascii="Barlow" w:eastAsia="Barlow" w:hAnsi="Barlow" w:cs="Barlow"/>
          <w:b/>
          <w:bCs/>
          <w:color w:val="385623"/>
        </w:rPr>
        <w:t xml:space="preserve">OPRACOWANIE </w:t>
      </w:r>
    </w:p>
    <w:p w14:paraId="7E393FE0" w14:textId="77777777" w:rsidR="008E6C64" w:rsidRDefault="00000000">
      <w:pPr>
        <w:rPr>
          <w:rFonts w:ascii="Barlow" w:eastAsia="Barlow" w:hAnsi="Barlow" w:cs="Barlow"/>
        </w:rPr>
      </w:pPr>
      <w:r>
        <w:rPr>
          <w:rFonts w:ascii="Barlow" w:eastAsia="Barlow" w:hAnsi="Barlow" w:cs="Barlow"/>
        </w:rPr>
        <w:t>INNEDGE CENTRUM PROJEKTÓW EUROPEJSKICH I INNOWACJI</w:t>
      </w:r>
    </w:p>
    <w:p w14:paraId="75547B78" w14:textId="77777777" w:rsidR="008E6C64" w:rsidRDefault="00000000">
      <w:pPr>
        <w:rPr>
          <w:rFonts w:ascii="Barlow" w:eastAsia="Barlow" w:hAnsi="Barlow" w:cs="Barlow"/>
        </w:rPr>
      </w:pPr>
      <w:r>
        <w:rPr>
          <w:rFonts w:ascii="Barlow" w:eastAsia="Barlow" w:hAnsi="Barlow" w:cs="Barlow"/>
        </w:rPr>
        <w:t>KRĘTA 5</w:t>
      </w:r>
    </w:p>
    <w:p w14:paraId="4511979D" w14:textId="77777777" w:rsidR="008E6C64" w:rsidRDefault="00000000">
      <w:pPr>
        <w:rPr>
          <w:rFonts w:ascii="Barlow" w:eastAsia="Barlow" w:hAnsi="Barlow" w:cs="Barlow"/>
        </w:rPr>
      </w:pPr>
      <w:r>
        <w:rPr>
          <w:rFonts w:ascii="Barlow" w:eastAsia="Barlow" w:hAnsi="Barlow" w:cs="Barlow"/>
        </w:rPr>
        <w:t>65-770 ZIELONA GÓRA</w:t>
      </w:r>
    </w:p>
    <w:p w14:paraId="4EF246F7" w14:textId="77777777" w:rsidR="008E6C64" w:rsidRDefault="00000000">
      <w:pPr>
        <w:rPr>
          <w:rFonts w:ascii="Barlow" w:eastAsia="Barlow" w:hAnsi="Barlow" w:cs="Barlow"/>
        </w:rPr>
      </w:pPr>
      <w:hyperlink r:id="rId9">
        <w:r>
          <w:rPr>
            <w:rFonts w:ascii="Barlow" w:eastAsia="Barlow" w:hAnsi="Barlow" w:cs="Barlow"/>
            <w:u w:val="single"/>
          </w:rPr>
          <w:t>www.innedge.pl</w:t>
        </w:r>
      </w:hyperlink>
    </w:p>
    <w:p w14:paraId="3F993EE8" w14:textId="77777777" w:rsidR="008E6C64" w:rsidRDefault="00000000">
      <w:pPr>
        <w:rPr>
          <w:rFonts w:ascii="Barlow" w:eastAsia="Barlow" w:hAnsi="Barlow" w:cs="Barlow"/>
          <w:sz w:val="20"/>
          <w:szCs w:val="20"/>
          <w:u w:val="single"/>
        </w:rPr>
      </w:pPr>
      <w:r>
        <w:rPr>
          <w:rFonts w:ascii="Barlow" w:eastAsia="Barlow" w:hAnsi="Barlow" w:cs="Barlow"/>
          <w:sz w:val="20"/>
          <w:szCs w:val="20"/>
          <w:u w:val="single"/>
        </w:rPr>
        <w:t>Zespół ds. koordynacji Strategii - Aktualizacja 2026:</w:t>
      </w:r>
    </w:p>
    <w:p w14:paraId="750F2790" w14:textId="77777777" w:rsidR="008E6C64" w:rsidRDefault="00000000">
      <w:pPr>
        <w:rPr>
          <w:rFonts w:ascii="Barlow" w:eastAsia="Barlow" w:hAnsi="Barlow" w:cs="Barlow"/>
          <w:sz w:val="20"/>
          <w:szCs w:val="20"/>
        </w:rPr>
      </w:pPr>
      <w:r>
        <w:rPr>
          <w:rFonts w:ascii="Barlow" w:eastAsia="Barlow" w:hAnsi="Barlow" w:cs="Barlow"/>
          <w:sz w:val="20"/>
          <w:szCs w:val="20"/>
        </w:rPr>
        <w:t>Justyna Adamirowicz</w:t>
      </w:r>
    </w:p>
    <w:p w14:paraId="616DC4FC" w14:textId="77777777" w:rsidR="008E6C64" w:rsidRDefault="00000000">
      <w:pPr>
        <w:rPr>
          <w:rFonts w:ascii="Barlow" w:eastAsia="Barlow" w:hAnsi="Barlow" w:cs="Barlow"/>
          <w:sz w:val="20"/>
          <w:szCs w:val="20"/>
        </w:rPr>
      </w:pPr>
      <w:r>
        <w:rPr>
          <w:rFonts w:ascii="Barlow" w:eastAsia="Barlow" w:hAnsi="Barlow" w:cs="Barlow"/>
          <w:sz w:val="20"/>
          <w:szCs w:val="20"/>
        </w:rPr>
        <w:t>Joanna Kwaśna</w:t>
      </w:r>
    </w:p>
    <w:p w14:paraId="4B2AD32F" w14:textId="77777777" w:rsidR="008E6C64" w:rsidRDefault="00000000">
      <w:pPr>
        <w:rPr>
          <w:rFonts w:ascii="Barlow" w:eastAsia="Barlow" w:hAnsi="Barlow" w:cs="Barlow"/>
          <w:sz w:val="20"/>
          <w:szCs w:val="20"/>
        </w:rPr>
      </w:pPr>
      <w:r>
        <w:rPr>
          <w:rFonts w:ascii="Barlow" w:eastAsia="Barlow" w:hAnsi="Barlow" w:cs="Barlow"/>
          <w:sz w:val="20"/>
          <w:szCs w:val="20"/>
        </w:rPr>
        <w:t>Izabela Szewczyk</w:t>
      </w:r>
    </w:p>
    <w:p w14:paraId="44F49188" w14:textId="77777777" w:rsidR="008E6C64" w:rsidRDefault="008E6C64">
      <w:pPr>
        <w:rPr>
          <w:rFonts w:ascii="Barlow" w:eastAsia="Barlow" w:hAnsi="Barlow" w:cs="Barlow"/>
          <w:color w:val="222A35"/>
          <w:sz w:val="16"/>
          <w:szCs w:val="16"/>
        </w:rPr>
      </w:pPr>
    </w:p>
    <w:p w14:paraId="757FF7FA" w14:textId="77777777" w:rsidR="008E6C64" w:rsidRDefault="00000000">
      <w:pPr>
        <w:rPr>
          <w:rFonts w:ascii="Barlow" w:eastAsia="Barlow" w:hAnsi="Barlow" w:cs="Barlow"/>
          <w:b/>
          <w:bCs/>
          <w:color w:val="385623"/>
        </w:rPr>
      </w:pPr>
      <w:r>
        <w:rPr>
          <w:rFonts w:ascii="Barlow" w:eastAsia="Barlow" w:hAnsi="Barlow" w:cs="Barlow"/>
          <w:b/>
          <w:bCs/>
          <w:color w:val="385623"/>
        </w:rPr>
        <w:t>Skład Rady Partnerstwa</w:t>
      </w:r>
    </w:p>
    <w:p w14:paraId="49592F66"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Jacek Ignorek  gmina Trzciel – Lider </w:t>
      </w:r>
    </w:p>
    <w:p w14:paraId="7D7C4660"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Krystian Grabowski  gmina Pszczew</w:t>
      </w:r>
    </w:p>
    <w:p w14:paraId="23A4C76A"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Bartłomiej Kucharyk gmina Przytoczna </w:t>
      </w:r>
    </w:p>
    <w:p w14:paraId="0382EEC6"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1"/>
          <w:szCs w:val="21"/>
          <w:highlight w:val="white"/>
        </w:rPr>
        <w:t>Maciej Sieńkowski</w:t>
      </w:r>
      <w:r>
        <w:rPr>
          <w:rFonts w:ascii="Barlow" w:eastAsia="Barlow" w:hAnsi="Barlow" w:cs="Barlow"/>
          <w:sz w:val="20"/>
          <w:szCs w:val="20"/>
        </w:rPr>
        <w:t xml:space="preserve">  gmina Szczaniec</w:t>
      </w:r>
    </w:p>
    <w:p w14:paraId="510EDD6C"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Wiesław Czyczerski  gmina Zbąszynek</w:t>
      </w:r>
    </w:p>
    <w:p w14:paraId="42515A9E"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Zbigniew Woziński gmina Babimost</w:t>
      </w:r>
    </w:p>
    <w:p w14:paraId="460E25D5"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Marta Paron gmina Kargowa</w:t>
      </w:r>
    </w:p>
    <w:p w14:paraId="27CE2C54"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Izabella Staszak gmina Trzebiechów </w:t>
      </w:r>
    </w:p>
    <w:p w14:paraId="2B876517"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Krzysztof Gola gmina Bojadła </w:t>
      </w:r>
    </w:p>
    <w:p w14:paraId="043DDD47" w14:textId="77777777" w:rsidR="008E6C64" w:rsidRDefault="008E6C64">
      <w:pPr>
        <w:spacing w:after="0" w:line="360" w:lineRule="auto"/>
        <w:rPr>
          <w:rFonts w:ascii="Barlow" w:eastAsia="Barlow" w:hAnsi="Barlow" w:cs="Barlow"/>
          <w:b/>
          <w:bCs/>
          <w:color w:val="385623"/>
          <w:sz w:val="16"/>
          <w:szCs w:val="16"/>
        </w:rPr>
      </w:pPr>
    </w:p>
    <w:p w14:paraId="545EAFEE" w14:textId="77777777" w:rsidR="008E6C64" w:rsidRDefault="00000000">
      <w:pPr>
        <w:spacing w:after="0" w:line="360" w:lineRule="auto"/>
        <w:rPr>
          <w:rFonts w:ascii="Barlow" w:eastAsia="Barlow" w:hAnsi="Barlow" w:cs="Barlow"/>
          <w:b/>
          <w:bCs/>
          <w:color w:val="385623"/>
        </w:rPr>
      </w:pPr>
      <w:r>
        <w:rPr>
          <w:rFonts w:ascii="Barlow" w:eastAsia="Barlow" w:hAnsi="Barlow" w:cs="Barlow"/>
          <w:b/>
          <w:bCs/>
          <w:color w:val="385623"/>
        </w:rPr>
        <w:t xml:space="preserve">Zespół operacyjny – koordynatorzy gmin </w:t>
      </w:r>
    </w:p>
    <w:p w14:paraId="4F900DB5"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Justyna Adamirowicz  gmina Trzciel – Lider </w:t>
      </w:r>
    </w:p>
    <w:p w14:paraId="646AC732"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Paulina Figura  gmina Pszczew</w:t>
      </w:r>
    </w:p>
    <w:p w14:paraId="6F68BF53"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Natalia Kubiak gmina Szczaniec</w:t>
      </w:r>
    </w:p>
    <w:p w14:paraId="2080BE27"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Joanna Kwaśna   gmina Zbąszynek</w:t>
      </w:r>
    </w:p>
    <w:p w14:paraId="060BA055"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Genowefa Materna  gmina Babimost</w:t>
      </w:r>
    </w:p>
    <w:p w14:paraId="07129F45"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Magdalena Żurawiecka gmina Kargowa </w:t>
      </w:r>
    </w:p>
    <w:p w14:paraId="7074CAFE"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Bartłomiej Cybulski  gmina Trzebiechów </w:t>
      </w:r>
    </w:p>
    <w:p w14:paraId="4B9C6391"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 xml:space="preserve">Małgorzata Kirchoff  gmina Bojadła </w:t>
      </w:r>
    </w:p>
    <w:p w14:paraId="49A47DBA" w14:textId="77777777" w:rsidR="008E6C64" w:rsidRDefault="00000000">
      <w:pPr>
        <w:spacing w:after="0" w:line="360" w:lineRule="auto"/>
        <w:jc w:val="both"/>
        <w:rPr>
          <w:rFonts w:ascii="Barlow" w:eastAsia="Barlow" w:hAnsi="Barlow" w:cs="Barlow"/>
          <w:sz w:val="20"/>
          <w:szCs w:val="20"/>
        </w:rPr>
      </w:pPr>
      <w:r>
        <w:rPr>
          <w:rFonts w:ascii="Barlow" w:eastAsia="Barlow" w:hAnsi="Barlow" w:cs="Barlow"/>
          <w:sz w:val="20"/>
          <w:szCs w:val="20"/>
        </w:rPr>
        <w:t>Izabela Szewczyk gmina Przytoczna</w:t>
      </w:r>
    </w:p>
    <w:p w14:paraId="4678306C" w14:textId="77777777" w:rsidR="008E6C64" w:rsidRDefault="008E6C64">
      <w:pPr>
        <w:spacing w:after="0" w:line="360" w:lineRule="auto"/>
        <w:jc w:val="both"/>
        <w:rPr>
          <w:rFonts w:ascii="Barlow" w:eastAsia="Barlow" w:hAnsi="Barlow" w:cs="Barlow"/>
          <w:sz w:val="20"/>
          <w:szCs w:val="20"/>
        </w:rPr>
      </w:pPr>
    </w:p>
    <w:p w14:paraId="0BE66FA3" w14:textId="77777777" w:rsidR="008E6C64" w:rsidRDefault="008E6C64">
      <w:pPr>
        <w:spacing w:after="0" w:line="360" w:lineRule="auto"/>
        <w:jc w:val="both"/>
        <w:rPr>
          <w:rFonts w:ascii="Barlow" w:eastAsia="Barlow" w:hAnsi="Barlow" w:cs="Barlow"/>
          <w:sz w:val="20"/>
          <w:szCs w:val="20"/>
        </w:rPr>
      </w:pPr>
    </w:p>
    <w:p w14:paraId="22556FDF" w14:textId="77777777" w:rsidR="008E6C64" w:rsidRDefault="00000000">
      <w:pPr>
        <w:rPr>
          <w:rFonts w:ascii="Barlow" w:eastAsia="Barlow" w:hAnsi="Barlow" w:cs="Barlow"/>
          <w:color w:val="222A35"/>
        </w:rPr>
      </w:pPr>
      <w:r>
        <w:rPr>
          <w:rFonts w:ascii="Barlow" w:eastAsia="Barlow" w:hAnsi="Barlow" w:cs="Barlow"/>
          <w:sz w:val="24"/>
          <w:szCs w:val="24"/>
        </w:rPr>
        <w:lastRenderedPageBreak/>
        <w:t xml:space="preserve">Mapa partnerstw w województwie lubuskim  </w:t>
      </w:r>
      <w:r>
        <w:rPr>
          <w:noProof/>
        </w:rPr>
        <w:drawing>
          <wp:anchor distT="0" distB="0" distL="114300" distR="114300" simplePos="0" relativeHeight="251659264" behindDoc="0" locked="0" layoutInCell="1" hidden="0" allowOverlap="1" wp14:anchorId="57114899" wp14:editId="4D1B05D3">
            <wp:simplePos x="0" y="0"/>
            <wp:positionH relativeFrom="column">
              <wp:posOffset>-394710</wp:posOffset>
            </wp:positionH>
            <wp:positionV relativeFrom="paragraph">
              <wp:posOffset>335455</wp:posOffset>
            </wp:positionV>
            <wp:extent cx="6465724" cy="8245366"/>
            <wp:effectExtent l="0" t="0" r="0" b="0"/>
            <wp:wrapNone/>
            <wp:docPr id="18623136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0"/>
                    <a:srcRect/>
                    <a:stretch>
                      <a:fillRect/>
                    </a:stretch>
                  </pic:blipFill>
                  <pic:spPr>
                    <a:xfrm>
                      <a:off x="0" y="0"/>
                      <a:ext cx="6465724" cy="8245366"/>
                    </a:xfrm>
                    <a:prstGeom prst="rect">
                      <a:avLst/>
                    </a:prstGeom>
                    <a:ln/>
                  </pic:spPr>
                </pic:pic>
              </a:graphicData>
            </a:graphic>
          </wp:anchor>
        </w:drawing>
      </w:r>
    </w:p>
    <w:p w14:paraId="42B18592" w14:textId="77777777" w:rsidR="008E6C64" w:rsidRDefault="008E6C64">
      <w:pPr>
        <w:rPr>
          <w:rFonts w:ascii="Barlow" w:eastAsia="Barlow" w:hAnsi="Barlow" w:cs="Barlow"/>
          <w:color w:val="222A35"/>
        </w:rPr>
      </w:pPr>
    </w:p>
    <w:p w14:paraId="2F5DF76D" w14:textId="77777777" w:rsidR="008E6C64" w:rsidRDefault="008E6C64">
      <w:pPr>
        <w:rPr>
          <w:rFonts w:ascii="Barlow" w:eastAsia="Barlow" w:hAnsi="Barlow" w:cs="Barlow"/>
          <w:color w:val="222A35"/>
        </w:rPr>
      </w:pPr>
    </w:p>
    <w:p w14:paraId="42E9CBB7" w14:textId="77777777" w:rsidR="008E6C64" w:rsidRDefault="008E6C64">
      <w:pPr>
        <w:rPr>
          <w:rFonts w:ascii="Barlow" w:eastAsia="Barlow" w:hAnsi="Barlow" w:cs="Barlow"/>
          <w:color w:val="222A35"/>
        </w:rPr>
      </w:pPr>
    </w:p>
    <w:p w14:paraId="1E391163" w14:textId="77777777" w:rsidR="008E6C64" w:rsidRDefault="008E6C64">
      <w:pPr>
        <w:rPr>
          <w:rFonts w:ascii="Barlow" w:eastAsia="Barlow" w:hAnsi="Barlow" w:cs="Barlow"/>
          <w:color w:val="222A35"/>
        </w:rPr>
      </w:pPr>
    </w:p>
    <w:p w14:paraId="0E5CB7A5" w14:textId="77777777" w:rsidR="008E6C64" w:rsidRDefault="008E6C64">
      <w:pPr>
        <w:rPr>
          <w:rFonts w:ascii="Barlow" w:eastAsia="Barlow" w:hAnsi="Barlow" w:cs="Barlow"/>
          <w:color w:val="222A35"/>
        </w:rPr>
      </w:pPr>
    </w:p>
    <w:p w14:paraId="15FDDCA8" w14:textId="77777777" w:rsidR="008E6C64" w:rsidRDefault="008E6C64">
      <w:pPr>
        <w:rPr>
          <w:rFonts w:ascii="Barlow" w:eastAsia="Barlow" w:hAnsi="Barlow" w:cs="Barlow"/>
          <w:color w:val="222A35"/>
        </w:rPr>
      </w:pPr>
    </w:p>
    <w:p w14:paraId="4706D6D9" w14:textId="77777777" w:rsidR="008E6C64" w:rsidRDefault="008E6C64">
      <w:pPr>
        <w:rPr>
          <w:rFonts w:ascii="Barlow" w:eastAsia="Barlow" w:hAnsi="Barlow" w:cs="Barlow"/>
          <w:color w:val="222A35"/>
        </w:rPr>
      </w:pPr>
    </w:p>
    <w:p w14:paraId="6C6D170D" w14:textId="77777777" w:rsidR="008E6C64" w:rsidRDefault="008E6C64">
      <w:pPr>
        <w:rPr>
          <w:rFonts w:ascii="Barlow" w:eastAsia="Barlow" w:hAnsi="Barlow" w:cs="Barlow"/>
          <w:color w:val="222A35"/>
        </w:rPr>
      </w:pPr>
    </w:p>
    <w:p w14:paraId="301A2DDB" w14:textId="77777777" w:rsidR="008E6C64" w:rsidRDefault="008E6C64">
      <w:pPr>
        <w:rPr>
          <w:rFonts w:ascii="Barlow" w:eastAsia="Barlow" w:hAnsi="Barlow" w:cs="Barlow"/>
          <w:color w:val="222A35"/>
        </w:rPr>
      </w:pPr>
    </w:p>
    <w:p w14:paraId="775E0631" w14:textId="77777777" w:rsidR="008E6C64" w:rsidRDefault="008E6C64">
      <w:pPr>
        <w:rPr>
          <w:rFonts w:ascii="Barlow" w:eastAsia="Barlow" w:hAnsi="Barlow" w:cs="Barlow"/>
          <w:color w:val="222A35"/>
        </w:rPr>
      </w:pPr>
    </w:p>
    <w:p w14:paraId="6D208B9F" w14:textId="77777777" w:rsidR="008E6C64" w:rsidRDefault="008E6C64">
      <w:pPr>
        <w:rPr>
          <w:rFonts w:ascii="Barlow" w:eastAsia="Barlow" w:hAnsi="Barlow" w:cs="Barlow"/>
          <w:color w:val="222A35"/>
        </w:rPr>
      </w:pPr>
    </w:p>
    <w:p w14:paraId="14993C7D" w14:textId="77777777" w:rsidR="008E6C64" w:rsidRDefault="008E6C64">
      <w:pPr>
        <w:rPr>
          <w:rFonts w:ascii="Barlow" w:eastAsia="Barlow" w:hAnsi="Barlow" w:cs="Barlow"/>
          <w:color w:val="222A35"/>
        </w:rPr>
      </w:pPr>
    </w:p>
    <w:p w14:paraId="55B24646" w14:textId="77777777" w:rsidR="008E6C64" w:rsidRDefault="008E6C64">
      <w:pPr>
        <w:rPr>
          <w:rFonts w:ascii="Barlow" w:eastAsia="Barlow" w:hAnsi="Barlow" w:cs="Barlow"/>
          <w:color w:val="222A35"/>
        </w:rPr>
      </w:pPr>
    </w:p>
    <w:p w14:paraId="333ED47B" w14:textId="77777777" w:rsidR="008E6C64" w:rsidRDefault="008E6C64">
      <w:pPr>
        <w:rPr>
          <w:rFonts w:ascii="Barlow" w:eastAsia="Barlow" w:hAnsi="Barlow" w:cs="Barlow"/>
          <w:color w:val="222A35"/>
        </w:rPr>
      </w:pPr>
    </w:p>
    <w:p w14:paraId="0C6A3F7D" w14:textId="77777777" w:rsidR="008E6C64" w:rsidRDefault="008E6C64">
      <w:pPr>
        <w:rPr>
          <w:rFonts w:ascii="Barlow" w:eastAsia="Barlow" w:hAnsi="Barlow" w:cs="Barlow"/>
          <w:color w:val="222A35"/>
        </w:rPr>
      </w:pPr>
    </w:p>
    <w:p w14:paraId="631258DA" w14:textId="77777777" w:rsidR="008E6C64" w:rsidRDefault="008E6C64">
      <w:pPr>
        <w:rPr>
          <w:rFonts w:ascii="Barlow" w:eastAsia="Barlow" w:hAnsi="Barlow" w:cs="Barlow"/>
          <w:color w:val="222A35"/>
        </w:rPr>
      </w:pPr>
    </w:p>
    <w:p w14:paraId="51E7971C" w14:textId="77777777" w:rsidR="008E6C64" w:rsidRDefault="008E6C64">
      <w:pPr>
        <w:rPr>
          <w:rFonts w:ascii="Barlow" w:eastAsia="Barlow" w:hAnsi="Barlow" w:cs="Barlow"/>
          <w:color w:val="222A35"/>
        </w:rPr>
      </w:pPr>
    </w:p>
    <w:p w14:paraId="3C9CE6F0" w14:textId="77777777" w:rsidR="008E6C64" w:rsidRDefault="008E6C64">
      <w:pPr>
        <w:rPr>
          <w:rFonts w:ascii="Barlow" w:eastAsia="Barlow" w:hAnsi="Barlow" w:cs="Barlow"/>
          <w:color w:val="222A35"/>
        </w:rPr>
      </w:pPr>
    </w:p>
    <w:p w14:paraId="6A544FE4" w14:textId="77777777" w:rsidR="008E6C64" w:rsidRDefault="008E6C64">
      <w:pPr>
        <w:rPr>
          <w:color w:val="538135"/>
        </w:rPr>
      </w:pPr>
    </w:p>
    <w:p w14:paraId="3F89BB57" w14:textId="77777777" w:rsidR="008E6C64" w:rsidRDefault="008E6C64">
      <w:pPr>
        <w:rPr>
          <w:color w:val="538135"/>
        </w:rPr>
      </w:pPr>
    </w:p>
    <w:p w14:paraId="21E4C675" w14:textId="77777777" w:rsidR="008E6C64" w:rsidRDefault="008E6C64">
      <w:pPr>
        <w:rPr>
          <w:color w:val="538135"/>
        </w:rPr>
      </w:pPr>
    </w:p>
    <w:p w14:paraId="609E45C7" w14:textId="77777777" w:rsidR="008E6C64" w:rsidRDefault="008E6C64">
      <w:pPr>
        <w:rPr>
          <w:color w:val="538135"/>
        </w:rPr>
      </w:pPr>
    </w:p>
    <w:p w14:paraId="32E7C3E0" w14:textId="77777777" w:rsidR="008E6C64" w:rsidRDefault="008E6C64">
      <w:pPr>
        <w:rPr>
          <w:color w:val="538135"/>
        </w:rPr>
      </w:pPr>
    </w:p>
    <w:p w14:paraId="00524763" w14:textId="77777777" w:rsidR="008E6C64" w:rsidRDefault="008E6C64">
      <w:pPr>
        <w:rPr>
          <w:color w:val="538135"/>
        </w:rPr>
      </w:pPr>
    </w:p>
    <w:p w14:paraId="6F8960BA" w14:textId="77777777" w:rsidR="008E6C64" w:rsidRDefault="008E6C64">
      <w:pPr>
        <w:rPr>
          <w:color w:val="538135"/>
        </w:rPr>
      </w:pPr>
    </w:p>
    <w:p w14:paraId="0450AF85" w14:textId="77777777" w:rsidR="008E6C64" w:rsidRDefault="008E6C64">
      <w:pPr>
        <w:rPr>
          <w:color w:val="538135"/>
        </w:rPr>
      </w:pPr>
    </w:p>
    <w:p w14:paraId="266A2B0E" w14:textId="77777777" w:rsidR="008E6C64" w:rsidRDefault="008E6C64">
      <w:pPr>
        <w:rPr>
          <w:color w:val="538135"/>
        </w:rPr>
      </w:pPr>
    </w:p>
    <w:p w14:paraId="5202723B" w14:textId="77777777" w:rsidR="008E6C64" w:rsidRDefault="008E6C64">
      <w:pPr>
        <w:rPr>
          <w:color w:val="538135"/>
        </w:rPr>
      </w:pPr>
    </w:p>
    <w:p w14:paraId="42E51979" w14:textId="77777777" w:rsidR="008E6C64" w:rsidRDefault="008E6C64">
      <w:pPr>
        <w:rPr>
          <w:color w:val="538135"/>
        </w:rPr>
      </w:pPr>
    </w:p>
    <w:p w14:paraId="6A0F2134" w14:textId="77777777" w:rsidR="008E6C64" w:rsidRDefault="008E6C64">
      <w:pPr>
        <w:rPr>
          <w:color w:val="538135"/>
        </w:rPr>
      </w:pPr>
    </w:p>
    <w:p w14:paraId="6179B775" w14:textId="77777777" w:rsidR="008E6C64" w:rsidRDefault="008E6C64">
      <w:pPr>
        <w:rPr>
          <w:color w:val="538135"/>
        </w:rPr>
      </w:pPr>
    </w:p>
    <w:p w14:paraId="157FEF1B" w14:textId="77777777" w:rsidR="008E6C64" w:rsidRDefault="00000000">
      <w:pPr>
        <w:keepNext/>
        <w:keepLines/>
        <w:pBdr>
          <w:top w:val="nil"/>
          <w:left w:val="nil"/>
          <w:bottom w:val="nil"/>
          <w:right w:val="nil"/>
          <w:between w:val="nil"/>
        </w:pBdr>
        <w:spacing w:before="240" w:after="0" w:line="360" w:lineRule="auto"/>
        <w:rPr>
          <w:rFonts w:ascii="Barlow" w:eastAsia="Barlow" w:hAnsi="Barlow" w:cs="Barlow"/>
          <w:b/>
          <w:bCs/>
          <w:color w:val="000000"/>
          <w:sz w:val="24"/>
          <w:szCs w:val="24"/>
        </w:rPr>
      </w:pPr>
      <w:r>
        <w:rPr>
          <w:rFonts w:ascii="Barlow" w:eastAsia="Barlow" w:hAnsi="Barlow" w:cs="Barlow"/>
          <w:b/>
          <w:bCs/>
          <w:color w:val="000000"/>
          <w:sz w:val="24"/>
          <w:szCs w:val="24"/>
        </w:rPr>
        <w:lastRenderedPageBreak/>
        <w:t>SPIS TREŚCI</w:t>
      </w:r>
    </w:p>
    <w:sdt>
      <w:sdtPr>
        <w:id w:val="1789142092"/>
        <w:docPartObj>
          <w:docPartGallery w:val="Table of Contents"/>
          <w:docPartUnique/>
        </w:docPartObj>
      </w:sdtPr>
      <w:sdtContent>
        <w:p w14:paraId="68048BFD" w14:textId="77777777" w:rsidR="008E6C64" w:rsidRDefault="00000000">
          <w:pPr>
            <w:widowControl w:val="0"/>
            <w:tabs>
              <w:tab w:val="right" w:pos="12000"/>
            </w:tabs>
            <w:spacing w:before="60" w:after="0" w:line="240" w:lineRule="auto"/>
            <w:rPr>
              <w:rFonts w:ascii="Arial" w:eastAsia="Arial" w:hAnsi="Arial" w:cs="Arial"/>
              <w:b/>
              <w:bCs/>
              <w:color w:val="000000"/>
            </w:rPr>
          </w:pPr>
          <w:r>
            <w:fldChar w:fldCharType="begin"/>
          </w:r>
          <w:r>
            <w:instrText xml:space="preserve"> TOC \h \u \z \t "Heading 1,1,Heading 2,2,Heading 3,3,"</w:instrText>
          </w:r>
          <w:r>
            <w:fldChar w:fldCharType="separate"/>
          </w:r>
          <w:hyperlink w:anchor="_heading=h.vnhdlzlrmnxq">
            <w:r>
              <w:rPr>
                <w:rFonts w:ascii="Barlow" w:eastAsia="Barlow" w:hAnsi="Barlow" w:cs="Barlow"/>
                <w:b/>
                <w:bCs/>
                <w:color w:val="000000"/>
              </w:rPr>
              <w:t>WPROWADZENIE</w:t>
            </w:r>
            <w:r>
              <w:rPr>
                <w:rFonts w:ascii="Barlow" w:eastAsia="Barlow" w:hAnsi="Barlow" w:cs="Barlow"/>
                <w:b/>
                <w:bCs/>
                <w:color w:val="000000"/>
              </w:rPr>
              <w:tab/>
              <w:t>6</w:t>
            </w:r>
          </w:hyperlink>
        </w:p>
        <w:p w14:paraId="117B570F"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s29ifjoe8sub">
            <w:r>
              <w:rPr>
                <w:rFonts w:ascii="Barlow" w:eastAsia="Barlow" w:hAnsi="Barlow" w:cs="Barlow"/>
                <w:b/>
                <w:bCs/>
                <w:color w:val="000000"/>
              </w:rPr>
              <w:t>CZĘŚĆ I: WNIOSKI Z DIAGNOZY</w:t>
            </w:r>
            <w:r>
              <w:rPr>
                <w:rFonts w:ascii="Barlow" w:eastAsia="Barlow" w:hAnsi="Barlow" w:cs="Barlow"/>
                <w:b/>
                <w:bCs/>
                <w:color w:val="000000"/>
              </w:rPr>
              <w:tab/>
              <w:t>8</w:t>
            </w:r>
          </w:hyperlink>
        </w:p>
        <w:p w14:paraId="43C78E60"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ufgpeaq3vsle">
            <w:r>
              <w:rPr>
                <w:rFonts w:ascii="Barlow" w:eastAsia="Barlow" w:hAnsi="Barlow" w:cs="Barlow"/>
                <w:color w:val="000000"/>
              </w:rPr>
              <w:t>I.1. WNIOSKI Z DIAGNOZY SYTUACJI PRZESTRZENNEJ I ŚRODOWISKOWEJ</w:t>
            </w:r>
            <w:r>
              <w:rPr>
                <w:rFonts w:ascii="Barlow" w:eastAsia="Barlow" w:hAnsi="Barlow" w:cs="Barlow"/>
                <w:color w:val="000000"/>
              </w:rPr>
              <w:tab/>
              <w:t>8</w:t>
            </w:r>
          </w:hyperlink>
        </w:p>
        <w:p w14:paraId="59ADCDFE"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xlzvzortzkmf">
            <w:r>
              <w:rPr>
                <w:rFonts w:ascii="Barlow" w:eastAsia="Barlow" w:hAnsi="Barlow" w:cs="Barlow"/>
                <w:color w:val="000000"/>
              </w:rPr>
              <w:t>1.1. INFORMACJE OGÓLNE  - POŁOŻENIE GEOGRAFICZNE</w:t>
            </w:r>
            <w:r>
              <w:rPr>
                <w:rFonts w:ascii="Barlow" w:eastAsia="Barlow" w:hAnsi="Barlow" w:cs="Barlow"/>
                <w:color w:val="000000"/>
              </w:rPr>
              <w:tab/>
              <w:t>8</w:t>
            </w:r>
          </w:hyperlink>
        </w:p>
        <w:p w14:paraId="7BC4704C"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2fz2oa8qzd7l">
            <w:r>
              <w:rPr>
                <w:rFonts w:ascii="Barlow" w:eastAsia="Barlow" w:hAnsi="Barlow" w:cs="Barlow"/>
                <w:color w:val="000000"/>
              </w:rPr>
              <w:t>1.2 UWARUNKOWANIA KOMUNIKACYJNE</w:t>
            </w:r>
            <w:r>
              <w:rPr>
                <w:rFonts w:ascii="Barlow" w:eastAsia="Barlow" w:hAnsi="Barlow" w:cs="Barlow"/>
                <w:color w:val="000000"/>
              </w:rPr>
              <w:tab/>
              <w:t>15</w:t>
            </w:r>
          </w:hyperlink>
        </w:p>
        <w:p w14:paraId="3A150A72"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cubosrbc4kth">
            <w:r>
              <w:rPr>
                <w:rFonts w:ascii="Barlow" w:eastAsia="Barlow" w:hAnsi="Barlow" w:cs="Barlow"/>
                <w:color w:val="000000"/>
              </w:rPr>
              <w:t>1.3 UWARUNKOWANIA ŚRODOWISKOWE</w:t>
            </w:r>
            <w:r>
              <w:rPr>
                <w:rFonts w:ascii="Barlow" w:eastAsia="Barlow" w:hAnsi="Barlow" w:cs="Barlow"/>
                <w:color w:val="000000"/>
              </w:rPr>
              <w:tab/>
              <w:t>27</w:t>
            </w:r>
          </w:hyperlink>
        </w:p>
        <w:p w14:paraId="543E948D"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pq8pd3y3v8nc">
            <w:r>
              <w:rPr>
                <w:rFonts w:ascii="Barlow" w:eastAsia="Barlow" w:hAnsi="Barlow" w:cs="Barlow"/>
                <w:color w:val="000000"/>
              </w:rPr>
              <w:t>1.4 STAN OPRACOWAŃ PLANISTYCZNYCH</w:t>
            </w:r>
            <w:r>
              <w:rPr>
                <w:rFonts w:ascii="Barlow" w:eastAsia="Barlow" w:hAnsi="Barlow" w:cs="Barlow"/>
                <w:color w:val="000000"/>
              </w:rPr>
              <w:tab/>
              <w:t>34</w:t>
            </w:r>
          </w:hyperlink>
        </w:p>
        <w:p w14:paraId="7FD5B697"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lo3i4rgyo85b">
            <w:r>
              <w:rPr>
                <w:rFonts w:ascii="Barlow" w:eastAsia="Barlow" w:hAnsi="Barlow" w:cs="Barlow"/>
                <w:color w:val="000000"/>
              </w:rPr>
              <w:t>I.2. WNIOSKI Z DIAGNOZY SYTUACJI GOSPODARCZEJ</w:t>
            </w:r>
            <w:r>
              <w:rPr>
                <w:rFonts w:ascii="Barlow" w:eastAsia="Barlow" w:hAnsi="Barlow" w:cs="Barlow"/>
                <w:color w:val="000000"/>
              </w:rPr>
              <w:tab/>
              <w:t>36</w:t>
            </w:r>
          </w:hyperlink>
        </w:p>
        <w:p w14:paraId="44CAC919"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5tigj2pcoex">
            <w:r>
              <w:rPr>
                <w:rFonts w:ascii="Barlow" w:eastAsia="Barlow" w:hAnsi="Barlow" w:cs="Barlow"/>
                <w:color w:val="000000"/>
              </w:rPr>
              <w:t>2.1 PRZEDSIĘBIORCZOŚĆ</w:t>
            </w:r>
            <w:r>
              <w:rPr>
                <w:rFonts w:ascii="Barlow" w:eastAsia="Barlow" w:hAnsi="Barlow" w:cs="Barlow"/>
                <w:color w:val="000000"/>
              </w:rPr>
              <w:tab/>
              <w:t>36</w:t>
            </w:r>
          </w:hyperlink>
        </w:p>
        <w:p w14:paraId="3291A2DE"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yqo4emye42sb">
            <w:r>
              <w:rPr>
                <w:rFonts w:ascii="Barlow" w:eastAsia="Barlow" w:hAnsi="Barlow" w:cs="Barlow"/>
                <w:color w:val="000000"/>
              </w:rPr>
              <w:t>2.2. FUNKCJA TURYSTYCZNA W  GOSPODARCE</w:t>
            </w:r>
            <w:r>
              <w:rPr>
                <w:rFonts w:ascii="Barlow" w:eastAsia="Barlow" w:hAnsi="Barlow" w:cs="Barlow"/>
                <w:color w:val="000000"/>
              </w:rPr>
              <w:tab/>
              <w:t>40</w:t>
            </w:r>
          </w:hyperlink>
        </w:p>
        <w:p w14:paraId="1821EFE0"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apont8sc4kpt">
            <w:r>
              <w:rPr>
                <w:rFonts w:ascii="Barlow" w:eastAsia="Barlow" w:hAnsi="Barlow" w:cs="Barlow"/>
                <w:color w:val="000000"/>
              </w:rPr>
              <w:t>2.3 ODNAWIALNE ŹRÓDŁA ENERGII</w:t>
            </w:r>
            <w:r>
              <w:rPr>
                <w:rFonts w:ascii="Barlow" w:eastAsia="Barlow" w:hAnsi="Barlow" w:cs="Barlow"/>
                <w:color w:val="000000"/>
              </w:rPr>
              <w:tab/>
              <w:t>43</w:t>
            </w:r>
          </w:hyperlink>
        </w:p>
        <w:p w14:paraId="68FC13F4"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nv40g9raa56y">
            <w:r>
              <w:rPr>
                <w:rFonts w:ascii="Barlow" w:eastAsia="Barlow" w:hAnsi="Barlow" w:cs="Barlow"/>
                <w:color w:val="000000"/>
              </w:rPr>
              <w:t>2.4 SPOŁECZEŃSTWO INFORMACYJNE  - E-USŁUGI W ADMINISTRACJI</w:t>
            </w:r>
            <w:r>
              <w:rPr>
                <w:rFonts w:ascii="Barlow" w:eastAsia="Barlow" w:hAnsi="Barlow" w:cs="Barlow"/>
                <w:color w:val="000000"/>
              </w:rPr>
              <w:tab/>
              <w:t>44</w:t>
            </w:r>
          </w:hyperlink>
        </w:p>
        <w:p w14:paraId="29965E98"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uqjg2jh4bzrf">
            <w:r>
              <w:rPr>
                <w:rFonts w:ascii="Barlow" w:eastAsia="Barlow" w:hAnsi="Barlow" w:cs="Barlow"/>
                <w:color w:val="000000"/>
              </w:rPr>
              <w:t>2.5 FINANSE GMIN POROZUMIENIA</w:t>
            </w:r>
            <w:r>
              <w:rPr>
                <w:rFonts w:ascii="Barlow" w:eastAsia="Barlow" w:hAnsi="Barlow" w:cs="Barlow"/>
                <w:color w:val="000000"/>
              </w:rPr>
              <w:tab/>
              <w:t>45</w:t>
            </w:r>
          </w:hyperlink>
        </w:p>
        <w:p w14:paraId="08B7B6BA"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uykieo16kxf">
            <w:r>
              <w:rPr>
                <w:rFonts w:ascii="Barlow" w:eastAsia="Barlow" w:hAnsi="Barlow" w:cs="Barlow"/>
                <w:color w:val="000000"/>
              </w:rPr>
              <w:t>I.3. WNIOSKI Z DIAGNOZY SYTUACJI SPOŁECZNEJ</w:t>
            </w:r>
            <w:r>
              <w:rPr>
                <w:rFonts w:ascii="Barlow" w:eastAsia="Barlow" w:hAnsi="Barlow" w:cs="Barlow"/>
                <w:color w:val="000000"/>
              </w:rPr>
              <w:tab/>
              <w:t>47</w:t>
            </w:r>
          </w:hyperlink>
        </w:p>
        <w:p w14:paraId="0AE9B851"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zdsvjzs050nm">
            <w:r>
              <w:rPr>
                <w:rFonts w:ascii="Barlow" w:eastAsia="Barlow" w:hAnsi="Barlow" w:cs="Barlow"/>
                <w:color w:val="000000"/>
              </w:rPr>
              <w:t>3.1 DEMOGRAFIA</w:t>
            </w:r>
            <w:r>
              <w:rPr>
                <w:rFonts w:ascii="Barlow" w:eastAsia="Barlow" w:hAnsi="Barlow" w:cs="Barlow"/>
                <w:color w:val="000000"/>
              </w:rPr>
              <w:tab/>
              <w:t>47</w:t>
            </w:r>
          </w:hyperlink>
        </w:p>
        <w:p w14:paraId="4350BE7D"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trq0h0tfk16x">
            <w:r>
              <w:rPr>
                <w:rFonts w:ascii="Barlow" w:eastAsia="Barlow" w:hAnsi="Barlow" w:cs="Barlow"/>
                <w:color w:val="000000"/>
              </w:rPr>
              <w:t>3.2 RYNEK PRACY</w:t>
            </w:r>
            <w:r>
              <w:rPr>
                <w:rFonts w:ascii="Barlow" w:eastAsia="Barlow" w:hAnsi="Barlow" w:cs="Barlow"/>
                <w:color w:val="000000"/>
              </w:rPr>
              <w:tab/>
              <w:t>49</w:t>
            </w:r>
          </w:hyperlink>
        </w:p>
        <w:p w14:paraId="0BA88AB2"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vfr9mfveli96">
            <w:r>
              <w:rPr>
                <w:rFonts w:ascii="Barlow" w:eastAsia="Barlow" w:hAnsi="Barlow" w:cs="Barlow"/>
                <w:color w:val="000000"/>
              </w:rPr>
              <w:t>3.3 POMOC SPOŁECZNA</w:t>
            </w:r>
            <w:r>
              <w:rPr>
                <w:rFonts w:ascii="Barlow" w:eastAsia="Barlow" w:hAnsi="Barlow" w:cs="Barlow"/>
                <w:color w:val="000000"/>
              </w:rPr>
              <w:tab/>
              <w:t>51</w:t>
            </w:r>
          </w:hyperlink>
        </w:p>
        <w:p w14:paraId="5BDD7480"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rj9w1a2gdffy">
            <w:r>
              <w:rPr>
                <w:rFonts w:ascii="Barlow" w:eastAsia="Barlow" w:hAnsi="Barlow" w:cs="Barlow"/>
                <w:color w:val="000000"/>
              </w:rPr>
              <w:t>3.4 EDUKACJA</w:t>
            </w:r>
            <w:r>
              <w:rPr>
                <w:rFonts w:ascii="Barlow" w:eastAsia="Barlow" w:hAnsi="Barlow" w:cs="Barlow"/>
                <w:color w:val="000000"/>
              </w:rPr>
              <w:tab/>
              <w:t>53</w:t>
            </w:r>
          </w:hyperlink>
        </w:p>
        <w:p w14:paraId="59CB4849"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67d55knyll2e">
            <w:r>
              <w:rPr>
                <w:rFonts w:ascii="Barlow" w:eastAsia="Barlow" w:hAnsi="Barlow" w:cs="Barlow"/>
                <w:color w:val="000000"/>
              </w:rPr>
              <w:t>3.5  KULTURA I AKTYWNOŚĆ SPOŁECZNA</w:t>
            </w:r>
            <w:r>
              <w:rPr>
                <w:rFonts w:ascii="Barlow" w:eastAsia="Barlow" w:hAnsi="Barlow" w:cs="Barlow"/>
                <w:color w:val="000000"/>
              </w:rPr>
              <w:tab/>
              <w:t>56</w:t>
            </w:r>
          </w:hyperlink>
        </w:p>
        <w:p w14:paraId="66A10709"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d0orxy6fgpoq">
            <w:r>
              <w:rPr>
                <w:rFonts w:ascii="Barlow" w:eastAsia="Barlow" w:hAnsi="Barlow" w:cs="Barlow"/>
                <w:color w:val="000000"/>
              </w:rPr>
              <w:t>3.6  TURYSTYKA I DZIEDZICTWO KULTUROWE</w:t>
            </w:r>
            <w:r>
              <w:rPr>
                <w:rFonts w:ascii="Barlow" w:eastAsia="Barlow" w:hAnsi="Barlow" w:cs="Barlow"/>
                <w:color w:val="000000"/>
              </w:rPr>
              <w:tab/>
              <w:t>58</w:t>
            </w:r>
          </w:hyperlink>
        </w:p>
        <w:p w14:paraId="4A97E166"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xk6flcfbp3o4">
            <w:r>
              <w:rPr>
                <w:rFonts w:ascii="Barlow" w:eastAsia="Barlow" w:hAnsi="Barlow" w:cs="Barlow"/>
                <w:color w:val="000000"/>
              </w:rPr>
              <w:t>I.4. KLUCZOWE POTENCJAŁY I BARIERY ROZWOJOWE PARTNERSTWA</w:t>
            </w:r>
            <w:r>
              <w:rPr>
                <w:rFonts w:ascii="Barlow" w:eastAsia="Barlow" w:hAnsi="Barlow" w:cs="Barlow"/>
                <w:color w:val="000000"/>
              </w:rPr>
              <w:tab/>
              <w:t>63</w:t>
            </w:r>
          </w:hyperlink>
        </w:p>
        <w:p w14:paraId="3FAEECEE"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xb6e6tjx33r3">
            <w:r>
              <w:rPr>
                <w:rFonts w:ascii="Barlow" w:eastAsia="Barlow" w:hAnsi="Barlow" w:cs="Barlow"/>
                <w:color w:val="000000"/>
              </w:rPr>
              <w:t>I.5. ANALIZA SWOT</w:t>
            </w:r>
            <w:r>
              <w:rPr>
                <w:rFonts w:ascii="Barlow" w:eastAsia="Barlow" w:hAnsi="Barlow" w:cs="Barlow"/>
                <w:color w:val="000000"/>
              </w:rPr>
              <w:tab/>
              <w:t>69</w:t>
            </w:r>
          </w:hyperlink>
        </w:p>
        <w:p w14:paraId="34C44F5D"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vrkf73hw8dxp">
            <w:r>
              <w:rPr>
                <w:rFonts w:ascii="Barlow" w:eastAsia="Barlow" w:hAnsi="Barlow" w:cs="Barlow"/>
                <w:b/>
                <w:bCs/>
                <w:color w:val="000000"/>
              </w:rPr>
              <w:t>CZĘŚĆ II: STRATEGICZNE KIERUNKI ROZWOJU GMIN PARTNERSKICH</w:t>
            </w:r>
            <w:r>
              <w:rPr>
                <w:rFonts w:ascii="Barlow" w:eastAsia="Barlow" w:hAnsi="Barlow" w:cs="Barlow"/>
                <w:b/>
                <w:bCs/>
                <w:color w:val="000000"/>
              </w:rPr>
              <w:tab/>
              <w:t>72</w:t>
            </w:r>
          </w:hyperlink>
        </w:p>
        <w:p w14:paraId="6A2561A6"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g82oynryhy8">
            <w:r>
              <w:rPr>
                <w:rFonts w:ascii="Barlow" w:eastAsia="Barlow" w:hAnsi="Barlow" w:cs="Barlow"/>
                <w:color w:val="000000"/>
              </w:rPr>
              <w:t>II.1 WIZJA I MISJA</w:t>
            </w:r>
            <w:r>
              <w:rPr>
                <w:rFonts w:ascii="Barlow" w:eastAsia="Barlow" w:hAnsi="Barlow" w:cs="Barlow"/>
                <w:color w:val="000000"/>
              </w:rPr>
              <w:tab/>
              <w:t>73</w:t>
            </w:r>
          </w:hyperlink>
        </w:p>
        <w:p w14:paraId="3720065B"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igxkgoibdngy">
            <w:r>
              <w:rPr>
                <w:rFonts w:ascii="Barlow" w:eastAsia="Barlow" w:hAnsi="Barlow" w:cs="Barlow"/>
                <w:color w:val="000000"/>
              </w:rPr>
              <w:t>II. 2 CELE STRATEGICZNE ROZWOJU</w:t>
            </w:r>
            <w:r>
              <w:rPr>
                <w:rFonts w:ascii="Barlow" w:eastAsia="Barlow" w:hAnsi="Barlow" w:cs="Barlow"/>
                <w:color w:val="000000"/>
              </w:rPr>
              <w:tab/>
              <w:t>75</w:t>
            </w:r>
          </w:hyperlink>
        </w:p>
        <w:p w14:paraId="62A09DDC"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gdi4s3mefm67">
            <w:r>
              <w:rPr>
                <w:rFonts w:ascii="Barlow" w:eastAsia="Barlow" w:hAnsi="Barlow" w:cs="Barlow"/>
                <w:color w:val="000000"/>
              </w:rPr>
              <w:t>II.3 CELE, KIERUNKI DZIAŁAŃ STRATEGII ROZWOJU TERYTORIALNEGO  NA LATA 2022-2030</w:t>
            </w:r>
            <w:r>
              <w:rPr>
                <w:rFonts w:ascii="Barlow" w:eastAsia="Barlow" w:hAnsi="Barlow" w:cs="Barlow"/>
                <w:color w:val="000000"/>
              </w:rPr>
              <w:tab/>
              <w:t>80</w:t>
            </w:r>
          </w:hyperlink>
        </w:p>
        <w:p w14:paraId="46D4E1BB"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pt7k2g8wfend">
            <w:r>
              <w:rPr>
                <w:rFonts w:ascii="Barlow" w:eastAsia="Barlow" w:hAnsi="Barlow" w:cs="Barlow"/>
                <w:color w:val="000000"/>
              </w:rPr>
              <w:t>II.4 ANALIZA NADRZĘDNYCH DOKUMENTÓW STRATEGICZNYCH</w:t>
            </w:r>
            <w:r>
              <w:rPr>
                <w:rFonts w:ascii="Barlow" w:eastAsia="Barlow" w:hAnsi="Barlow" w:cs="Barlow"/>
                <w:color w:val="000000"/>
              </w:rPr>
              <w:tab/>
              <w:t>82</w:t>
            </w:r>
          </w:hyperlink>
        </w:p>
        <w:p w14:paraId="6FE4907B"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rwv0v0pjkf8d">
            <w:r>
              <w:rPr>
                <w:rFonts w:ascii="Barlow" w:eastAsia="Barlow" w:hAnsi="Barlow" w:cs="Barlow"/>
                <w:color w:val="000000"/>
              </w:rPr>
              <w:t>II.5 SYSTEM REALIZACJI STRATEGII ROZWOJU TERYTORIALNEGO</w:t>
            </w:r>
            <w:r>
              <w:rPr>
                <w:rFonts w:ascii="Barlow" w:eastAsia="Barlow" w:hAnsi="Barlow" w:cs="Barlow"/>
                <w:color w:val="000000"/>
              </w:rPr>
              <w:tab/>
              <w:t>86</w:t>
            </w:r>
          </w:hyperlink>
        </w:p>
        <w:p w14:paraId="2E87BED0"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5hvlesf42ts6">
            <w:r>
              <w:rPr>
                <w:rFonts w:ascii="Barlow" w:eastAsia="Barlow" w:hAnsi="Barlow" w:cs="Barlow"/>
                <w:color w:val="000000"/>
              </w:rPr>
              <w:t>II.6  SYSTEM ZARZĄDZANIA W RAMACH STRATEGII</w:t>
            </w:r>
            <w:r>
              <w:rPr>
                <w:rFonts w:ascii="Barlow" w:eastAsia="Barlow" w:hAnsi="Barlow" w:cs="Barlow"/>
                <w:color w:val="000000"/>
              </w:rPr>
              <w:tab/>
              <w:t>87</w:t>
            </w:r>
          </w:hyperlink>
        </w:p>
        <w:p w14:paraId="28AFFC6B"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trxckdrrmt0o">
            <w:r>
              <w:rPr>
                <w:rFonts w:ascii="Barlow" w:eastAsia="Barlow" w:hAnsi="Barlow" w:cs="Barlow"/>
                <w:color w:val="000000"/>
              </w:rPr>
              <w:t>II.7  SYSTEM MONITOROWANIA STRATEGII ROZWOJU TERYTORIALNEGO  2022-2030</w:t>
            </w:r>
            <w:r>
              <w:rPr>
                <w:rFonts w:ascii="Barlow" w:eastAsia="Barlow" w:hAnsi="Barlow" w:cs="Barlow"/>
                <w:color w:val="000000"/>
              </w:rPr>
              <w:tab/>
              <w:t>89</w:t>
            </w:r>
          </w:hyperlink>
        </w:p>
        <w:p w14:paraId="027359F6"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vedxw0dw6kjx">
            <w:r>
              <w:rPr>
                <w:rFonts w:ascii="Barlow" w:eastAsia="Barlow" w:hAnsi="Barlow" w:cs="Barlow"/>
                <w:color w:val="000000"/>
              </w:rPr>
              <w:t>II.8 KLUCZOWE PRODUKTY I REZULTATY STRATEGICZNE – WSKAŹNIKI REALIZACJI CELÓW</w:t>
            </w:r>
            <w:r>
              <w:rPr>
                <w:rFonts w:ascii="Barlow" w:eastAsia="Barlow" w:hAnsi="Barlow" w:cs="Barlow"/>
                <w:color w:val="000000"/>
              </w:rPr>
              <w:tab/>
              <w:t>92</w:t>
            </w:r>
          </w:hyperlink>
        </w:p>
        <w:p w14:paraId="1E4ED19D"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r96hxnjuvefj">
            <w:r>
              <w:rPr>
                <w:rFonts w:ascii="Barlow" w:eastAsia="Barlow" w:hAnsi="Barlow" w:cs="Barlow"/>
                <w:b/>
                <w:bCs/>
                <w:color w:val="000000"/>
              </w:rPr>
              <w:t>CZĘŚĆ III PARTYCYPACJA SPOŁECZNA GMIN POROZUMIENIA</w:t>
            </w:r>
            <w:r>
              <w:rPr>
                <w:rFonts w:ascii="Barlow" w:eastAsia="Barlow" w:hAnsi="Barlow" w:cs="Barlow"/>
                <w:b/>
                <w:bCs/>
                <w:color w:val="000000"/>
              </w:rPr>
              <w:tab/>
              <w:t>99</w:t>
            </w:r>
          </w:hyperlink>
        </w:p>
        <w:p w14:paraId="50CC440F"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ptso3yk2ni42">
            <w:r>
              <w:rPr>
                <w:rFonts w:ascii="Barlow" w:eastAsia="Barlow" w:hAnsi="Barlow" w:cs="Barlow"/>
                <w:color w:val="000000"/>
              </w:rPr>
              <w:t>III.1 OPIS PROCESU ZAANGAŻOWANIA PARTNERÓW SPOŁECZNO-GOSPODARCZYCH</w:t>
            </w:r>
            <w:r>
              <w:rPr>
                <w:rFonts w:ascii="Barlow" w:eastAsia="Barlow" w:hAnsi="Barlow" w:cs="Barlow"/>
                <w:color w:val="000000"/>
              </w:rPr>
              <w:tab/>
              <w:t>99</w:t>
            </w:r>
          </w:hyperlink>
        </w:p>
        <w:p w14:paraId="475BE3FE"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745z247m937h">
            <w:r>
              <w:rPr>
                <w:rFonts w:ascii="Barlow" w:eastAsia="Barlow" w:hAnsi="Barlow" w:cs="Barlow"/>
                <w:color w:val="000000"/>
              </w:rPr>
              <w:t>III.2 RAMY FINANSOWE I ŹRÓDŁA FINANSOWANIA</w:t>
            </w:r>
            <w:r>
              <w:rPr>
                <w:rFonts w:ascii="Barlow" w:eastAsia="Barlow" w:hAnsi="Barlow" w:cs="Barlow"/>
                <w:color w:val="000000"/>
              </w:rPr>
              <w:tab/>
              <w:t>105</w:t>
            </w:r>
          </w:hyperlink>
        </w:p>
        <w:p w14:paraId="2B465A5F"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gek4n368i4ek">
            <w:r>
              <w:rPr>
                <w:rFonts w:ascii="Barlow" w:eastAsia="Barlow" w:hAnsi="Barlow" w:cs="Barlow"/>
                <w:color w:val="000000"/>
              </w:rPr>
              <w:t>III.3 LISTA PROJEKTÓW REALIZUJĄCYCH CELE STRATEGII</w:t>
            </w:r>
            <w:r>
              <w:rPr>
                <w:rFonts w:ascii="Barlow" w:eastAsia="Barlow" w:hAnsi="Barlow" w:cs="Barlow"/>
                <w:color w:val="000000"/>
              </w:rPr>
              <w:tab/>
              <w:t>107</w:t>
            </w:r>
          </w:hyperlink>
        </w:p>
        <w:p w14:paraId="4505B2D9"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w65pu2jbh1qi">
            <w:r>
              <w:rPr>
                <w:rFonts w:ascii="Barlow" w:eastAsia="Barlow" w:hAnsi="Barlow" w:cs="Barlow"/>
                <w:color w:val="000000"/>
              </w:rPr>
              <w:t>3.1  SPOSÓB WSKAZANIA PROJEKTÓW ZAPISANYCH NA LIŚCIE PROJEKTÓW</w:t>
            </w:r>
            <w:r>
              <w:rPr>
                <w:rFonts w:ascii="Barlow" w:eastAsia="Barlow" w:hAnsi="Barlow" w:cs="Barlow"/>
                <w:color w:val="000000"/>
              </w:rPr>
              <w:tab/>
              <w:t>107</w:t>
            </w:r>
          </w:hyperlink>
        </w:p>
        <w:p w14:paraId="06AAFB7D"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y4xwtypt5935">
            <w:r>
              <w:rPr>
                <w:rFonts w:ascii="Barlow" w:eastAsia="Barlow" w:hAnsi="Barlow" w:cs="Barlow"/>
                <w:color w:val="000000"/>
              </w:rPr>
              <w:t>SPIS TABEL</w:t>
            </w:r>
            <w:r>
              <w:rPr>
                <w:rFonts w:ascii="Barlow" w:eastAsia="Barlow" w:hAnsi="Barlow" w:cs="Barlow"/>
                <w:color w:val="000000"/>
              </w:rPr>
              <w:tab/>
              <w:t>146</w:t>
            </w:r>
          </w:hyperlink>
        </w:p>
        <w:p w14:paraId="687E96EA"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xjyqwm8rbvgv">
            <w:r>
              <w:rPr>
                <w:rFonts w:ascii="Barlow" w:eastAsia="Barlow" w:hAnsi="Barlow" w:cs="Barlow"/>
                <w:color w:val="000000"/>
              </w:rPr>
              <w:t>SPIS MAP</w:t>
            </w:r>
            <w:r>
              <w:rPr>
                <w:rFonts w:ascii="Barlow" w:eastAsia="Barlow" w:hAnsi="Barlow" w:cs="Barlow"/>
                <w:color w:val="000000"/>
              </w:rPr>
              <w:tab/>
              <w:t>146</w:t>
            </w:r>
          </w:hyperlink>
        </w:p>
        <w:p w14:paraId="5B708B2A"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3qxvax5gv2cp">
            <w:r>
              <w:rPr>
                <w:rFonts w:ascii="Barlow" w:eastAsia="Barlow" w:hAnsi="Barlow" w:cs="Barlow"/>
                <w:color w:val="000000"/>
              </w:rPr>
              <w:t>SPIS WYKRESÓW</w:t>
            </w:r>
            <w:r>
              <w:rPr>
                <w:rFonts w:ascii="Barlow" w:eastAsia="Barlow" w:hAnsi="Barlow" w:cs="Barlow"/>
                <w:color w:val="000000"/>
              </w:rPr>
              <w:tab/>
              <w:t>147</w:t>
            </w:r>
          </w:hyperlink>
        </w:p>
        <w:p w14:paraId="0797A347"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5kmrmwwheue">
            <w:r>
              <w:rPr>
                <w:rFonts w:ascii="Barlow" w:eastAsia="Barlow" w:hAnsi="Barlow" w:cs="Barlow"/>
                <w:color w:val="000000"/>
              </w:rPr>
              <w:t>SPIS SCHEMATÓW</w:t>
            </w:r>
            <w:r>
              <w:rPr>
                <w:rFonts w:ascii="Barlow" w:eastAsia="Barlow" w:hAnsi="Barlow" w:cs="Barlow"/>
                <w:color w:val="000000"/>
              </w:rPr>
              <w:tab/>
              <w:t>147</w:t>
            </w:r>
          </w:hyperlink>
        </w:p>
        <w:p w14:paraId="5F5F862D" w14:textId="77777777" w:rsidR="008E6C64" w:rsidRDefault="00000000">
          <w:pPr>
            <w:widowControl w:val="0"/>
            <w:tabs>
              <w:tab w:val="right" w:pos="12000"/>
            </w:tabs>
            <w:spacing w:before="60" w:after="0" w:line="240" w:lineRule="auto"/>
            <w:rPr>
              <w:rFonts w:ascii="Arial" w:eastAsia="Arial" w:hAnsi="Arial" w:cs="Arial"/>
              <w:b/>
              <w:bCs/>
              <w:color w:val="000000"/>
            </w:rPr>
          </w:pPr>
          <w:hyperlink w:anchor="_heading=h.sgjt71jyx2jc">
            <w:r>
              <w:rPr>
                <w:rFonts w:ascii="Barlow" w:eastAsia="Barlow" w:hAnsi="Barlow" w:cs="Barlow"/>
                <w:color w:val="000000"/>
              </w:rPr>
              <w:t>SPIS RYSUNKÓW</w:t>
            </w:r>
            <w:r>
              <w:rPr>
                <w:rFonts w:ascii="Barlow" w:eastAsia="Barlow" w:hAnsi="Barlow" w:cs="Barlow"/>
                <w:color w:val="000000"/>
              </w:rPr>
              <w:tab/>
              <w:t>147</w:t>
            </w:r>
          </w:hyperlink>
          <w:r>
            <w:fldChar w:fldCharType="end"/>
          </w:r>
        </w:p>
      </w:sdtContent>
    </w:sdt>
    <w:p w14:paraId="6EAB4CB4" w14:textId="77777777" w:rsidR="008E6C64" w:rsidRDefault="008E6C64">
      <w:pPr>
        <w:spacing w:line="360" w:lineRule="auto"/>
        <w:rPr>
          <w:color w:val="2F5496"/>
          <w:sz w:val="36"/>
          <w:szCs w:val="36"/>
        </w:rPr>
      </w:pPr>
    </w:p>
    <w:p w14:paraId="3CAA85DC" w14:textId="77777777" w:rsidR="008E6C64" w:rsidRDefault="00000000">
      <w:pPr>
        <w:tabs>
          <w:tab w:val="left" w:pos="2767"/>
          <w:tab w:val="left" w:pos="3882"/>
        </w:tabs>
        <w:spacing w:line="360" w:lineRule="auto"/>
        <w:rPr>
          <w:color w:val="2F5496"/>
          <w:sz w:val="36"/>
          <w:szCs w:val="36"/>
        </w:rPr>
      </w:pPr>
      <w:r>
        <w:rPr>
          <w:color w:val="2F5496"/>
          <w:sz w:val="36"/>
          <w:szCs w:val="36"/>
        </w:rPr>
        <w:lastRenderedPageBreak/>
        <w:tab/>
      </w:r>
      <w:r>
        <w:rPr>
          <w:color w:val="2F5496"/>
          <w:sz w:val="36"/>
          <w:szCs w:val="36"/>
        </w:rPr>
        <w:tab/>
      </w:r>
    </w:p>
    <w:p w14:paraId="74DE151F" w14:textId="77777777" w:rsidR="008E6C64" w:rsidRDefault="00000000">
      <w:pPr>
        <w:tabs>
          <w:tab w:val="left" w:pos="2767"/>
        </w:tabs>
        <w:spacing w:line="360" w:lineRule="auto"/>
        <w:rPr>
          <w:color w:val="2F5496"/>
          <w:sz w:val="36"/>
          <w:szCs w:val="36"/>
        </w:rPr>
      </w:pPr>
      <w:r>
        <w:rPr>
          <w:color w:val="2F5496"/>
          <w:sz w:val="36"/>
          <w:szCs w:val="36"/>
        </w:rPr>
        <w:tab/>
      </w:r>
    </w:p>
    <w:p w14:paraId="06DD3C0E" w14:textId="77777777" w:rsidR="008E6C64" w:rsidRDefault="008E6C64">
      <w:pPr>
        <w:rPr>
          <w:sz w:val="36"/>
          <w:szCs w:val="36"/>
        </w:rPr>
      </w:pPr>
    </w:p>
    <w:p w14:paraId="705586E0" w14:textId="77777777" w:rsidR="008E6C64" w:rsidRDefault="008E6C64">
      <w:pPr>
        <w:rPr>
          <w:color w:val="2F5496"/>
          <w:sz w:val="36"/>
          <w:szCs w:val="36"/>
        </w:rPr>
      </w:pPr>
    </w:p>
    <w:p w14:paraId="1C243C82" w14:textId="77777777" w:rsidR="008E6C64" w:rsidRDefault="008E6C64">
      <w:pPr>
        <w:jc w:val="center"/>
        <w:rPr>
          <w:color w:val="2F5496"/>
          <w:sz w:val="36"/>
          <w:szCs w:val="36"/>
        </w:rPr>
      </w:pPr>
    </w:p>
    <w:p w14:paraId="353207E4" w14:textId="77777777" w:rsidR="008E6C64" w:rsidRDefault="00000000">
      <w:pPr>
        <w:tabs>
          <w:tab w:val="center" w:pos="4536"/>
        </w:tabs>
        <w:rPr>
          <w:sz w:val="36"/>
          <w:szCs w:val="36"/>
        </w:rPr>
        <w:sectPr w:rsidR="008E6C64">
          <w:headerReference w:type="default" r:id="rId11"/>
          <w:footerReference w:type="default" r:id="rId12"/>
          <w:footerReference w:type="first" r:id="rId13"/>
          <w:pgSz w:w="11906" w:h="16838"/>
          <w:pgMar w:top="1135" w:right="1417" w:bottom="1417" w:left="1417" w:header="708" w:footer="708" w:gutter="0"/>
          <w:pgNumType w:start="1"/>
          <w:cols w:space="708"/>
          <w:titlePg/>
        </w:sectPr>
      </w:pPr>
      <w:r>
        <w:rPr>
          <w:sz w:val="36"/>
          <w:szCs w:val="36"/>
        </w:rPr>
        <w:tab/>
      </w:r>
    </w:p>
    <w:p w14:paraId="5B65864D" w14:textId="77777777" w:rsidR="008E6C64" w:rsidRDefault="00000000">
      <w:pPr>
        <w:pStyle w:val="Nagwek1"/>
        <w:spacing w:line="360" w:lineRule="auto"/>
        <w:rPr>
          <w:rFonts w:ascii="Barlow" w:eastAsia="Barlow" w:hAnsi="Barlow" w:cs="Barlow"/>
          <w:b/>
          <w:bCs/>
          <w:color w:val="385623"/>
        </w:rPr>
      </w:pPr>
      <w:bookmarkStart w:id="0" w:name="_heading=h.vnhdlzlrmnxq" w:colFirst="0" w:colLast="0"/>
      <w:bookmarkEnd w:id="0"/>
      <w:r>
        <w:rPr>
          <w:rFonts w:ascii="Barlow" w:eastAsia="Barlow" w:hAnsi="Barlow" w:cs="Barlow"/>
          <w:b/>
          <w:bCs/>
          <w:color w:val="385623"/>
        </w:rPr>
        <w:lastRenderedPageBreak/>
        <w:t>WPROWADZENIE</w:t>
      </w:r>
    </w:p>
    <w:p w14:paraId="60DE14F5" w14:textId="77777777" w:rsidR="008E6C64" w:rsidRDefault="00000000">
      <w:pPr>
        <w:spacing w:line="360" w:lineRule="auto"/>
        <w:jc w:val="both"/>
        <w:rPr>
          <w:rFonts w:ascii="Barlow" w:eastAsia="Barlow" w:hAnsi="Barlow" w:cs="Barlow"/>
          <w:color w:val="171717"/>
        </w:rPr>
      </w:pPr>
      <w:r>
        <w:rPr>
          <w:rFonts w:ascii="Barlow" w:eastAsia="Barlow" w:hAnsi="Barlow" w:cs="Barlow"/>
        </w:rPr>
        <w:t xml:space="preserve">Strategia Rozwoju Terytorialnego 2022-2030 jest </w:t>
      </w:r>
      <w:r>
        <w:rPr>
          <w:rFonts w:ascii="Barlow" w:eastAsia="Barlow" w:hAnsi="Barlow" w:cs="Barlow"/>
          <w:color w:val="171717"/>
        </w:rPr>
        <w:t xml:space="preserve">dokumentem, który określa długookresowy plan działania, wskazuje kierunki rozwoju, cele strategiczne partnerstwa aby osiągnąć przyjęte założenia. Podstawą do podjęcia prac nad dokumentem strategicznym było zawarcie porozumienia międzygminnego. </w:t>
      </w:r>
    </w:p>
    <w:p w14:paraId="42D6E4CE"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 xml:space="preserve">Porozumienie międzygminne zostało zawarte w </w:t>
      </w:r>
      <w:r>
        <w:rPr>
          <w:rFonts w:ascii="Barlow" w:eastAsia="Barlow" w:hAnsi="Barlow" w:cs="Barlow"/>
          <w:b/>
          <w:bCs/>
        </w:rPr>
        <w:t xml:space="preserve">dniu 26 października 2022 r. </w:t>
      </w:r>
      <w:r>
        <w:rPr>
          <w:rFonts w:ascii="Barlow" w:eastAsia="Barlow" w:hAnsi="Barlow" w:cs="Barlow"/>
          <w:b/>
          <w:bCs/>
          <w:color w:val="385623"/>
        </w:rPr>
        <w:t xml:space="preserve">następnie  sporządzono Aneks do porozumienia w dniu 27 stycznia 2023 r.  </w:t>
      </w:r>
      <w:r>
        <w:rPr>
          <w:rFonts w:ascii="Barlow" w:eastAsia="Barlow" w:hAnsi="Barlow" w:cs="Barlow"/>
          <w:color w:val="385623"/>
        </w:rPr>
        <w:t xml:space="preserve"> </w:t>
      </w:r>
      <w:r>
        <w:rPr>
          <w:rFonts w:ascii="Barlow" w:eastAsia="Barlow" w:hAnsi="Barlow" w:cs="Barlow"/>
          <w:color w:val="171717"/>
        </w:rPr>
        <w:t xml:space="preserve">i na tej podstawie gminy </w:t>
      </w:r>
      <w:r>
        <w:rPr>
          <w:rFonts w:ascii="Barlow" w:eastAsia="Barlow" w:hAnsi="Barlow" w:cs="Barlow"/>
          <w:b/>
          <w:bCs/>
          <w:color w:val="385623"/>
        </w:rPr>
        <w:t xml:space="preserve">Trzciel, Pszczew, Przytoczna, Szczaniec, Babimost, Zbąszynek, Kargowa, Trzebiechów, Bojadła </w:t>
      </w:r>
      <w:r>
        <w:rPr>
          <w:rFonts w:ascii="Barlow" w:eastAsia="Barlow" w:hAnsi="Barlow" w:cs="Barlow"/>
        </w:rPr>
        <w:t xml:space="preserve">przyjęły wolę współpracy i podejmowania partnerskich inicjatyw na rzecz zrównoważonego rozwoju  społeczno-gospodarczego   i przestrzennego gmin. </w:t>
      </w:r>
    </w:p>
    <w:p w14:paraId="49147898" w14:textId="77777777" w:rsidR="008E6C64" w:rsidRDefault="00000000">
      <w:pPr>
        <w:spacing w:line="360" w:lineRule="auto"/>
        <w:jc w:val="both"/>
        <w:rPr>
          <w:rFonts w:ascii="Barlow" w:eastAsia="Barlow" w:hAnsi="Barlow" w:cs="Barlow"/>
          <w:i/>
          <w:iCs/>
        </w:rPr>
      </w:pPr>
      <w:r>
        <w:rPr>
          <w:rFonts w:ascii="Barlow" w:eastAsia="Barlow" w:hAnsi="Barlow" w:cs="Barlow"/>
          <w:i/>
          <w:iCs/>
        </w:rPr>
        <w:t>Porozumienie Międzygminne „Razem dla wspólnego rozwoju” ma na celu realizowanie wspólnych przedsięwzięć dla lepszego rozwoju gmin partnerstwa - wychodzących poza granice administracyjne gmin oraz zwiększenia możliwości ubiegania się o środki finansowe w ramach dostępnych środków budżetowych UE w celu planowanych  inwestycji</w:t>
      </w:r>
      <w:r>
        <w:rPr>
          <w:rFonts w:ascii="Barlow" w:eastAsia="Barlow" w:hAnsi="Barlow" w:cs="Barlow"/>
          <w:i/>
          <w:iCs/>
          <w:vertAlign w:val="superscript"/>
        </w:rPr>
        <w:footnoteReference w:id="1"/>
      </w:r>
      <w:r>
        <w:rPr>
          <w:rFonts w:ascii="Barlow" w:eastAsia="Barlow" w:hAnsi="Barlow" w:cs="Barlow"/>
          <w:i/>
          <w:iCs/>
        </w:rPr>
        <w:t xml:space="preserve"> </w:t>
      </w:r>
    </w:p>
    <w:p w14:paraId="31633D2E" w14:textId="77777777" w:rsidR="008E6C64" w:rsidRDefault="00000000">
      <w:pPr>
        <w:spacing w:line="360" w:lineRule="auto"/>
        <w:rPr>
          <w:rFonts w:ascii="Barlow" w:eastAsia="Barlow" w:hAnsi="Barlow" w:cs="Barlow"/>
          <w:i/>
          <w:iCs/>
        </w:rPr>
      </w:pPr>
      <w:r>
        <w:rPr>
          <w:rFonts w:ascii="Barlow" w:eastAsia="Barlow" w:hAnsi="Barlow" w:cs="Barlow"/>
          <w:i/>
          <w:iCs/>
        </w:rPr>
        <w:t>Cele szczegółowe porozumienia międzygminnego:</w:t>
      </w:r>
    </w:p>
    <w:p w14:paraId="472EDF02" w14:textId="77777777" w:rsidR="008E6C64" w:rsidRDefault="00000000">
      <w:pPr>
        <w:numPr>
          <w:ilvl w:val="0"/>
          <w:numId w:val="37"/>
        </w:numPr>
        <w:pBdr>
          <w:top w:val="nil"/>
          <w:left w:val="nil"/>
          <w:bottom w:val="nil"/>
          <w:right w:val="nil"/>
          <w:between w:val="nil"/>
        </w:pBdr>
        <w:spacing w:after="0" w:line="360" w:lineRule="auto"/>
        <w:rPr>
          <w:i/>
          <w:iCs/>
        </w:rPr>
      </w:pPr>
      <w:r>
        <w:rPr>
          <w:rFonts w:ascii="Barlow" w:eastAsia="Barlow" w:hAnsi="Barlow" w:cs="Barlow"/>
          <w:i/>
          <w:iCs/>
        </w:rPr>
        <w:t>Ochrona środowiska naturalnego i kapitału przyrodniczego;</w:t>
      </w:r>
    </w:p>
    <w:p w14:paraId="6C2E2CA3" w14:textId="77777777" w:rsidR="008E6C64" w:rsidRDefault="00000000">
      <w:pPr>
        <w:numPr>
          <w:ilvl w:val="0"/>
          <w:numId w:val="37"/>
        </w:numPr>
        <w:pBdr>
          <w:top w:val="nil"/>
          <w:left w:val="nil"/>
          <w:bottom w:val="nil"/>
          <w:right w:val="nil"/>
          <w:between w:val="nil"/>
        </w:pBdr>
        <w:spacing w:after="0" w:line="360" w:lineRule="auto"/>
        <w:rPr>
          <w:i/>
          <w:iCs/>
        </w:rPr>
      </w:pPr>
      <w:r>
        <w:rPr>
          <w:rFonts w:ascii="Barlow" w:eastAsia="Barlow" w:hAnsi="Barlow" w:cs="Barlow"/>
          <w:i/>
          <w:iCs/>
        </w:rPr>
        <w:t xml:space="preserve">Rozwój turystyki, sportu i rekreacji; </w:t>
      </w:r>
    </w:p>
    <w:p w14:paraId="42734C0C" w14:textId="77777777" w:rsidR="008E6C64" w:rsidRDefault="00000000">
      <w:pPr>
        <w:numPr>
          <w:ilvl w:val="0"/>
          <w:numId w:val="37"/>
        </w:numPr>
        <w:pBdr>
          <w:top w:val="nil"/>
          <w:left w:val="nil"/>
          <w:bottom w:val="nil"/>
          <w:right w:val="nil"/>
          <w:between w:val="nil"/>
        </w:pBdr>
        <w:spacing w:after="0" w:line="360" w:lineRule="auto"/>
        <w:rPr>
          <w:i/>
          <w:iCs/>
        </w:rPr>
      </w:pPr>
      <w:r>
        <w:rPr>
          <w:rFonts w:ascii="Barlow" w:eastAsia="Barlow" w:hAnsi="Barlow" w:cs="Barlow"/>
          <w:i/>
          <w:iCs/>
        </w:rPr>
        <w:t>Poprawa dostępu do usług publicznych;</w:t>
      </w:r>
    </w:p>
    <w:p w14:paraId="5C393250" w14:textId="77777777" w:rsidR="008E6C64" w:rsidRDefault="00000000">
      <w:pPr>
        <w:numPr>
          <w:ilvl w:val="0"/>
          <w:numId w:val="37"/>
        </w:numPr>
        <w:pBdr>
          <w:top w:val="nil"/>
          <w:left w:val="nil"/>
          <w:bottom w:val="nil"/>
          <w:right w:val="nil"/>
          <w:between w:val="nil"/>
        </w:pBdr>
        <w:spacing w:after="0" w:line="360" w:lineRule="auto"/>
        <w:rPr>
          <w:i/>
          <w:iCs/>
        </w:rPr>
      </w:pPr>
      <w:r>
        <w:rPr>
          <w:rFonts w:ascii="Barlow" w:eastAsia="Barlow" w:hAnsi="Barlow" w:cs="Barlow"/>
          <w:i/>
          <w:iCs/>
        </w:rPr>
        <w:t xml:space="preserve">Zachowanie i poprawa lokalnego dziedzictwa kulturowego i krajobrazu, wspieranie kultury lokalnej; </w:t>
      </w:r>
    </w:p>
    <w:p w14:paraId="194C0B9E" w14:textId="77777777" w:rsidR="008E6C64" w:rsidRDefault="00000000">
      <w:pPr>
        <w:numPr>
          <w:ilvl w:val="0"/>
          <w:numId w:val="37"/>
        </w:numPr>
        <w:pBdr>
          <w:top w:val="nil"/>
          <w:left w:val="nil"/>
          <w:bottom w:val="nil"/>
          <w:right w:val="nil"/>
          <w:between w:val="nil"/>
        </w:pBdr>
        <w:spacing w:after="0" w:line="360" w:lineRule="auto"/>
        <w:rPr>
          <w:i/>
          <w:iCs/>
        </w:rPr>
      </w:pPr>
      <w:r>
        <w:rPr>
          <w:rFonts w:ascii="Barlow" w:eastAsia="Barlow" w:hAnsi="Barlow" w:cs="Barlow"/>
          <w:i/>
          <w:iCs/>
        </w:rPr>
        <w:t xml:space="preserve">Rozwój i zagospodarowanie przestrzeni obszarów miejsko-wiejskich; </w:t>
      </w:r>
    </w:p>
    <w:p w14:paraId="15667D19" w14:textId="77777777" w:rsidR="008E6C64" w:rsidRDefault="00000000">
      <w:pPr>
        <w:numPr>
          <w:ilvl w:val="0"/>
          <w:numId w:val="37"/>
        </w:numPr>
        <w:pBdr>
          <w:top w:val="nil"/>
          <w:left w:val="nil"/>
          <w:bottom w:val="nil"/>
          <w:right w:val="nil"/>
          <w:between w:val="nil"/>
        </w:pBdr>
        <w:spacing w:after="0" w:line="360" w:lineRule="auto"/>
        <w:rPr>
          <w:i/>
          <w:iCs/>
        </w:rPr>
      </w:pPr>
      <w:r>
        <w:rPr>
          <w:rFonts w:ascii="Barlow" w:eastAsia="Barlow" w:hAnsi="Barlow" w:cs="Barlow"/>
          <w:i/>
          <w:iCs/>
        </w:rPr>
        <w:t xml:space="preserve">Rozwiązywanie problemów i potrzeb dotyczących mieszkańców z obszaru objętego partnerstwem;  </w:t>
      </w:r>
    </w:p>
    <w:p w14:paraId="17D9F39D" w14:textId="77777777" w:rsidR="008E6C64" w:rsidRDefault="00000000">
      <w:pPr>
        <w:numPr>
          <w:ilvl w:val="0"/>
          <w:numId w:val="37"/>
        </w:numPr>
        <w:pBdr>
          <w:top w:val="nil"/>
          <w:left w:val="nil"/>
          <w:bottom w:val="nil"/>
          <w:right w:val="nil"/>
          <w:between w:val="nil"/>
        </w:pBdr>
        <w:spacing w:line="360" w:lineRule="auto"/>
        <w:rPr>
          <w:i/>
          <w:iCs/>
        </w:rPr>
      </w:pPr>
      <w:r>
        <w:rPr>
          <w:rFonts w:ascii="Barlow" w:eastAsia="Barlow" w:hAnsi="Barlow" w:cs="Barlow"/>
          <w:i/>
          <w:iCs/>
        </w:rPr>
        <w:t>Wspieranie rozwoju gospodarczego, efektywności energetycznej i redukcji emisji gazów cieplarnianych;</w:t>
      </w:r>
    </w:p>
    <w:p w14:paraId="1F63851C"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Niniejszy dokument obejmuje cele i uwarunkowania rozwoju partnerstwa do 2030 r</w:t>
      </w:r>
      <w:r>
        <w:rPr>
          <w:rFonts w:ascii="Barlow" w:eastAsia="Barlow" w:hAnsi="Barlow" w:cs="Barlow"/>
        </w:rPr>
        <w:t xml:space="preserve">. </w:t>
      </w:r>
      <w:r>
        <w:rPr>
          <w:rFonts w:ascii="Barlow" w:eastAsia="Barlow" w:hAnsi="Barlow" w:cs="Barlow"/>
          <w:color w:val="171717"/>
        </w:rPr>
        <w:t>Podczas definiowania celów zadbano o ich zgodność z dokumentami strategicznymi na wyższym szczeblu – Strategią Rozwoju Województwa Lubuskiego 2030, a także kluczowymi krajowymi dokumentami strategicznymi.</w:t>
      </w:r>
    </w:p>
    <w:p w14:paraId="47F64A0E" w14:textId="77777777" w:rsidR="008E6C64" w:rsidRDefault="00000000">
      <w:pPr>
        <w:spacing w:line="360" w:lineRule="auto"/>
        <w:jc w:val="both"/>
        <w:rPr>
          <w:rFonts w:ascii="Barlow" w:eastAsia="Barlow" w:hAnsi="Barlow" w:cs="Barlow"/>
          <w:color w:val="171717"/>
        </w:rPr>
      </w:pPr>
      <w:r>
        <w:rPr>
          <w:rFonts w:ascii="Barlow" w:eastAsia="Barlow" w:hAnsi="Barlow" w:cs="Barlow"/>
        </w:rPr>
        <w:lastRenderedPageBreak/>
        <w:t xml:space="preserve">Strategia koncentruje się na obszarach, które są istotne z punktu widzenia realizacji zadań rozwojowych określonych w porozumieniu międzygminnym. Ponadto dokument jest odpowiedzią na potrzebę wspólnego planowania rozwoju w obrębie dziewięciu jednostek samorządu terytorialnego w określonych obszarach problemowych. </w:t>
      </w:r>
    </w:p>
    <w:p w14:paraId="4E83CE7B"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Przygotowanie Strategii poprzedziło opracowanie dokumentu pn. Diagnoza Społeczno-Gospodarcza i Przestrzenna, której celem było określenie trendów zachodzących w poszczególnych sferach funkcjonowania gmin partnerskich na przestrzeni ostatniej dekady oraz zidentyfikowaniu przyszłych kierunków zmian, analiza problemów oraz potrzeb gmin partnerstwa, w tym powiązań funkcjonalnych (społecznych, gospodarczych, środowiskowych).</w:t>
      </w:r>
    </w:p>
    <w:p w14:paraId="319524E5"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Diagnoza stanu obecnego oraz poznanie oczekiwań mieszkańców odbyło się również na podstawie badania opinii mieszkańców, warsztatów diagnostyczno-strategicznych, które uzupełniły zebrane i przeanalizowane dane statystyczne pozyskane m.in. ze źródeł Urzędów Gmin, Banku Danych Lokalnych, Głównego Urzędu Statystycznego, Monitora Rozwoju Lokalnego – narzędzia przygotowanego przez Związek Miast Polskich.</w:t>
      </w:r>
    </w:p>
    <w:p w14:paraId="41B5215C"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 xml:space="preserve">Opracowana </w:t>
      </w:r>
      <w:r>
        <w:rPr>
          <w:rFonts w:ascii="Barlow" w:eastAsia="Barlow" w:hAnsi="Barlow" w:cs="Barlow"/>
        </w:rPr>
        <w:t xml:space="preserve">Strategia Rozwoju Terytorialnego </w:t>
      </w:r>
      <w:r>
        <w:rPr>
          <w:rFonts w:ascii="Barlow" w:eastAsia="Barlow" w:hAnsi="Barlow" w:cs="Barlow"/>
          <w:color w:val="171717"/>
        </w:rPr>
        <w:t>jest przygotowana kompleksowo i obejmuje:</w:t>
      </w:r>
    </w:p>
    <w:p w14:paraId="5CCD9ACA" w14:textId="77777777" w:rsidR="008E6C64" w:rsidRDefault="00000000">
      <w:pPr>
        <w:numPr>
          <w:ilvl w:val="0"/>
          <w:numId w:val="23"/>
        </w:numPr>
        <w:pBdr>
          <w:top w:val="nil"/>
          <w:left w:val="nil"/>
          <w:bottom w:val="nil"/>
          <w:right w:val="nil"/>
          <w:between w:val="nil"/>
        </w:pBdr>
        <w:spacing w:after="0" w:line="360" w:lineRule="auto"/>
        <w:jc w:val="both"/>
        <w:rPr>
          <w:color w:val="171717"/>
        </w:rPr>
      </w:pPr>
      <w:r>
        <w:rPr>
          <w:rFonts w:ascii="Barlow" w:eastAsia="Barlow" w:hAnsi="Barlow" w:cs="Barlow"/>
          <w:color w:val="171717"/>
        </w:rPr>
        <w:t>diagnozę stanu w jakim obecnie znajdują się gminy partnerstwa  – w tym jego  silne i słabe strony,</w:t>
      </w:r>
    </w:p>
    <w:p w14:paraId="56B82574" w14:textId="77777777" w:rsidR="008E6C64" w:rsidRDefault="00000000">
      <w:pPr>
        <w:numPr>
          <w:ilvl w:val="0"/>
          <w:numId w:val="23"/>
        </w:numPr>
        <w:pBdr>
          <w:top w:val="nil"/>
          <w:left w:val="nil"/>
          <w:bottom w:val="nil"/>
          <w:right w:val="nil"/>
          <w:between w:val="nil"/>
        </w:pBdr>
        <w:spacing w:after="0" w:line="360" w:lineRule="auto"/>
        <w:jc w:val="both"/>
        <w:rPr>
          <w:color w:val="171717"/>
        </w:rPr>
      </w:pPr>
      <w:r>
        <w:rPr>
          <w:rFonts w:ascii="Barlow" w:eastAsia="Barlow" w:hAnsi="Barlow" w:cs="Barlow"/>
          <w:color w:val="171717"/>
        </w:rPr>
        <w:t>określa kierunki w jakim powinno rozwijać się  partnerstwo gmin,</w:t>
      </w:r>
    </w:p>
    <w:p w14:paraId="7181A675" w14:textId="77777777" w:rsidR="008E6C64" w:rsidRDefault="00000000">
      <w:pPr>
        <w:numPr>
          <w:ilvl w:val="0"/>
          <w:numId w:val="23"/>
        </w:numPr>
        <w:pBdr>
          <w:top w:val="nil"/>
          <w:left w:val="nil"/>
          <w:bottom w:val="nil"/>
          <w:right w:val="nil"/>
          <w:between w:val="nil"/>
        </w:pBdr>
        <w:spacing w:line="360" w:lineRule="auto"/>
        <w:jc w:val="both"/>
        <w:rPr>
          <w:color w:val="171717"/>
        </w:rPr>
      </w:pPr>
      <w:r>
        <w:rPr>
          <w:rFonts w:ascii="Barlow" w:eastAsia="Barlow" w:hAnsi="Barlow" w:cs="Barlow"/>
          <w:color w:val="171717"/>
        </w:rPr>
        <w:t>określa sposób jego  realizacji  (zarządzanie, monitorowanie i ocena efektów).</w:t>
      </w:r>
    </w:p>
    <w:p w14:paraId="15DBD61C"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Dokument strategiczny wskazuje również na działania, które przyczynią się do tego, aby opracowanie nie było tylko zbiorem pustych postulatów, ale realnie i pozytywnie wpływało na otaczającą nas rzeczywistość.</w:t>
      </w:r>
    </w:p>
    <w:p w14:paraId="2DB1B089" w14:textId="77777777" w:rsidR="008E6C64" w:rsidRDefault="00000000">
      <w:pPr>
        <w:spacing w:line="360" w:lineRule="auto"/>
        <w:jc w:val="both"/>
        <w:rPr>
          <w:rFonts w:ascii="Barlow" w:eastAsia="Barlow" w:hAnsi="Barlow" w:cs="Barlow"/>
        </w:rPr>
      </w:pPr>
      <w:r>
        <w:rPr>
          <w:rFonts w:ascii="Barlow" w:eastAsia="Barlow" w:hAnsi="Barlow" w:cs="Barlow"/>
        </w:rPr>
        <w:t xml:space="preserve">Projekty planowane do realizacji w ramach Strategii Rozwoju Terytorialnego 2022-2030 skupiają się na rozwiązywaniu wspólnie doświadczanych problemów, zwalczaniu zagrożeń i niwelowaniu zauważalnych deficytów. </w:t>
      </w:r>
    </w:p>
    <w:p w14:paraId="14CE52BC" w14:textId="77777777" w:rsidR="008E6C64" w:rsidRDefault="00000000">
      <w:pPr>
        <w:spacing w:line="360" w:lineRule="auto"/>
        <w:jc w:val="both"/>
        <w:rPr>
          <w:rFonts w:ascii="Barlow" w:eastAsia="Barlow" w:hAnsi="Barlow" w:cs="Barlow"/>
          <w:color w:val="385623"/>
        </w:rPr>
      </w:pPr>
      <w:r>
        <w:rPr>
          <w:rFonts w:ascii="Barlow" w:eastAsia="Barlow" w:hAnsi="Barlow" w:cs="Barlow"/>
        </w:rPr>
        <w:t>Implementacja działań zaplanowanych w ramach Strategii umożliwi kompleksowe spełnienie potrzeb partnerstwa gmin oraz wykorzystanie istniejących potencjałów rozwojowych na rzecz trwałego rozwoju Partnerstwa gmin Trzciel, Przytoczna, Pszczew, Szczaniec, Babimost, Zbąszynek, Kargowa, Trzebiechów, Bojadła.</w:t>
      </w:r>
    </w:p>
    <w:p w14:paraId="4A48BD67" w14:textId="77777777" w:rsidR="008E6C64" w:rsidRDefault="00000000">
      <w:pPr>
        <w:spacing w:line="360" w:lineRule="auto"/>
        <w:jc w:val="both"/>
        <w:rPr>
          <w:rFonts w:ascii="Barlow" w:eastAsia="Barlow" w:hAnsi="Barlow" w:cs="Barlow"/>
          <w:color w:val="385623"/>
        </w:rPr>
      </w:pPr>
      <w:r>
        <w:rPr>
          <w:rFonts w:ascii="Barlow" w:eastAsia="Barlow" w:hAnsi="Barlow" w:cs="Barlow"/>
        </w:rPr>
        <w:t xml:space="preserve">Strategia składa się z </w:t>
      </w:r>
      <w:r>
        <w:rPr>
          <w:rFonts w:ascii="Barlow" w:eastAsia="Barlow" w:hAnsi="Barlow" w:cs="Barlow"/>
          <w:b/>
          <w:bCs/>
        </w:rPr>
        <w:t xml:space="preserve">trzech zasadniczych części </w:t>
      </w:r>
      <w:r>
        <w:rPr>
          <w:rFonts w:ascii="Barlow" w:eastAsia="Barlow" w:hAnsi="Barlow" w:cs="Barlow"/>
        </w:rPr>
        <w:t>(tj. diagnostycznej, strategiczno-wdrożeniowej oraz opisującej proces partycypacji społecznej towarzyszącej powstawaniu dokumentu od etapu diagnozowania  problemów i potrzeb).</w:t>
      </w:r>
    </w:p>
    <w:p w14:paraId="639700B7" w14:textId="77777777" w:rsidR="008E6C64" w:rsidRDefault="008E6C64">
      <w:pPr>
        <w:spacing w:line="360" w:lineRule="auto"/>
        <w:rPr>
          <w:color w:val="385623"/>
          <w:sz w:val="24"/>
          <w:szCs w:val="24"/>
        </w:rPr>
      </w:pPr>
    </w:p>
    <w:p w14:paraId="330366B1" w14:textId="77777777" w:rsidR="008E6C64" w:rsidRDefault="008E6C64">
      <w:pPr>
        <w:spacing w:line="360" w:lineRule="auto"/>
        <w:rPr>
          <w:color w:val="385623"/>
          <w:sz w:val="24"/>
          <w:szCs w:val="24"/>
        </w:rPr>
      </w:pPr>
    </w:p>
    <w:p w14:paraId="24875198" w14:textId="77777777" w:rsidR="008E6C64" w:rsidRDefault="00000000">
      <w:pPr>
        <w:pStyle w:val="Nagwek1"/>
        <w:spacing w:line="360" w:lineRule="auto"/>
        <w:rPr>
          <w:rFonts w:ascii="Barlow" w:eastAsia="Barlow" w:hAnsi="Barlow" w:cs="Barlow"/>
          <w:b/>
          <w:bCs/>
          <w:color w:val="385623"/>
        </w:rPr>
      </w:pPr>
      <w:bookmarkStart w:id="1" w:name="_heading=h.s29ifjoe8sub" w:colFirst="0" w:colLast="0"/>
      <w:bookmarkEnd w:id="1"/>
      <w:r>
        <w:rPr>
          <w:rFonts w:ascii="Barlow" w:eastAsia="Barlow" w:hAnsi="Barlow" w:cs="Barlow"/>
          <w:b/>
          <w:bCs/>
          <w:color w:val="385623"/>
        </w:rPr>
        <w:t xml:space="preserve">CZĘŚĆ I: WNIOSKI Z DIAGNOZY </w:t>
      </w:r>
    </w:p>
    <w:p w14:paraId="7651FE05" w14:textId="77777777" w:rsidR="008E6C64" w:rsidRDefault="00000000">
      <w:pPr>
        <w:pStyle w:val="Nagwek1"/>
        <w:rPr>
          <w:rFonts w:ascii="Barlow" w:eastAsia="Barlow" w:hAnsi="Barlow" w:cs="Barlow"/>
          <w:color w:val="385623"/>
          <w:sz w:val="28"/>
          <w:szCs w:val="28"/>
        </w:rPr>
      </w:pPr>
      <w:bookmarkStart w:id="2" w:name="_heading=h.ufgpeaq3vsle" w:colFirst="0" w:colLast="0"/>
      <w:bookmarkEnd w:id="2"/>
      <w:r>
        <w:rPr>
          <w:rFonts w:ascii="Barlow" w:eastAsia="Barlow" w:hAnsi="Barlow" w:cs="Barlow"/>
          <w:color w:val="385623"/>
          <w:sz w:val="28"/>
          <w:szCs w:val="28"/>
        </w:rPr>
        <w:t xml:space="preserve">I.1. WNIOSKI Z DIAGNOZY SYTUACJI PRZESTRZENNEJ I ŚRODOWISKOWEJ </w:t>
      </w:r>
    </w:p>
    <w:p w14:paraId="428B02CC" w14:textId="77777777" w:rsidR="008E6C64" w:rsidRDefault="00000000">
      <w:pPr>
        <w:pStyle w:val="Nagwek1"/>
        <w:spacing w:line="480" w:lineRule="auto"/>
        <w:rPr>
          <w:rFonts w:ascii="Barlow" w:eastAsia="Barlow" w:hAnsi="Barlow" w:cs="Barlow"/>
          <w:color w:val="385623"/>
          <w:sz w:val="24"/>
          <w:szCs w:val="24"/>
        </w:rPr>
      </w:pPr>
      <w:bookmarkStart w:id="3" w:name="_heading=h.xlzvzortzkmf" w:colFirst="0" w:colLast="0"/>
      <w:bookmarkEnd w:id="3"/>
      <w:r>
        <w:rPr>
          <w:rFonts w:ascii="Barlow" w:eastAsia="Barlow" w:hAnsi="Barlow" w:cs="Barlow"/>
          <w:color w:val="385623"/>
          <w:sz w:val="24"/>
          <w:szCs w:val="24"/>
        </w:rPr>
        <w:t xml:space="preserve">1.1. INFORMACJE OGÓLNE  - POŁOŻENIE GEOGRAFICZNE </w:t>
      </w:r>
    </w:p>
    <w:p w14:paraId="69F7250C"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Gminy w ramach zawiązanego partnerstwa zamykają granice woj. lubuskiego od strony wschodniej, każda z gmin graniczy z woj. wielkopolskim. Partnerstwo obejmuje  3 gminy z powiatu międzyrzeckiego, 2 gminy z powiatu świebodzińskiego, 4 gminy z powiatu zielonogórskiego. Łączna powierzchnia 9 gmin porozumienia wynosi 1 153  km</w:t>
      </w:r>
      <w:r>
        <w:rPr>
          <w:rFonts w:ascii="Barlow" w:eastAsia="Barlow" w:hAnsi="Barlow" w:cs="Barlow"/>
          <w:color w:val="000000"/>
          <w:vertAlign w:val="superscript"/>
        </w:rPr>
        <w:t>2</w:t>
      </w:r>
      <w:r>
        <w:rPr>
          <w:rFonts w:ascii="Barlow" w:eastAsia="Barlow" w:hAnsi="Barlow" w:cs="Barlow"/>
          <w:color w:val="000000"/>
        </w:rPr>
        <w:t xml:space="preserve">, a liczba ludności według danych GUS na </w:t>
      </w:r>
      <w:r>
        <w:rPr>
          <w:rFonts w:ascii="Barlow" w:eastAsia="Barlow" w:hAnsi="Barlow" w:cs="Barlow"/>
        </w:rPr>
        <w:t xml:space="preserve">rok 2021 </w:t>
      </w:r>
      <w:hyperlink r:id="rId14">
        <w:r>
          <w:rPr>
            <w:rFonts w:ascii="Barlow" w:eastAsia="Barlow" w:hAnsi="Barlow" w:cs="Barlow"/>
            <w:u w:val="single"/>
          </w:rPr>
          <w:t>www.stat.gov.pl</w:t>
        </w:r>
      </w:hyperlink>
      <w:r>
        <w:rPr>
          <w:rFonts w:ascii="Barlow" w:eastAsia="Barlow" w:hAnsi="Barlow" w:cs="Barlow"/>
        </w:rPr>
        <w:t xml:space="preserve">, wynosi </w:t>
      </w:r>
      <w:r>
        <w:rPr>
          <w:rFonts w:ascii="Barlow" w:eastAsia="Barlow" w:hAnsi="Barlow" w:cs="Barlow"/>
          <w:b/>
          <w:bCs/>
        </w:rPr>
        <w:t>46 125</w:t>
      </w:r>
      <w:r>
        <w:rPr>
          <w:rFonts w:ascii="Barlow" w:eastAsia="Barlow" w:hAnsi="Barlow" w:cs="Barlow"/>
          <w:color w:val="385623"/>
        </w:rPr>
        <w:t xml:space="preserve"> </w:t>
      </w:r>
      <w:r>
        <w:rPr>
          <w:rFonts w:ascii="Barlow" w:eastAsia="Barlow" w:hAnsi="Barlow" w:cs="Barlow"/>
          <w:color w:val="000000"/>
        </w:rPr>
        <w:t>mieszkańców, gęstość zaludnienia wynosi 40 osób na 1 km</w:t>
      </w:r>
      <w:r>
        <w:rPr>
          <w:rFonts w:ascii="Barlow" w:eastAsia="Barlow" w:hAnsi="Barlow" w:cs="Barlow"/>
          <w:color w:val="000000"/>
          <w:vertAlign w:val="superscript"/>
        </w:rPr>
        <w:t>2</w:t>
      </w:r>
      <w:r>
        <w:rPr>
          <w:rFonts w:ascii="Barlow" w:eastAsia="Barlow" w:hAnsi="Barlow" w:cs="Barlow"/>
          <w:color w:val="000000"/>
        </w:rPr>
        <w:t xml:space="preserve">. Jest to średnia znacznie niższa od wojewódzkiej (72 os./km2), oraz krajowej (123 os./km </w:t>
      </w:r>
      <w:r>
        <w:rPr>
          <w:rFonts w:ascii="Barlow" w:eastAsia="Barlow" w:hAnsi="Barlow" w:cs="Barlow"/>
          <w:color w:val="000000"/>
          <w:vertAlign w:val="superscript"/>
        </w:rPr>
        <w:t xml:space="preserve">2 </w:t>
      </w:r>
      <w:r>
        <w:rPr>
          <w:rFonts w:ascii="Barlow" w:eastAsia="Barlow" w:hAnsi="Barlow" w:cs="Barlow"/>
          <w:color w:val="000000"/>
        </w:rPr>
        <w:t xml:space="preserve">). </w:t>
      </w:r>
    </w:p>
    <w:p w14:paraId="49552E80" w14:textId="77777777" w:rsidR="008E6C64" w:rsidRDefault="00000000">
      <w:pPr>
        <w:spacing w:line="360" w:lineRule="auto"/>
        <w:jc w:val="both"/>
        <w:rPr>
          <w:rFonts w:ascii="Barlow" w:eastAsia="Barlow" w:hAnsi="Barlow" w:cs="Barlow"/>
          <w:color w:val="171717"/>
          <w:sz w:val="24"/>
          <w:szCs w:val="24"/>
        </w:rPr>
      </w:pPr>
      <w:r>
        <w:rPr>
          <w:noProof/>
        </w:rPr>
        <mc:AlternateContent>
          <mc:Choice Requires="wpg">
            <w:drawing>
              <wp:anchor distT="0" distB="0" distL="114300" distR="114300" simplePos="0" relativeHeight="251660288" behindDoc="0" locked="0" layoutInCell="1" hidden="0" allowOverlap="1" wp14:anchorId="20BB4D3D" wp14:editId="4C8EF1FB">
                <wp:simplePos x="0" y="0"/>
                <wp:positionH relativeFrom="column">
                  <wp:posOffset>2</wp:posOffset>
                </wp:positionH>
                <wp:positionV relativeFrom="paragraph">
                  <wp:posOffset>9525</wp:posOffset>
                </wp:positionV>
                <wp:extent cx="6076950" cy="5563171"/>
                <wp:effectExtent l="0" t="0" r="0" b="0"/>
                <wp:wrapNone/>
                <wp:docPr id="1862313595" name="Grupa 1862313595"/>
                <wp:cNvGraphicFramePr/>
                <a:graphic xmlns:a="http://schemas.openxmlformats.org/drawingml/2006/main">
                  <a:graphicData uri="http://schemas.microsoft.com/office/word/2010/wordprocessingGroup">
                    <wpg:wgp>
                      <wpg:cNvGrpSpPr/>
                      <wpg:grpSpPr>
                        <a:xfrm>
                          <a:off x="0" y="0"/>
                          <a:ext cx="6076950" cy="5563171"/>
                          <a:chOff x="2307525" y="998400"/>
                          <a:chExt cx="6076950" cy="5563200"/>
                        </a:xfrm>
                      </wpg:grpSpPr>
                      <wpg:grpSp>
                        <wpg:cNvPr id="1906378096" name="Grupa 1906378096"/>
                        <wpg:cNvGrpSpPr/>
                        <wpg:grpSpPr>
                          <a:xfrm>
                            <a:off x="2307525" y="998415"/>
                            <a:ext cx="6076950" cy="5563171"/>
                            <a:chOff x="2305800" y="1090125"/>
                            <a:chExt cx="6080400" cy="5379750"/>
                          </a:xfrm>
                        </wpg:grpSpPr>
                        <wps:wsp>
                          <wps:cNvPr id="951335730" name="Prostokąt 951335730"/>
                          <wps:cNvSpPr/>
                          <wps:spPr>
                            <a:xfrm>
                              <a:off x="2305800" y="1090125"/>
                              <a:ext cx="6080400" cy="5379750"/>
                            </a:xfrm>
                            <a:prstGeom prst="rect">
                              <a:avLst/>
                            </a:prstGeom>
                            <a:noFill/>
                            <a:ln>
                              <a:noFill/>
                            </a:ln>
                          </wps:spPr>
                          <wps:txbx>
                            <w:txbxContent>
                              <w:p w14:paraId="557E9F6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2136241430" name="Grupa 2136241430"/>
                          <wpg:cNvGrpSpPr/>
                          <wpg:grpSpPr>
                            <a:xfrm>
                              <a:off x="2305802" y="1090140"/>
                              <a:ext cx="6080397" cy="5379720"/>
                              <a:chOff x="0" y="0"/>
                              <a:chExt cx="6146488" cy="5357495"/>
                            </a:xfrm>
                          </wpg:grpSpPr>
                          <wps:wsp>
                            <wps:cNvPr id="617321538" name="Prostokąt 617321538"/>
                            <wps:cNvSpPr/>
                            <wps:spPr>
                              <a:xfrm>
                                <a:off x="0" y="0"/>
                                <a:ext cx="6146475" cy="5357475"/>
                              </a:xfrm>
                              <a:prstGeom prst="rect">
                                <a:avLst/>
                              </a:prstGeom>
                              <a:noFill/>
                              <a:ln>
                                <a:noFill/>
                              </a:ln>
                            </wps:spPr>
                            <wps:txbx>
                              <w:txbxContent>
                                <w:p w14:paraId="0A147B1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59" name="Shape 59"/>
                              <pic:cNvPicPr preferRelativeResize="0"/>
                            </pic:nvPicPr>
                            <pic:blipFill rotWithShape="1">
                              <a:blip r:embed="rId15">
                                <a:alphaModFix/>
                              </a:blip>
                              <a:srcRect/>
                              <a:stretch/>
                            </pic:blipFill>
                            <pic:spPr>
                              <a:xfrm>
                                <a:off x="0" y="0"/>
                                <a:ext cx="4006850" cy="5357495"/>
                              </a:xfrm>
                              <a:prstGeom prst="rect">
                                <a:avLst/>
                              </a:prstGeom>
                              <a:noFill/>
                              <a:ln>
                                <a:noFill/>
                              </a:ln>
                            </pic:spPr>
                          </pic:pic>
                          <pic:pic xmlns:pic="http://schemas.openxmlformats.org/drawingml/2006/picture">
                            <pic:nvPicPr>
                              <pic:cNvPr id="60" name="Shape 60"/>
                              <pic:cNvPicPr preferRelativeResize="0"/>
                            </pic:nvPicPr>
                            <pic:blipFill rotWithShape="1">
                              <a:blip r:embed="rId16">
                                <a:alphaModFix/>
                              </a:blip>
                              <a:srcRect/>
                              <a:stretch/>
                            </pic:blipFill>
                            <pic:spPr>
                              <a:xfrm>
                                <a:off x="3607756" y="205970"/>
                                <a:ext cx="2538732" cy="4202143"/>
                              </a:xfrm>
                              <a:prstGeom prst="rect">
                                <a:avLst/>
                              </a:prstGeom>
                              <a:noFill/>
                              <a:ln>
                                <a:noFill/>
                              </a:ln>
                            </pic:spPr>
                          </pic:pic>
                        </wpg:grpSp>
                      </wpg:grpSp>
                    </wpg:wgp>
                  </a:graphicData>
                </a:graphic>
              </wp:anchor>
            </w:drawing>
          </mc:Choice>
          <mc:Fallback>
            <w:pict>
              <v:group w14:anchorId="20BB4D3D" id="Grupa 1862313595" o:spid="_x0000_s1026" style="position:absolute;left:0;text-align:left;margin-left:0;margin-top:.75pt;width:478.5pt;height:438.05pt;z-index:251660288" coordorigin="23075,9984" coordsize="60769,556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">
                <v:group id="Grupa 1906378096" o:spid="_x0000_s1027" style="position:absolute;left:23075;top:9984;width:60769;height:55631" coordorigin="23058,10901" coordsize="60804,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">
                  <v:rect id="Prostokąt 951335730" o:spid="_x0000_s1028" style="position:absolute;left:23058;top:10901;width:60804;height:53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" filled="f" stroked="f">
                    <v:textbox inset="2.53958mm,2.53958mm,2.53958mm,2.53958mm">
                      <w:txbxContent>
                        <w:p w14:paraId="557E9F6D" w14:textId="77777777" w:rsidR="008E6C64" w:rsidRDefault="008E6C64">
                          <w:pPr>
                            <w:spacing w:after="0" w:line="240" w:lineRule="auto"/>
                            <w:textDirection w:val="btLr"/>
                          </w:pPr>
                        </w:p>
                      </w:txbxContent>
                    </v:textbox>
                  </v:rect>
                  <v:group id="Grupa 2136241430" o:spid="_x0000_s1029" style="position:absolute;left:23058;top:10901;width:60803;height:53797" coordsize="61464,53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">
                    <v:rect id="Prostokąt 617321538" o:spid="_x0000_s1030" style="position:absolute;width:61464;height:53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" filled="f" stroked="f">
                      <v:textbox inset="2.53958mm,2.53958mm,2.53958mm,2.53958mm">
                        <w:txbxContent>
                          <w:p w14:paraId="0A147B1C" w14:textId="77777777" w:rsidR="008E6C64" w:rsidRDefault="008E6C64">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9" o:spid="_x0000_s1031" type="#_x0000_t75" style="position:absolute;width:40068;height:5357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">
                      <v:imagedata r:id="rId17" o:title=""/>
                    </v:shape>
                    <v:shape id="Shape 60" o:spid="_x0000_s1032" type="#_x0000_t75" style="position:absolute;left:36077;top:2059;width:25387;height:4202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">
                      <v:imagedata r:id="rId18" o:title=""/>
                    </v:shape>
                  </v:group>
                </v:group>
              </v:group>
            </w:pict>
          </mc:Fallback>
        </mc:AlternateContent>
      </w:r>
    </w:p>
    <w:p w14:paraId="63E5C8FA" w14:textId="77777777" w:rsidR="008E6C64" w:rsidRDefault="008E6C64">
      <w:pPr>
        <w:rPr>
          <w:sz w:val="24"/>
          <w:szCs w:val="24"/>
        </w:rPr>
      </w:pPr>
    </w:p>
    <w:p w14:paraId="015C0EEB" w14:textId="77777777" w:rsidR="008E6C64" w:rsidRDefault="008E6C64">
      <w:pPr>
        <w:rPr>
          <w:sz w:val="24"/>
          <w:szCs w:val="24"/>
        </w:rPr>
      </w:pPr>
    </w:p>
    <w:p w14:paraId="43B4F6A8" w14:textId="77777777" w:rsidR="008E6C64" w:rsidRDefault="008E6C64">
      <w:pPr>
        <w:rPr>
          <w:sz w:val="24"/>
          <w:szCs w:val="24"/>
        </w:rPr>
      </w:pPr>
    </w:p>
    <w:p w14:paraId="10676819" w14:textId="77777777" w:rsidR="008E6C64" w:rsidRDefault="008E6C64">
      <w:pPr>
        <w:rPr>
          <w:sz w:val="24"/>
          <w:szCs w:val="24"/>
        </w:rPr>
      </w:pPr>
    </w:p>
    <w:p w14:paraId="6A113696" w14:textId="77777777" w:rsidR="008E6C64" w:rsidRDefault="008E6C64">
      <w:pPr>
        <w:rPr>
          <w:sz w:val="24"/>
          <w:szCs w:val="24"/>
        </w:rPr>
      </w:pPr>
    </w:p>
    <w:p w14:paraId="3167F87A" w14:textId="77777777" w:rsidR="008E6C64" w:rsidRDefault="008E6C64">
      <w:pPr>
        <w:rPr>
          <w:sz w:val="24"/>
          <w:szCs w:val="24"/>
        </w:rPr>
      </w:pPr>
    </w:p>
    <w:p w14:paraId="7CB42DF1" w14:textId="77777777" w:rsidR="008E6C64" w:rsidRDefault="00000000">
      <w:pPr>
        <w:rPr>
          <w:sz w:val="24"/>
          <w:szCs w:val="24"/>
        </w:rPr>
      </w:pPr>
      <w:r>
        <w:rPr>
          <w:noProof/>
        </w:rPr>
        <w:drawing>
          <wp:anchor distT="0" distB="0" distL="114300" distR="114300" simplePos="0" relativeHeight="251661312" behindDoc="0" locked="0" layoutInCell="1" hidden="0" allowOverlap="1" wp14:anchorId="22E5F557" wp14:editId="6B01C532">
            <wp:simplePos x="0" y="0"/>
            <wp:positionH relativeFrom="column">
              <wp:posOffset>3089910</wp:posOffset>
            </wp:positionH>
            <wp:positionV relativeFrom="paragraph">
              <wp:posOffset>242570</wp:posOffset>
            </wp:positionV>
            <wp:extent cx="103505" cy="103505"/>
            <wp:effectExtent l="0" t="0" r="0" b="0"/>
            <wp:wrapSquare wrapText="bothSides" distT="0" distB="0" distL="114300" distR="114300"/>
            <wp:docPr id="18623136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103505" cy="103505"/>
                    </a:xfrm>
                    <a:prstGeom prst="rect">
                      <a:avLst/>
                    </a:prstGeom>
                    <a:ln/>
                  </pic:spPr>
                </pic:pic>
              </a:graphicData>
            </a:graphic>
          </wp:anchor>
        </w:drawing>
      </w:r>
    </w:p>
    <w:p w14:paraId="27537DA6" w14:textId="77777777" w:rsidR="008E6C64" w:rsidRDefault="008E6C64">
      <w:pPr>
        <w:rPr>
          <w:sz w:val="24"/>
          <w:szCs w:val="24"/>
        </w:rPr>
      </w:pPr>
    </w:p>
    <w:p w14:paraId="49080FF6" w14:textId="77777777" w:rsidR="008E6C64" w:rsidRDefault="008E6C64">
      <w:pPr>
        <w:rPr>
          <w:sz w:val="24"/>
          <w:szCs w:val="24"/>
        </w:rPr>
      </w:pPr>
    </w:p>
    <w:p w14:paraId="55593538" w14:textId="77777777" w:rsidR="008E6C64" w:rsidRDefault="008E6C64">
      <w:pPr>
        <w:rPr>
          <w:sz w:val="24"/>
          <w:szCs w:val="24"/>
        </w:rPr>
      </w:pPr>
    </w:p>
    <w:p w14:paraId="5A5B91EA" w14:textId="77777777" w:rsidR="008E6C64" w:rsidRDefault="008E6C64">
      <w:pPr>
        <w:rPr>
          <w:sz w:val="24"/>
          <w:szCs w:val="24"/>
        </w:rPr>
      </w:pPr>
    </w:p>
    <w:p w14:paraId="05F99F6B" w14:textId="77777777" w:rsidR="008E6C64" w:rsidRDefault="008E6C64">
      <w:pPr>
        <w:rPr>
          <w:sz w:val="24"/>
          <w:szCs w:val="24"/>
        </w:rPr>
      </w:pPr>
    </w:p>
    <w:p w14:paraId="54658471" w14:textId="77777777" w:rsidR="008E6C64" w:rsidRDefault="008E6C64">
      <w:pPr>
        <w:rPr>
          <w:sz w:val="24"/>
          <w:szCs w:val="24"/>
        </w:rPr>
      </w:pPr>
    </w:p>
    <w:p w14:paraId="5596C235" w14:textId="77777777" w:rsidR="008E6C64" w:rsidRDefault="008E6C64">
      <w:pPr>
        <w:rPr>
          <w:sz w:val="24"/>
          <w:szCs w:val="24"/>
        </w:rPr>
      </w:pPr>
    </w:p>
    <w:p w14:paraId="13A55F52" w14:textId="77777777" w:rsidR="008E6C64" w:rsidRDefault="008E6C64">
      <w:pPr>
        <w:rPr>
          <w:sz w:val="24"/>
          <w:szCs w:val="24"/>
        </w:rPr>
      </w:pPr>
    </w:p>
    <w:p w14:paraId="4A468E20" w14:textId="77777777" w:rsidR="008E6C64" w:rsidRDefault="008E6C64">
      <w:pPr>
        <w:rPr>
          <w:sz w:val="24"/>
          <w:szCs w:val="24"/>
        </w:rPr>
      </w:pPr>
    </w:p>
    <w:p w14:paraId="0FC74A74" w14:textId="77777777" w:rsidR="008E6C64" w:rsidRDefault="008E6C64">
      <w:pPr>
        <w:pBdr>
          <w:top w:val="nil"/>
          <w:left w:val="nil"/>
          <w:bottom w:val="nil"/>
          <w:right w:val="nil"/>
          <w:between w:val="nil"/>
        </w:pBdr>
        <w:spacing w:after="0" w:line="240" w:lineRule="auto"/>
        <w:rPr>
          <w:color w:val="000000"/>
        </w:rPr>
      </w:pPr>
    </w:p>
    <w:p w14:paraId="6B7FFC09" w14:textId="77777777" w:rsidR="008E6C64" w:rsidRDefault="00000000">
      <w:pPr>
        <w:pBdr>
          <w:top w:val="nil"/>
          <w:left w:val="nil"/>
          <w:bottom w:val="nil"/>
          <w:right w:val="nil"/>
          <w:between w:val="nil"/>
        </w:pBdr>
        <w:spacing w:after="0" w:line="240" w:lineRule="auto"/>
        <w:rPr>
          <w:rFonts w:ascii="Barlow" w:eastAsia="Barlow" w:hAnsi="Barlow" w:cs="Barlow"/>
          <w:b/>
          <w:bCs/>
          <w:color w:val="000000"/>
          <w:sz w:val="20"/>
          <w:szCs w:val="20"/>
        </w:rPr>
      </w:pPr>
      <w:r>
        <w:rPr>
          <w:rFonts w:ascii="Barlow" w:eastAsia="Barlow" w:hAnsi="Barlow" w:cs="Barlow"/>
          <w:b/>
          <w:bCs/>
          <w:color w:val="000000"/>
          <w:sz w:val="20"/>
          <w:szCs w:val="20"/>
        </w:rPr>
        <w:t xml:space="preserve">                          </w:t>
      </w:r>
    </w:p>
    <w:p w14:paraId="27F4D271" w14:textId="77777777" w:rsidR="008E6C64" w:rsidRDefault="008E6C64">
      <w:pPr>
        <w:pBdr>
          <w:top w:val="nil"/>
          <w:left w:val="nil"/>
          <w:bottom w:val="nil"/>
          <w:right w:val="nil"/>
          <w:between w:val="nil"/>
        </w:pBdr>
        <w:spacing w:after="0" w:line="240" w:lineRule="auto"/>
        <w:ind w:firstLine="708"/>
        <w:rPr>
          <w:rFonts w:ascii="Barlow" w:eastAsia="Barlow" w:hAnsi="Barlow" w:cs="Barlow"/>
          <w:b/>
          <w:bCs/>
          <w:sz w:val="20"/>
          <w:szCs w:val="20"/>
        </w:rPr>
      </w:pPr>
      <w:bookmarkStart w:id="4" w:name="_heading=h.91fro75dgm4u" w:colFirst="0" w:colLast="0"/>
      <w:bookmarkEnd w:id="4"/>
    </w:p>
    <w:p w14:paraId="763A058D" w14:textId="77777777" w:rsidR="008E6C64" w:rsidRDefault="008E6C64">
      <w:pPr>
        <w:pBdr>
          <w:top w:val="nil"/>
          <w:left w:val="nil"/>
          <w:bottom w:val="nil"/>
          <w:right w:val="nil"/>
          <w:between w:val="nil"/>
        </w:pBdr>
        <w:spacing w:after="0" w:line="240" w:lineRule="auto"/>
        <w:ind w:firstLine="708"/>
        <w:rPr>
          <w:rFonts w:ascii="Barlow" w:eastAsia="Barlow" w:hAnsi="Barlow" w:cs="Barlow"/>
          <w:b/>
          <w:bCs/>
          <w:sz w:val="20"/>
          <w:szCs w:val="20"/>
        </w:rPr>
      </w:pPr>
      <w:bookmarkStart w:id="5" w:name="_heading=h.fif5jh1wl3mu" w:colFirst="0" w:colLast="0"/>
      <w:bookmarkEnd w:id="5"/>
    </w:p>
    <w:p w14:paraId="2AF3DD86" w14:textId="77777777" w:rsidR="008E6C64" w:rsidRDefault="00000000">
      <w:pPr>
        <w:pBdr>
          <w:top w:val="nil"/>
          <w:left w:val="nil"/>
          <w:bottom w:val="nil"/>
          <w:right w:val="nil"/>
          <w:between w:val="nil"/>
        </w:pBdr>
        <w:spacing w:after="0" w:line="240" w:lineRule="auto"/>
        <w:ind w:firstLine="708"/>
        <w:rPr>
          <w:rFonts w:ascii="Barlow" w:eastAsia="Barlow" w:hAnsi="Barlow" w:cs="Barlow"/>
          <w:b/>
          <w:bCs/>
          <w:color w:val="000000"/>
          <w:sz w:val="20"/>
          <w:szCs w:val="20"/>
        </w:rPr>
      </w:pPr>
      <w:bookmarkStart w:id="6" w:name="_heading=h.enkvvyya1pcg" w:colFirst="0" w:colLast="0"/>
      <w:bookmarkEnd w:id="6"/>
      <w:r>
        <w:rPr>
          <w:rFonts w:ascii="Barlow" w:eastAsia="Barlow" w:hAnsi="Barlow" w:cs="Barlow"/>
          <w:b/>
          <w:bCs/>
          <w:color w:val="000000"/>
          <w:sz w:val="20"/>
          <w:szCs w:val="20"/>
        </w:rPr>
        <w:t xml:space="preserve"> Mapa  1</w:t>
      </w:r>
      <w:r>
        <w:rPr>
          <w:rFonts w:ascii="Barlow" w:eastAsia="Barlow" w:hAnsi="Barlow" w:cs="Barlow"/>
          <w:color w:val="000000"/>
          <w:sz w:val="20"/>
          <w:szCs w:val="20"/>
        </w:rPr>
        <w:t xml:space="preserve"> – Województwo Lubuskie, źródło: </w:t>
      </w:r>
      <w:hyperlink r:id="rId20">
        <w:r>
          <w:rPr>
            <w:rFonts w:ascii="Barlow" w:eastAsia="Barlow" w:hAnsi="Barlow" w:cs="Barlow"/>
            <w:color w:val="000000"/>
            <w:sz w:val="20"/>
            <w:szCs w:val="20"/>
            <w:u w:val="single"/>
          </w:rPr>
          <w:t>www.</w:t>
        </w:r>
      </w:hyperlink>
      <w:hyperlink r:id="rId21">
        <w:r>
          <w:rPr>
            <w:rFonts w:ascii="Barlow" w:eastAsia="Barlow" w:hAnsi="Barlow" w:cs="Barlow"/>
            <w:color w:val="000000"/>
            <w:sz w:val="20"/>
            <w:szCs w:val="20"/>
          </w:rPr>
          <w:t xml:space="preserve"> </w:t>
        </w:r>
      </w:hyperlink>
      <w:hyperlink r:id="rId22">
        <w:r>
          <w:rPr>
            <w:rFonts w:ascii="Barlow" w:eastAsia="Barlow" w:hAnsi="Barlow" w:cs="Barlow"/>
            <w:color w:val="000000"/>
            <w:sz w:val="20"/>
            <w:szCs w:val="20"/>
            <w:u w:val="single"/>
          </w:rPr>
          <w:t>https://lubuskie.pl/</w:t>
        </w:r>
      </w:hyperlink>
      <w:r>
        <w:rPr>
          <w:rFonts w:ascii="Barlow" w:eastAsia="Barlow" w:hAnsi="Barlow" w:cs="Barlow"/>
          <w:color w:val="000000"/>
          <w:sz w:val="20"/>
          <w:szCs w:val="20"/>
          <w:u w:val="single"/>
        </w:rPr>
        <w:t>,</w:t>
      </w:r>
    </w:p>
    <w:p w14:paraId="68861559" w14:textId="77777777" w:rsidR="008E6C64" w:rsidRDefault="008E6C64">
      <w:pPr>
        <w:spacing w:after="0" w:line="360" w:lineRule="auto"/>
        <w:jc w:val="both"/>
        <w:rPr>
          <w:rFonts w:ascii="Barlow" w:eastAsia="Barlow" w:hAnsi="Barlow" w:cs="Barlow"/>
          <w:color w:val="171717"/>
        </w:rPr>
      </w:pPr>
    </w:p>
    <w:p w14:paraId="7AEDF5F5" w14:textId="77777777" w:rsidR="008E6C64" w:rsidRDefault="00000000">
      <w:pPr>
        <w:spacing w:after="0" w:line="360" w:lineRule="auto"/>
        <w:jc w:val="both"/>
        <w:rPr>
          <w:rFonts w:ascii="Barlow" w:eastAsia="Barlow" w:hAnsi="Barlow" w:cs="Barlow"/>
        </w:rPr>
      </w:pPr>
      <w:r>
        <w:rPr>
          <w:rFonts w:ascii="Barlow" w:eastAsia="Barlow" w:hAnsi="Barlow" w:cs="Barlow"/>
          <w:color w:val="171717"/>
        </w:rPr>
        <w:t xml:space="preserve">Największą jednostką osadniczą w partnerstwie jest </w:t>
      </w:r>
      <w:r>
        <w:rPr>
          <w:rFonts w:ascii="Barlow" w:eastAsia="Barlow" w:hAnsi="Barlow" w:cs="Barlow"/>
          <w:b/>
          <w:bCs/>
          <w:color w:val="385623"/>
        </w:rPr>
        <w:t>Zbąszynek,</w:t>
      </w:r>
      <w:r>
        <w:rPr>
          <w:rFonts w:ascii="Barlow" w:eastAsia="Barlow" w:hAnsi="Barlow" w:cs="Barlow"/>
          <w:color w:val="171717"/>
        </w:rPr>
        <w:t xml:space="preserve"> miasto które liczy </w:t>
      </w:r>
      <w:r>
        <w:rPr>
          <w:rFonts w:ascii="Barlow" w:eastAsia="Barlow" w:hAnsi="Barlow" w:cs="Barlow"/>
        </w:rPr>
        <w:t xml:space="preserve">4929  </w:t>
      </w:r>
      <w:r>
        <w:rPr>
          <w:rFonts w:ascii="Barlow" w:eastAsia="Barlow" w:hAnsi="Barlow" w:cs="Barlow"/>
          <w:color w:val="171717"/>
        </w:rPr>
        <w:t xml:space="preserve">mieszkańców,  w którym zamieszkuje  61% mieszkańców gminy. Zbąszynek to miasteczko z dużym węzłem kolejowym, który lata świetności ma już za sobą. Przez Zbąszynek przebiega linia kolejowa zaliczająca się do korytarza </w:t>
      </w:r>
      <w:r>
        <w:rPr>
          <w:rFonts w:ascii="Barlow" w:eastAsia="Barlow" w:hAnsi="Barlow" w:cs="Barlow"/>
        </w:rPr>
        <w:t>transeuropejskiej sieci transportowej (TEN-T) E20 (linia kolejowa nr 3 Warszawa Zachodnia - Kunowice) – linia o przebiegu równoleżnikowym, która łączy ze sobą m. in. Słubice, Świebodzin  i Zbąszynek z Poznaniem od wschodu oraz  z Frankfurtem nad Odrą i Berlinem od zachodu. Należy do sieci bazowej TEN-T.</w:t>
      </w:r>
    </w:p>
    <w:p w14:paraId="1601B729" w14:textId="77777777" w:rsidR="008E6C64" w:rsidRDefault="008E6C64">
      <w:pPr>
        <w:spacing w:after="0" w:line="360" w:lineRule="auto"/>
        <w:jc w:val="both"/>
        <w:rPr>
          <w:rFonts w:ascii="Barlow" w:eastAsia="Barlow" w:hAnsi="Barlow" w:cs="Barlow"/>
        </w:rPr>
      </w:pPr>
    </w:p>
    <w:p w14:paraId="5ADC5CCF" w14:textId="77777777" w:rsidR="008E6C64" w:rsidRDefault="00000000">
      <w:pPr>
        <w:tabs>
          <w:tab w:val="left" w:pos="3546"/>
        </w:tabs>
        <w:spacing w:line="360" w:lineRule="auto"/>
        <w:jc w:val="both"/>
        <w:rPr>
          <w:rFonts w:ascii="Barlow" w:eastAsia="Barlow" w:hAnsi="Barlow" w:cs="Barlow"/>
          <w:color w:val="000000"/>
          <w:sz w:val="18"/>
          <w:szCs w:val="18"/>
        </w:rPr>
      </w:pPr>
      <w:bookmarkStart w:id="7" w:name="_heading=h.f5vq1wgzf9c5" w:colFirst="0" w:colLast="0"/>
      <w:bookmarkEnd w:id="7"/>
      <w:r>
        <w:rPr>
          <w:rFonts w:ascii="Barlow" w:eastAsia="Barlow" w:hAnsi="Barlow" w:cs="Barlow"/>
          <w:b/>
          <w:bCs/>
          <w:sz w:val="20"/>
          <w:szCs w:val="20"/>
        </w:rPr>
        <w:t>Tabela 1</w:t>
      </w:r>
      <w:r>
        <w:rPr>
          <w:rFonts w:ascii="Barlow" w:eastAsia="Barlow" w:hAnsi="Barlow" w:cs="Barlow"/>
          <w:sz w:val="20"/>
          <w:szCs w:val="20"/>
        </w:rPr>
        <w:t xml:space="preserve"> </w:t>
      </w:r>
      <w:r>
        <w:rPr>
          <w:rFonts w:ascii="Barlow" w:eastAsia="Barlow" w:hAnsi="Barlow" w:cs="Barlow"/>
          <w:color w:val="171717"/>
          <w:sz w:val="20"/>
          <w:szCs w:val="20"/>
        </w:rPr>
        <w:t>Wybrane dane statystyczne gmin partnerskich stan na 2021 r.</w:t>
      </w:r>
      <w:r>
        <w:rPr>
          <w:rFonts w:ascii="Barlow" w:eastAsia="Barlow" w:hAnsi="Barlow" w:cs="Barlow"/>
          <w:color w:val="000000"/>
          <w:sz w:val="18"/>
          <w:szCs w:val="18"/>
        </w:rPr>
        <w:t xml:space="preserve"> </w:t>
      </w:r>
    </w:p>
    <w:tbl>
      <w:tblPr>
        <w:tblStyle w:val="aff6"/>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
        <w:gridCol w:w="1734"/>
        <w:gridCol w:w="576"/>
        <w:gridCol w:w="993"/>
        <w:gridCol w:w="1275"/>
        <w:gridCol w:w="1532"/>
        <w:gridCol w:w="1403"/>
        <w:gridCol w:w="1034"/>
      </w:tblGrid>
      <w:tr w:rsidR="008E6C64" w14:paraId="47AE73F9" w14:textId="77777777">
        <w:tc>
          <w:tcPr>
            <w:tcW w:w="520" w:type="dxa"/>
            <w:shd w:val="clear" w:color="auto" w:fill="D0CECE"/>
            <w:vAlign w:val="center"/>
          </w:tcPr>
          <w:p w14:paraId="52E164E3" w14:textId="77777777" w:rsidR="008E6C64" w:rsidRDefault="00000000">
            <w:pPr>
              <w:spacing w:line="360" w:lineRule="auto"/>
              <w:jc w:val="center"/>
              <w:rPr>
                <w:rFonts w:ascii="Barlow" w:eastAsia="Barlow" w:hAnsi="Barlow" w:cs="Barlow"/>
                <w:color w:val="000000"/>
                <w:sz w:val="18"/>
                <w:szCs w:val="18"/>
              </w:rPr>
            </w:pPr>
            <w:bookmarkStart w:id="8" w:name="_heading=h.75qxf7h4wjdy" w:colFirst="0" w:colLast="0"/>
            <w:bookmarkEnd w:id="8"/>
            <w:r>
              <w:rPr>
                <w:rFonts w:ascii="Barlow" w:eastAsia="Barlow" w:hAnsi="Barlow" w:cs="Barlow"/>
                <w:color w:val="000000"/>
                <w:sz w:val="18"/>
                <w:szCs w:val="18"/>
              </w:rPr>
              <w:t>L.p.</w:t>
            </w:r>
          </w:p>
        </w:tc>
        <w:tc>
          <w:tcPr>
            <w:tcW w:w="1734" w:type="dxa"/>
            <w:shd w:val="clear" w:color="auto" w:fill="D0CECE"/>
            <w:vAlign w:val="center"/>
          </w:tcPr>
          <w:p w14:paraId="2BE843B0"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Nazwa Gminy</w:t>
            </w:r>
          </w:p>
        </w:tc>
        <w:tc>
          <w:tcPr>
            <w:tcW w:w="576" w:type="dxa"/>
            <w:shd w:val="clear" w:color="auto" w:fill="D0CECE"/>
            <w:vAlign w:val="center"/>
          </w:tcPr>
          <w:p w14:paraId="08798E02"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km</w:t>
            </w:r>
            <w:r>
              <w:rPr>
                <w:rFonts w:ascii="Barlow" w:eastAsia="Barlow" w:hAnsi="Barlow" w:cs="Barlow"/>
                <w:color w:val="000000"/>
                <w:sz w:val="18"/>
                <w:szCs w:val="18"/>
                <w:vertAlign w:val="superscript"/>
              </w:rPr>
              <w:t>2</w:t>
            </w:r>
          </w:p>
        </w:tc>
        <w:tc>
          <w:tcPr>
            <w:tcW w:w="993" w:type="dxa"/>
            <w:shd w:val="clear" w:color="auto" w:fill="D0CECE"/>
            <w:vAlign w:val="center"/>
          </w:tcPr>
          <w:p w14:paraId="3A4998C0"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Ludność</w:t>
            </w:r>
          </w:p>
          <w:p w14:paraId="3475D62B"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[osoby]</w:t>
            </w:r>
          </w:p>
        </w:tc>
        <w:tc>
          <w:tcPr>
            <w:tcW w:w="1275" w:type="dxa"/>
            <w:shd w:val="clear" w:color="auto" w:fill="D0CECE"/>
          </w:tcPr>
          <w:p w14:paraId="27A5EFFC" w14:textId="77777777" w:rsidR="008E6C64" w:rsidRDefault="008E6C64">
            <w:pPr>
              <w:spacing w:line="360" w:lineRule="auto"/>
              <w:jc w:val="center"/>
              <w:rPr>
                <w:rFonts w:ascii="Barlow" w:eastAsia="Barlow" w:hAnsi="Barlow" w:cs="Barlow"/>
                <w:color w:val="000000"/>
                <w:sz w:val="18"/>
                <w:szCs w:val="18"/>
              </w:rPr>
            </w:pPr>
          </w:p>
          <w:p w14:paraId="23F47183" w14:textId="77777777" w:rsidR="008E6C64" w:rsidRDefault="00000000">
            <w:pPr>
              <w:spacing w:line="360" w:lineRule="auto"/>
              <w:rPr>
                <w:rFonts w:ascii="Barlow" w:eastAsia="Barlow" w:hAnsi="Barlow" w:cs="Barlow"/>
                <w:color w:val="000000"/>
                <w:sz w:val="18"/>
                <w:szCs w:val="18"/>
              </w:rPr>
            </w:pPr>
            <w:r>
              <w:rPr>
                <w:rFonts w:ascii="Barlow" w:eastAsia="Barlow" w:hAnsi="Barlow" w:cs="Barlow"/>
                <w:color w:val="000000"/>
                <w:sz w:val="18"/>
                <w:szCs w:val="18"/>
              </w:rPr>
              <w:t>Ludność w  miastach i gł. miejsc.</w:t>
            </w:r>
          </w:p>
          <w:p w14:paraId="73B375B2"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[osoby]</w:t>
            </w:r>
          </w:p>
        </w:tc>
        <w:tc>
          <w:tcPr>
            <w:tcW w:w="1532" w:type="dxa"/>
            <w:shd w:val="clear" w:color="auto" w:fill="D0CECE"/>
          </w:tcPr>
          <w:p w14:paraId="46B715F7"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 xml:space="preserve">Odsetek ludności w miastach/ gł. miejsc.  </w:t>
            </w:r>
          </w:p>
          <w:p w14:paraId="78D27892"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 xml:space="preserve">[%} </w:t>
            </w:r>
          </w:p>
        </w:tc>
        <w:tc>
          <w:tcPr>
            <w:tcW w:w="1403" w:type="dxa"/>
            <w:shd w:val="clear" w:color="auto" w:fill="D0CECE"/>
            <w:vAlign w:val="center"/>
          </w:tcPr>
          <w:p w14:paraId="3D68830F"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Liczba miejscowości podstawowych  [z miastami]</w:t>
            </w:r>
          </w:p>
        </w:tc>
        <w:tc>
          <w:tcPr>
            <w:tcW w:w="1034" w:type="dxa"/>
            <w:shd w:val="clear" w:color="auto" w:fill="D0CECE"/>
            <w:vAlign w:val="center"/>
          </w:tcPr>
          <w:p w14:paraId="6D78A067" w14:textId="77777777" w:rsidR="008E6C64" w:rsidRDefault="00000000">
            <w:pPr>
              <w:spacing w:line="360" w:lineRule="auto"/>
              <w:jc w:val="center"/>
              <w:rPr>
                <w:rFonts w:ascii="Barlow" w:eastAsia="Barlow" w:hAnsi="Barlow" w:cs="Barlow"/>
                <w:color w:val="000000"/>
                <w:sz w:val="18"/>
                <w:szCs w:val="18"/>
              </w:rPr>
            </w:pPr>
            <w:r>
              <w:rPr>
                <w:rFonts w:ascii="Barlow" w:eastAsia="Barlow" w:hAnsi="Barlow" w:cs="Barlow"/>
                <w:color w:val="000000"/>
                <w:sz w:val="18"/>
                <w:szCs w:val="18"/>
              </w:rPr>
              <w:t>Liczba sołectw</w:t>
            </w:r>
          </w:p>
        </w:tc>
      </w:tr>
      <w:tr w:rsidR="008E6C64" w14:paraId="1EA0CD5B" w14:textId="77777777">
        <w:tc>
          <w:tcPr>
            <w:tcW w:w="520" w:type="dxa"/>
            <w:vAlign w:val="center"/>
          </w:tcPr>
          <w:p w14:paraId="0AA3E84F"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1</w:t>
            </w:r>
          </w:p>
        </w:tc>
        <w:tc>
          <w:tcPr>
            <w:tcW w:w="1734" w:type="dxa"/>
            <w:vAlign w:val="center"/>
          </w:tcPr>
          <w:p w14:paraId="4D13D1CD"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Przytoczna gmina wiejska </w:t>
            </w:r>
          </w:p>
        </w:tc>
        <w:tc>
          <w:tcPr>
            <w:tcW w:w="576" w:type="dxa"/>
            <w:vAlign w:val="center"/>
          </w:tcPr>
          <w:p w14:paraId="0C647AAB"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185</w:t>
            </w:r>
          </w:p>
        </w:tc>
        <w:tc>
          <w:tcPr>
            <w:tcW w:w="993" w:type="dxa"/>
            <w:vAlign w:val="center"/>
          </w:tcPr>
          <w:p w14:paraId="05C2B9C2"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 xml:space="preserve">5376 </w:t>
            </w:r>
          </w:p>
        </w:tc>
        <w:tc>
          <w:tcPr>
            <w:tcW w:w="1275" w:type="dxa"/>
            <w:vAlign w:val="center"/>
          </w:tcPr>
          <w:p w14:paraId="1A5CED78"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2218</w:t>
            </w:r>
          </w:p>
        </w:tc>
        <w:tc>
          <w:tcPr>
            <w:tcW w:w="1532" w:type="dxa"/>
            <w:vAlign w:val="center"/>
          </w:tcPr>
          <w:p w14:paraId="7A0ECB9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41</w:t>
            </w:r>
          </w:p>
        </w:tc>
        <w:tc>
          <w:tcPr>
            <w:tcW w:w="1403" w:type="dxa"/>
            <w:vAlign w:val="center"/>
          </w:tcPr>
          <w:p w14:paraId="24A54622"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22</w:t>
            </w:r>
          </w:p>
        </w:tc>
        <w:tc>
          <w:tcPr>
            <w:tcW w:w="1034" w:type="dxa"/>
            <w:vAlign w:val="center"/>
          </w:tcPr>
          <w:p w14:paraId="73805DF1"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14</w:t>
            </w:r>
          </w:p>
        </w:tc>
      </w:tr>
      <w:tr w:rsidR="008E6C64" w14:paraId="18310214" w14:textId="77777777">
        <w:tc>
          <w:tcPr>
            <w:tcW w:w="520" w:type="dxa"/>
            <w:vAlign w:val="center"/>
          </w:tcPr>
          <w:p w14:paraId="19F2D7A1"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2</w:t>
            </w:r>
          </w:p>
        </w:tc>
        <w:tc>
          <w:tcPr>
            <w:tcW w:w="1734" w:type="dxa"/>
            <w:vAlign w:val="center"/>
          </w:tcPr>
          <w:p w14:paraId="1446FE7A"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Trzciel  gmina miejsko- wiejska </w:t>
            </w:r>
          </w:p>
        </w:tc>
        <w:tc>
          <w:tcPr>
            <w:tcW w:w="576" w:type="dxa"/>
            <w:vAlign w:val="center"/>
          </w:tcPr>
          <w:p w14:paraId="029D50A3"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178</w:t>
            </w:r>
          </w:p>
        </w:tc>
        <w:tc>
          <w:tcPr>
            <w:tcW w:w="993" w:type="dxa"/>
            <w:vAlign w:val="center"/>
          </w:tcPr>
          <w:p w14:paraId="682B272C"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6277</w:t>
            </w:r>
          </w:p>
        </w:tc>
        <w:tc>
          <w:tcPr>
            <w:tcW w:w="1275" w:type="dxa"/>
            <w:vAlign w:val="center"/>
          </w:tcPr>
          <w:p w14:paraId="5A8AB866" w14:textId="77777777" w:rsidR="008E6C64" w:rsidRDefault="00000000">
            <w:pPr>
              <w:spacing w:line="360" w:lineRule="auto"/>
              <w:jc w:val="center"/>
              <w:rPr>
                <w:rFonts w:ascii="Barlow" w:eastAsia="Barlow" w:hAnsi="Barlow" w:cs="Barlow"/>
                <w:b/>
                <w:bCs/>
                <w:color w:val="000000"/>
                <w:sz w:val="20"/>
                <w:szCs w:val="20"/>
              </w:rPr>
            </w:pPr>
            <w:r>
              <w:rPr>
                <w:rFonts w:ascii="Barlow" w:eastAsia="Barlow" w:hAnsi="Barlow" w:cs="Barlow"/>
                <w:b/>
                <w:bCs/>
                <w:sz w:val="20"/>
                <w:szCs w:val="20"/>
              </w:rPr>
              <w:t>2243</w:t>
            </w:r>
          </w:p>
        </w:tc>
        <w:tc>
          <w:tcPr>
            <w:tcW w:w="1532" w:type="dxa"/>
            <w:vAlign w:val="center"/>
          </w:tcPr>
          <w:p w14:paraId="16D103B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36</w:t>
            </w:r>
          </w:p>
        </w:tc>
        <w:tc>
          <w:tcPr>
            <w:tcW w:w="1403" w:type="dxa"/>
            <w:vAlign w:val="center"/>
          </w:tcPr>
          <w:p w14:paraId="6B89259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18</w:t>
            </w:r>
          </w:p>
        </w:tc>
        <w:tc>
          <w:tcPr>
            <w:tcW w:w="1034" w:type="dxa"/>
            <w:vAlign w:val="center"/>
          </w:tcPr>
          <w:p w14:paraId="07746AC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12</w:t>
            </w:r>
          </w:p>
        </w:tc>
      </w:tr>
      <w:tr w:rsidR="008E6C64" w14:paraId="023B0425" w14:textId="77777777">
        <w:tc>
          <w:tcPr>
            <w:tcW w:w="520" w:type="dxa"/>
            <w:vAlign w:val="center"/>
          </w:tcPr>
          <w:p w14:paraId="2B296C12"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3</w:t>
            </w:r>
          </w:p>
        </w:tc>
        <w:tc>
          <w:tcPr>
            <w:tcW w:w="1734" w:type="dxa"/>
          </w:tcPr>
          <w:p w14:paraId="6F23A7DB"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Pszczew   gmina wiejska </w:t>
            </w:r>
          </w:p>
        </w:tc>
        <w:tc>
          <w:tcPr>
            <w:tcW w:w="576" w:type="dxa"/>
            <w:vAlign w:val="center"/>
          </w:tcPr>
          <w:p w14:paraId="45EB7B0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178</w:t>
            </w:r>
          </w:p>
        </w:tc>
        <w:tc>
          <w:tcPr>
            <w:tcW w:w="993" w:type="dxa"/>
            <w:vAlign w:val="center"/>
          </w:tcPr>
          <w:p w14:paraId="75DBF97C"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4246</w:t>
            </w:r>
          </w:p>
        </w:tc>
        <w:tc>
          <w:tcPr>
            <w:tcW w:w="1275" w:type="dxa"/>
            <w:vAlign w:val="center"/>
          </w:tcPr>
          <w:p w14:paraId="12FEF57F"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1973</w:t>
            </w:r>
          </w:p>
        </w:tc>
        <w:tc>
          <w:tcPr>
            <w:tcW w:w="1532" w:type="dxa"/>
            <w:vAlign w:val="center"/>
          </w:tcPr>
          <w:p w14:paraId="5A1CCEE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46</w:t>
            </w:r>
          </w:p>
        </w:tc>
        <w:tc>
          <w:tcPr>
            <w:tcW w:w="1403" w:type="dxa"/>
            <w:vAlign w:val="center"/>
          </w:tcPr>
          <w:p w14:paraId="1E3A052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14</w:t>
            </w:r>
          </w:p>
        </w:tc>
        <w:tc>
          <w:tcPr>
            <w:tcW w:w="1034" w:type="dxa"/>
            <w:vAlign w:val="center"/>
          </w:tcPr>
          <w:p w14:paraId="32E47A7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12</w:t>
            </w:r>
          </w:p>
        </w:tc>
      </w:tr>
      <w:tr w:rsidR="008E6C64" w14:paraId="00ECB961" w14:textId="77777777">
        <w:tc>
          <w:tcPr>
            <w:tcW w:w="520" w:type="dxa"/>
            <w:vAlign w:val="center"/>
          </w:tcPr>
          <w:p w14:paraId="2D1ABBE9"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4</w:t>
            </w:r>
          </w:p>
        </w:tc>
        <w:tc>
          <w:tcPr>
            <w:tcW w:w="1734" w:type="dxa"/>
          </w:tcPr>
          <w:p w14:paraId="75A7A386"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Szczaniec   gmina - wiejska </w:t>
            </w:r>
          </w:p>
        </w:tc>
        <w:tc>
          <w:tcPr>
            <w:tcW w:w="576" w:type="dxa"/>
            <w:vAlign w:val="center"/>
          </w:tcPr>
          <w:p w14:paraId="3B39404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113</w:t>
            </w:r>
          </w:p>
        </w:tc>
        <w:tc>
          <w:tcPr>
            <w:tcW w:w="993" w:type="dxa"/>
            <w:vAlign w:val="center"/>
          </w:tcPr>
          <w:p w14:paraId="1E6362D2"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3719</w:t>
            </w:r>
          </w:p>
        </w:tc>
        <w:tc>
          <w:tcPr>
            <w:tcW w:w="1275" w:type="dxa"/>
            <w:vAlign w:val="center"/>
          </w:tcPr>
          <w:p w14:paraId="65D2DE44"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1352</w:t>
            </w:r>
          </w:p>
        </w:tc>
        <w:tc>
          <w:tcPr>
            <w:tcW w:w="1532" w:type="dxa"/>
            <w:vAlign w:val="center"/>
          </w:tcPr>
          <w:p w14:paraId="65A5B79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36</w:t>
            </w:r>
          </w:p>
        </w:tc>
        <w:tc>
          <w:tcPr>
            <w:tcW w:w="1403" w:type="dxa"/>
            <w:vAlign w:val="center"/>
          </w:tcPr>
          <w:p w14:paraId="2180CA03"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12</w:t>
            </w:r>
          </w:p>
        </w:tc>
        <w:tc>
          <w:tcPr>
            <w:tcW w:w="1034" w:type="dxa"/>
            <w:vAlign w:val="center"/>
          </w:tcPr>
          <w:p w14:paraId="64D2AABB"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11</w:t>
            </w:r>
          </w:p>
        </w:tc>
      </w:tr>
      <w:tr w:rsidR="008E6C64" w14:paraId="5DAD526E" w14:textId="77777777">
        <w:tc>
          <w:tcPr>
            <w:tcW w:w="520" w:type="dxa"/>
            <w:vAlign w:val="center"/>
          </w:tcPr>
          <w:p w14:paraId="149071DE"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5</w:t>
            </w:r>
          </w:p>
        </w:tc>
        <w:tc>
          <w:tcPr>
            <w:tcW w:w="1734" w:type="dxa"/>
            <w:vAlign w:val="center"/>
          </w:tcPr>
          <w:p w14:paraId="046D0AE6"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Zbąszynek  gmina  miejsko- wiejska </w:t>
            </w:r>
          </w:p>
        </w:tc>
        <w:tc>
          <w:tcPr>
            <w:tcW w:w="576" w:type="dxa"/>
            <w:vAlign w:val="center"/>
          </w:tcPr>
          <w:p w14:paraId="6647CFD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 xml:space="preserve">94 </w:t>
            </w:r>
          </w:p>
        </w:tc>
        <w:tc>
          <w:tcPr>
            <w:tcW w:w="993" w:type="dxa"/>
            <w:vAlign w:val="center"/>
          </w:tcPr>
          <w:p w14:paraId="6BFD48B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8101</w:t>
            </w:r>
          </w:p>
        </w:tc>
        <w:tc>
          <w:tcPr>
            <w:tcW w:w="1275" w:type="dxa"/>
            <w:vAlign w:val="center"/>
          </w:tcPr>
          <w:p w14:paraId="6EDBF304" w14:textId="77777777" w:rsidR="008E6C64" w:rsidRDefault="00000000">
            <w:pPr>
              <w:spacing w:line="360" w:lineRule="auto"/>
              <w:jc w:val="center"/>
              <w:rPr>
                <w:rFonts w:ascii="Barlow" w:eastAsia="Barlow" w:hAnsi="Barlow" w:cs="Barlow"/>
                <w:b/>
                <w:bCs/>
                <w:color w:val="000000"/>
                <w:sz w:val="20"/>
                <w:szCs w:val="20"/>
              </w:rPr>
            </w:pPr>
            <w:r>
              <w:rPr>
                <w:rFonts w:ascii="Barlow" w:eastAsia="Barlow" w:hAnsi="Barlow" w:cs="Barlow"/>
                <w:b/>
                <w:bCs/>
                <w:color w:val="000000"/>
                <w:sz w:val="20"/>
                <w:szCs w:val="20"/>
              </w:rPr>
              <w:t>4929</w:t>
            </w:r>
          </w:p>
        </w:tc>
        <w:tc>
          <w:tcPr>
            <w:tcW w:w="1532" w:type="dxa"/>
            <w:vAlign w:val="center"/>
          </w:tcPr>
          <w:p w14:paraId="0706CC94"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61</w:t>
            </w:r>
          </w:p>
        </w:tc>
        <w:tc>
          <w:tcPr>
            <w:tcW w:w="1403" w:type="dxa"/>
            <w:vAlign w:val="center"/>
          </w:tcPr>
          <w:p w14:paraId="2AE3017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7</w:t>
            </w:r>
          </w:p>
        </w:tc>
        <w:tc>
          <w:tcPr>
            <w:tcW w:w="1034" w:type="dxa"/>
            <w:vAlign w:val="center"/>
          </w:tcPr>
          <w:p w14:paraId="61BAFDF4"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w:t>
            </w:r>
          </w:p>
        </w:tc>
      </w:tr>
      <w:tr w:rsidR="008E6C64" w14:paraId="78375745" w14:textId="77777777">
        <w:tc>
          <w:tcPr>
            <w:tcW w:w="520" w:type="dxa"/>
            <w:vAlign w:val="center"/>
          </w:tcPr>
          <w:p w14:paraId="5D40292A"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6</w:t>
            </w:r>
          </w:p>
        </w:tc>
        <w:tc>
          <w:tcPr>
            <w:tcW w:w="1734" w:type="dxa"/>
            <w:vAlign w:val="center"/>
          </w:tcPr>
          <w:p w14:paraId="01781CFC"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Babimost gmina  miejsko-wiejska </w:t>
            </w:r>
          </w:p>
        </w:tc>
        <w:tc>
          <w:tcPr>
            <w:tcW w:w="576" w:type="dxa"/>
            <w:vAlign w:val="center"/>
          </w:tcPr>
          <w:p w14:paraId="77FC9229"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93</w:t>
            </w:r>
          </w:p>
        </w:tc>
        <w:tc>
          <w:tcPr>
            <w:tcW w:w="993" w:type="dxa"/>
            <w:vAlign w:val="center"/>
          </w:tcPr>
          <w:p w14:paraId="2F802BF4"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6089</w:t>
            </w:r>
          </w:p>
        </w:tc>
        <w:tc>
          <w:tcPr>
            <w:tcW w:w="1275" w:type="dxa"/>
            <w:vAlign w:val="center"/>
          </w:tcPr>
          <w:p w14:paraId="6322F4CC" w14:textId="77777777" w:rsidR="008E6C64" w:rsidRDefault="00000000">
            <w:pPr>
              <w:spacing w:line="360" w:lineRule="auto"/>
              <w:jc w:val="center"/>
              <w:rPr>
                <w:rFonts w:ascii="Barlow" w:eastAsia="Barlow" w:hAnsi="Barlow" w:cs="Barlow"/>
                <w:b/>
                <w:bCs/>
                <w:color w:val="000000"/>
                <w:sz w:val="20"/>
                <w:szCs w:val="20"/>
              </w:rPr>
            </w:pPr>
            <w:r>
              <w:rPr>
                <w:rFonts w:ascii="Barlow" w:eastAsia="Barlow" w:hAnsi="Barlow" w:cs="Barlow"/>
                <w:b/>
                <w:bCs/>
                <w:color w:val="000000"/>
                <w:sz w:val="20"/>
                <w:szCs w:val="20"/>
              </w:rPr>
              <w:t>3832</w:t>
            </w:r>
          </w:p>
        </w:tc>
        <w:tc>
          <w:tcPr>
            <w:tcW w:w="1532" w:type="dxa"/>
            <w:vAlign w:val="center"/>
          </w:tcPr>
          <w:p w14:paraId="4F16290C"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63</w:t>
            </w:r>
          </w:p>
        </w:tc>
        <w:tc>
          <w:tcPr>
            <w:tcW w:w="1403" w:type="dxa"/>
            <w:vAlign w:val="center"/>
          </w:tcPr>
          <w:p w14:paraId="2031A3A1"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8</w:t>
            </w:r>
          </w:p>
        </w:tc>
        <w:tc>
          <w:tcPr>
            <w:tcW w:w="1034" w:type="dxa"/>
            <w:vAlign w:val="center"/>
          </w:tcPr>
          <w:p w14:paraId="2B5F0B0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w:t>
            </w:r>
          </w:p>
        </w:tc>
      </w:tr>
      <w:tr w:rsidR="008E6C64" w14:paraId="2A16B227" w14:textId="77777777">
        <w:tc>
          <w:tcPr>
            <w:tcW w:w="520" w:type="dxa"/>
            <w:vAlign w:val="center"/>
          </w:tcPr>
          <w:p w14:paraId="7E1BEDB2"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7</w:t>
            </w:r>
          </w:p>
        </w:tc>
        <w:tc>
          <w:tcPr>
            <w:tcW w:w="1734" w:type="dxa"/>
            <w:vAlign w:val="center"/>
          </w:tcPr>
          <w:p w14:paraId="107ABAC8"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Kargowa gmina miejsko-wiejska </w:t>
            </w:r>
          </w:p>
        </w:tc>
        <w:tc>
          <w:tcPr>
            <w:tcW w:w="576" w:type="dxa"/>
            <w:vAlign w:val="center"/>
          </w:tcPr>
          <w:p w14:paraId="4F5C3A89"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129</w:t>
            </w:r>
          </w:p>
        </w:tc>
        <w:tc>
          <w:tcPr>
            <w:tcW w:w="993" w:type="dxa"/>
            <w:vAlign w:val="center"/>
          </w:tcPr>
          <w:p w14:paraId="203E763C"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5897</w:t>
            </w:r>
          </w:p>
        </w:tc>
        <w:tc>
          <w:tcPr>
            <w:tcW w:w="1275" w:type="dxa"/>
            <w:vAlign w:val="center"/>
          </w:tcPr>
          <w:p w14:paraId="174A94D2" w14:textId="77777777" w:rsidR="008E6C64" w:rsidRDefault="00000000">
            <w:pPr>
              <w:spacing w:line="360" w:lineRule="auto"/>
              <w:jc w:val="center"/>
              <w:rPr>
                <w:rFonts w:ascii="Barlow" w:eastAsia="Barlow" w:hAnsi="Barlow" w:cs="Barlow"/>
                <w:b/>
                <w:bCs/>
                <w:color w:val="000000"/>
                <w:sz w:val="20"/>
                <w:szCs w:val="20"/>
              </w:rPr>
            </w:pPr>
            <w:r>
              <w:rPr>
                <w:rFonts w:ascii="Barlow" w:eastAsia="Barlow" w:hAnsi="Barlow" w:cs="Barlow"/>
                <w:b/>
                <w:bCs/>
                <w:color w:val="000000"/>
                <w:sz w:val="20"/>
                <w:szCs w:val="20"/>
              </w:rPr>
              <w:t>3810</w:t>
            </w:r>
          </w:p>
        </w:tc>
        <w:tc>
          <w:tcPr>
            <w:tcW w:w="1532" w:type="dxa"/>
            <w:vAlign w:val="center"/>
          </w:tcPr>
          <w:p w14:paraId="233BF889" w14:textId="77777777" w:rsidR="008E6C64" w:rsidRDefault="00000000">
            <w:pPr>
              <w:spacing w:line="360" w:lineRule="auto"/>
              <w:jc w:val="center"/>
              <w:rPr>
                <w:rFonts w:ascii="Barlow" w:eastAsia="Barlow" w:hAnsi="Barlow" w:cs="Barlow"/>
                <w:b/>
                <w:bCs/>
                <w:color w:val="000000"/>
                <w:sz w:val="20"/>
                <w:szCs w:val="20"/>
              </w:rPr>
            </w:pPr>
            <w:r>
              <w:rPr>
                <w:rFonts w:ascii="Barlow" w:eastAsia="Barlow" w:hAnsi="Barlow" w:cs="Barlow"/>
                <w:b/>
                <w:bCs/>
                <w:color w:val="000000"/>
                <w:sz w:val="20"/>
                <w:szCs w:val="20"/>
              </w:rPr>
              <w:t>65</w:t>
            </w:r>
          </w:p>
        </w:tc>
        <w:tc>
          <w:tcPr>
            <w:tcW w:w="1403" w:type="dxa"/>
            <w:vAlign w:val="center"/>
          </w:tcPr>
          <w:p w14:paraId="4EBA54BE"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11</w:t>
            </w:r>
          </w:p>
        </w:tc>
        <w:tc>
          <w:tcPr>
            <w:tcW w:w="1034" w:type="dxa"/>
            <w:vAlign w:val="center"/>
          </w:tcPr>
          <w:p w14:paraId="5D51E6F8"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9</w:t>
            </w:r>
          </w:p>
        </w:tc>
      </w:tr>
      <w:tr w:rsidR="008E6C64" w14:paraId="4C7FF2CD" w14:textId="77777777">
        <w:tc>
          <w:tcPr>
            <w:tcW w:w="520" w:type="dxa"/>
            <w:vAlign w:val="center"/>
          </w:tcPr>
          <w:p w14:paraId="43BD57E3"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8</w:t>
            </w:r>
          </w:p>
        </w:tc>
        <w:tc>
          <w:tcPr>
            <w:tcW w:w="1734" w:type="dxa"/>
            <w:vAlign w:val="center"/>
          </w:tcPr>
          <w:p w14:paraId="51E17183"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Trzebiechów gmina wiejska </w:t>
            </w:r>
          </w:p>
        </w:tc>
        <w:tc>
          <w:tcPr>
            <w:tcW w:w="576" w:type="dxa"/>
            <w:vAlign w:val="center"/>
          </w:tcPr>
          <w:p w14:paraId="50CC847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81</w:t>
            </w:r>
          </w:p>
        </w:tc>
        <w:tc>
          <w:tcPr>
            <w:tcW w:w="993" w:type="dxa"/>
            <w:vAlign w:val="center"/>
          </w:tcPr>
          <w:p w14:paraId="51025C7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3207</w:t>
            </w:r>
          </w:p>
        </w:tc>
        <w:tc>
          <w:tcPr>
            <w:tcW w:w="1275" w:type="dxa"/>
            <w:vAlign w:val="center"/>
          </w:tcPr>
          <w:p w14:paraId="62A2F509"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1080</w:t>
            </w:r>
          </w:p>
        </w:tc>
        <w:tc>
          <w:tcPr>
            <w:tcW w:w="1532" w:type="dxa"/>
            <w:vAlign w:val="center"/>
          </w:tcPr>
          <w:p w14:paraId="209F3B01"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34</w:t>
            </w:r>
          </w:p>
        </w:tc>
        <w:tc>
          <w:tcPr>
            <w:tcW w:w="1403" w:type="dxa"/>
            <w:vAlign w:val="center"/>
          </w:tcPr>
          <w:p w14:paraId="17A75BF3"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12</w:t>
            </w:r>
          </w:p>
        </w:tc>
        <w:tc>
          <w:tcPr>
            <w:tcW w:w="1034" w:type="dxa"/>
            <w:vAlign w:val="center"/>
          </w:tcPr>
          <w:p w14:paraId="0A7F30CE"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10</w:t>
            </w:r>
          </w:p>
        </w:tc>
      </w:tr>
      <w:tr w:rsidR="008E6C64" w14:paraId="30B49F54" w14:textId="77777777">
        <w:tc>
          <w:tcPr>
            <w:tcW w:w="520" w:type="dxa"/>
            <w:vAlign w:val="center"/>
          </w:tcPr>
          <w:p w14:paraId="63928381" w14:textId="77777777" w:rsidR="008E6C64" w:rsidRDefault="00000000">
            <w:pPr>
              <w:spacing w:line="360" w:lineRule="auto"/>
              <w:jc w:val="both"/>
              <w:rPr>
                <w:rFonts w:ascii="Barlow" w:eastAsia="Barlow" w:hAnsi="Barlow" w:cs="Barlow"/>
                <w:color w:val="000000"/>
                <w:sz w:val="18"/>
                <w:szCs w:val="18"/>
              </w:rPr>
            </w:pPr>
            <w:r>
              <w:rPr>
                <w:rFonts w:ascii="Barlow" w:eastAsia="Barlow" w:hAnsi="Barlow" w:cs="Barlow"/>
                <w:color w:val="000000"/>
                <w:sz w:val="18"/>
                <w:szCs w:val="18"/>
              </w:rPr>
              <w:t xml:space="preserve">9 </w:t>
            </w:r>
          </w:p>
        </w:tc>
        <w:tc>
          <w:tcPr>
            <w:tcW w:w="1734" w:type="dxa"/>
            <w:vAlign w:val="center"/>
          </w:tcPr>
          <w:p w14:paraId="06CBCE53"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Bojadła gmina wiejska </w:t>
            </w:r>
          </w:p>
        </w:tc>
        <w:tc>
          <w:tcPr>
            <w:tcW w:w="576" w:type="dxa"/>
            <w:vAlign w:val="center"/>
          </w:tcPr>
          <w:p w14:paraId="53B6ED3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102</w:t>
            </w:r>
          </w:p>
        </w:tc>
        <w:tc>
          <w:tcPr>
            <w:tcW w:w="993" w:type="dxa"/>
            <w:vAlign w:val="center"/>
          </w:tcPr>
          <w:p w14:paraId="2BB63CA1"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3213</w:t>
            </w:r>
          </w:p>
        </w:tc>
        <w:tc>
          <w:tcPr>
            <w:tcW w:w="1275" w:type="dxa"/>
            <w:vAlign w:val="center"/>
          </w:tcPr>
          <w:p w14:paraId="0940BF7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1152</w:t>
            </w:r>
          </w:p>
        </w:tc>
        <w:tc>
          <w:tcPr>
            <w:tcW w:w="1532" w:type="dxa"/>
            <w:vAlign w:val="center"/>
          </w:tcPr>
          <w:p w14:paraId="13FCE21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36</w:t>
            </w:r>
          </w:p>
        </w:tc>
        <w:tc>
          <w:tcPr>
            <w:tcW w:w="1403" w:type="dxa"/>
            <w:vAlign w:val="center"/>
          </w:tcPr>
          <w:p w14:paraId="677A3AE2"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11</w:t>
            </w:r>
          </w:p>
        </w:tc>
        <w:tc>
          <w:tcPr>
            <w:tcW w:w="1034" w:type="dxa"/>
            <w:vAlign w:val="center"/>
          </w:tcPr>
          <w:p w14:paraId="5731E89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9</w:t>
            </w:r>
          </w:p>
        </w:tc>
      </w:tr>
    </w:tbl>
    <w:p w14:paraId="1C513561" w14:textId="77777777" w:rsidR="008E6C64" w:rsidRDefault="00000000">
      <w:pPr>
        <w:tabs>
          <w:tab w:val="left" w:pos="3546"/>
        </w:tabs>
        <w:spacing w:line="360" w:lineRule="auto"/>
        <w:jc w:val="both"/>
        <w:rPr>
          <w:rFonts w:ascii="Barlow" w:eastAsia="Barlow" w:hAnsi="Barlow" w:cs="Barlow"/>
          <w:color w:val="171717"/>
          <w:sz w:val="18"/>
          <w:szCs w:val="18"/>
        </w:rPr>
      </w:pPr>
      <w:r>
        <w:rPr>
          <w:rFonts w:ascii="Barlow" w:eastAsia="Barlow" w:hAnsi="Barlow" w:cs="Barlow"/>
          <w:i/>
          <w:iCs/>
          <w:sz w:val="18"/>
          <w:szCs w:val="18"/>
        </w:rPr>
        <w:t xml:space="preserve">Źródło: Opracowanie własne na podstawie danych GUS 2021r. </w:t>
      </w:r>
      <w:hyperlink r:id="rId23">
        <w:r>
          <w:rPr>
            <w:rFonts w:ascii="Barlow" w:eastAsia="Barlow" w:hAnsi="Barlow" w:cs="Barlow"/>
            <w:i/>
            <w:iCs/>
            <w:color w:val="0000FF"/>
            <w:sz w:val="18"/>
            <w:szCs w:val="18"/>
            <w:u w:val="single"/>
          </w:rPr>
          <w:t>www.stat.gov.pl</w:t>
        </w:r>
      </w:hyperlink>
      <w:r>
        <w:rPr>
          <w:rFonts w:ascii="Barlow" w:eastAsia="Barlow" w:hAnsi="Barlow" w:cs="Barlow"/>
          <w:i/>
          <w:iCs/>
          <w:sz w:val="18"/>
          <w:szCs w:val="18"/>
        </w:rPr>
        <w:t xml:space="preserve">, </w:t>
      </w:r>
      <w:hyperlink r:id="rId24">
        <w:r>
          <w:rPr>
            <w:rFonts w:ascii="Barlow" w:eastAsia="Barlow" w:hAnsi="Barlow" w:cs="Barlow"/>
            <w:i/>
            <w:iCs/>
            <w:color w:val="0000FF"/>
            <w:sz w:val="18"/>
            <w:szCs w:val="18"/>
            <w:u w:val="single"/>
          </w:rPr>
          <w:t>www.svs.gov.pl</w:t>
        </w:r>
      </w:hyperlink>
      <w:r>
        <w:rPr>
          <w:rFonts w:ascii="Barlow" w:eastAsia="Barlow" w:hAnsi="Barlow" w:cs="Barlow"/>
          <w:i/>
          <w:iCs/>
          <w:sz w:val="18"/>
          <w:szCs w:val="18"/>
        </w:rPr>
        <w:t>,</w:t>
      </w:r>
    </w:p>
    <w:p w14:paraId="7279983C" w14:textId="77777777" w:rsidR="008E6C64" w:rsidRDefault="00000000">
      <w:pPr>
        <w:spacing w:line="360" w:lineRule="auto"/>
        <w:jc w:val="both"/>
        <w:rPr>
          <w:rFonts w:ascii="Barlow" w:eastAsia="Barlow" w:hAnsi="Barlow" w:cs="Barlow"/>
        </w:rPr>
      </w:pPr>
      <w:r>
        <w:rPr>
          <w:rFonts w:ascii="Barlow" w:eastAsia="Barlow" w:hAnsi="Barlow" w:cs="Barlow"/>
        </w:rPr>
        <w:lastRenderedPageBreak/>
        <w:t xml:space="preserve">Na obszarze partnerstwa znajdują się 4 miasta oraz 111  miejscowości. Odsetek ludności miejskiej wynosi 56,19%, jest niższy niż wskaźnik krajowy (59,8%) i niższy do wskaźnika dla woj. lubuskiego (64,5%). Spośród czterech miast partnerstwa Zbąszynek jest miastem, który liczy 4929 mieszkańców, Trzciel liczy 2243 mieszkańców, Babimost 3832 mieszkańców, Kargowa 3810  są miastami małymi  (do grupy tej należą miasta poniżej 20 tys. mieszkańców). </w:t>
      </w:r>
    </w:p>
    <w:p w14:paraId="3DD2395F" w14:textId="77777777" w:rsidR="008E6C64" w:rsidRDefault="00000000">
      <w:pPr>
        <w:spacing w:line="360" w:lineRule="auto"/>
        <w:jc w:val="both"/>
        <w:rPr>
          <w:rFonts w:ascii="Barlow" w:eastAsia="Barlow" w:hAnsi="Barlow" w:cs="Barlow"/>
          <w:color w:val="000000"/>
          <w:highlight w:val="white"/>
        </w:rPr>
      </w:pPr>
      <w:r>
        <w:rPr>
          <w:rFonts w:ascii="Barlow" w:eastAsia="Barlow" w:hAnsi="Barlow" w:cs="Barlow"/>
          <w:color w:val="000000"/>
          <w:highlight w:val="white"/>
        </w:rPr>
        <w:t>Najmniejszym miastem partnerstwa jest Trzciel graniczący z woj. wielkopolskim, powierzchnia miasta to 3,04 km</w:t>
      </w:r>
      <w:r>
        <w:rPr>
          <w:rFonts w:ascii="Barlow" w:eastAsia="Barlow" w:hAnsi="Barlow" w:cs="Barlow"/>
          <w:color w:val="000000"/>
          <w:highlight w:val="white"/>
          <w:vertAlign w:val="superscript"/>
        </w:rPr>
        <w:t xml:space="preserve">2 </w:t>
      </w:r>
      <w:r>
        <w:rPr>
          <w:rFonts w:ascii="Barlow" w:eastAsia="Barlow" w:hAnsi="Barlow" w:cs="Barlow"/>
          <w:color w:val="000000"/>
          <w:highlight w:val="white"/>
        </w:rPr>
        <w:t xml:space="preserve"> co stanowi zaledwie 1,7 % powierzchni gminy, które zamieszkuje 36 % ludności gminy. Największym miastem powierzchniowo jest Kargowa 4,6 km</w:t>
      </w:r>
      <w:r>
        <w:rPr>
          <w:rFonts w:ascii="Barlow" w:eastAsia="Barlow" w:hAnsi="Barlow" w:cs="Barlow"/>
          <w:color w:val="000000"/>
          <w:highlight w:val="white"/>
          <w:vertAlign w:val="superscript"/>
        </w:rPr>
        <w:t>2</w:t>
      </w:r>
      <w:r>
        <w:rPr>
          <w:rFonts w:ascii="Barlow" w:eastAsia="Barlow" w:hAnsi="Barlow" w:cs="Barlow"/>
          <w:color w:val="000000"/>
          <w:highlight w:val="white"/>
        </w:rPr>
        <w:t>, następnie Babimost 3,7km</w:t>
      </w:r>
      <w:r>
        <w:rPr>
          <w:rFonts w:ascii="Barlow" w:eastAsia="Barlow" w:hAnsi="Barlow" w:cs="Barlow"/>
          <w:color w:val="000000"/>
          <w:highlight w:val="white"/>
          <w:vertAlign w:val="superscript"/>
        </w:rPr>
        <w:t>2</w:t>
      </w:r>
      <w:r>
        <w:rPr>
          <w:rFonts w:ascii="Barlow" w:eastAsia="Barlow" w:hAnsi="Barlow" w:cs="Barlow"/>
          <w:color w:val="000000"/>
          <w:highlight w:val="white"/>
        </w:rPr>
        <w:t>, Zbąszynek 3,6km</w:t>
      </w:r>
      <w:r>
        <w:rPr>
          <w:rFonts w:ascii="Barlow" w:eastAsia="Barlow" w:hAnsi="Barlow" w:cs="Barlow"/>
          <w:color w:val="000000"/>
          <w:highlight w:val="white"/>
          <w:vertAlign w:val="superscript"/>
        </w:rPr>
        <w:t>2</w:t>
      </w:r>
      <w:r>
        <w:rPr>
          <w:rFonts w:ascii="Barlow" w:eastAsia="Barlow" w:hAnsi="Barlow" w:cs="Barlow"/>
          <w:color w:val="000000"/>
          <w:highlight w:val="white"/>
        </w:rPr>
        <w:t xml:space="preserve"> .</w:t>
      </w:r>
    </w:p>
    <w:p w14:paraId="44EFC9DA" w14:textId="77777777" w:rsidR="008E6C64" w:rsidRDefault="00000000">
      <w:pPr>
        <w:spacing w:line="360" w:lineRule="auto"/>
        <w:jc w:val="both"/>
        <w:rPr>
          <w:rFonts w:ascii="Barlow" w:eastAsia="Barlow" w:hAnsi="Barlow" w:cs="Barlow"/>
          <w:color w:val="000000"/>
          <w:highlight w:val="white"/>
        </w:rPr>
      </w:pPr>
      <w:r>
        <w:rPr>
          <w:rFonts w:ascii="Barlow" w:eastAsia="Barlow" w:hAnsi="Barlow" w:cs="Barlow"/>
          <w:color w:val="000000"/>
          <w:highlight w:val="white"/>
        </w:rPr>
        <w:t xml:space="preserve">Powierzchniowo obszar miejski stanowi zaledwie 1,30% całego obszaru partnerstwa, większą część stanowią obszary wiejskie 98,70%.   </w:t>
      </w:r>
    </w:p>
    <w:p w14:paraId="3E1F8FF4" w14:textId="77777777" w:rsidR="008E6C64" w:rsidRDefault="00000000">
      <w:pPr>
        <w:spacing w:line="360" w:lineRule="auto"/>
        <w:jc w:val="both"/>
        <w:rPr>
          <w:rFonts w:ascii="Barlow" w:eastAsia="Barlow" w:hAnsi="Barlow" w:cs="Barlow"/>
        </w:rPr>
      </w:pPr>
      <w:r>
        <w:rPr>
          <w:rFonts w:ascii="Barlow" w:eastAsia="Barlow" w:hAnsi="Barlow" w:cs="Barlow"/>
        </w:rPr>
        <w:t>Koncentracja mieszańców w głównych ośrodkach gminnych (49% wszystkich mieszkańców) jest charakterystyczna dla gmin wiejskich i związanych z tym uwarunkowań  w dostępie do  różnego rodzaju usług. Rozwój przestrzenny miejscowości jako głównych ośrodków koncentracji inwestycji mieszkalnych, usługowych i produkcyjnych w gminach partnerskich powinien być jednym z głównych zadań rozwojowych.</w:t>
      </w:r>
    </w:p>
    <w:p w14:paraId="5BE262B9" w14:textId="77777777" w:rsidR="008E6C64" w:rsidRDefault="00000000">
      <w:pPr>
        <w:keepNext/>
        <w:spacing w:line="360" w:lineRule="auto"/>
        <w:jc w:val="both"/>
        <w:rPr>
          <w:rFonts w:ascii="Barlow" w:eastAsia="Barlow" w:hAnsi="Barlow" w:cs="Barlow"/>
        </w:rPr>
      </w:pPr>
      <w:r>
        <w:rPr>
          <w:rFonts w:ascii="Barlow" w:eastAsia="Barlow" w:hAnsi="Barlow" w:cs="Barlow"/>
        </w:rPr>
        <w:t xml:space="preserve">Gminy  partnerstwa stanowią  wzajemnie ze sobą powiązane grupy stanowiące  obszary wiejskie lub miejsko-wiejskie, które są położone w bliskim sąsiedztwie większych miast (w ich obszarach funkcjonalnych) oraz uczestniczą w ich rozwoju. </w:t>
      </w:r>
    </w:p>
    <w:p w14:paraId="16F2404E"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Gmina Przytoczna, Pszczew i Trzciel należą do subregionu gorzowskiego, gminy Szczaniec, Zbąszynek, Babimost, Kargowa, Trzebiechów i Bojadła do subregionu zielonogórskiego. </w:t>
      </w:r>
    </w:p>
    <w:p w14:paraId="6699B5CB" w14:textId="77777777" w:rsidR="008E6C64" w:rsidRDefault="00000000">
      <w:pPr>
        <w:keepNext/>
        <w:spacing w:line="360" w:lineRule="auto"/>
        <w:jc w:val="both"/>
        <w:rPr>
          <w:rFonts w:ascii="Barlow" w:eastAsia="Barlow" w:hAnsi="Barlow" w:cs="Barlow"/>
          <w:color w:val="000000"/>
        </w:rPr>
      </w:pPr>
      <w:r>
        <w:rPr>
          <w:rFonts w:ascii="Barlow" w:eastAsia="Barlow" w:hAnsi="Barlow" w:cs="Barlow"/>
          <w:color w:val="000000"/>
        </w:rPr>
        <w:t>Partnerstwo gmin od zachodu graniczy z MOF Świebodzińsko-Międzyrzeckim, oddziałującym na gminy Przytoczna, Pszczew, Trzciel, Szczaniec i Zbąszynek, oraz Zielonogórsko-Nowosolskim Obszarem Funkcjonalnym oddziałującym na gminy Trzebiechów, Bojadła, Babimost, Kargowa od wschodu z gminami woj. wielkopolskiego.</w:t>
      </w:r>
    </w:p>
    <w:p w14:paraId="31E01533" w14:textId="77777777" w:rsidR="008E6C64" w:rsidRDefault="00000000">
      <w:pPr>
        <w:keepNext/>
        <w:spacing w:line="360" w:lineRule="auto"/>
        <w:jc w:val="both"/>
        <w:rPr>
          <w:rFonts w:ascii="Barlow" w:eastAsia="Barlow" w:hAnsi="Barlow" w:cs="Barlow"/>
          <w:color w:val="000000"/>
        </w:rPr>
      </w:pPr>
      <w:r>
        <w:rPr>
          <w:rFonts w:ascii="Barlow" w:eastAsia="Barlow" w:hAnsi="Barlow" w:cs="Barlow"/>
          <w:color w:val="000000"/>
        </w:rPr>
        <w:t xml:space="preserve">Uwarunkowania partnerstwa pod względem oddziaływania Miejskich Ośrodków Funkcjonalnych nie pozwalają, aby wykształcił się ośrodek wiodący o znaczących przewagach funkcjonalnych, również gminy partnerstwa przynależą do 3 różnych powiatów (międzyrzecki, świebodziński                                i zielonogórski). </w:t>
      </w:r>
    </w:p>
    <w:p w14:paraId="7C9A00F1" w14:textId="77777777" w:rsidR="008E6C64" w:rsidRDefault="00000000">
      <w:pPr>
        <w:spacing w:after="0" w:line="360" w:lineRule="auto"/>
        <w:jc w:val="both"/>
        <w:rPr>
          <w:rFonts w:ascii="Barlow" w:eastAsia="Barlow" w:hAnsi="Barlow" w:cs="Barlow"/>
        </w:rPr>
      </w:pPr>
      <w:r>
        <w:rPr>
          <w:rFonts w:ascii="Barlow" w:eastAsia="Barlow" w:hAnsi="Barlow" w:cs="Barlow"/>
        </w:rPr>
        <w:t>Kontekst położenia gmin ma również duże znaczenie w ich atrakcyjności inwestycyjnej. Dla   procesu wyboru lokalizacji inwestycji przez potencjalnych inwestorów brane są pod uwagę wskaźniki: dostępność komunikacyjna, demografia, infrastruktura techniczna, infrastruktura społeczna, rynki zbytu oraz administracja.</w:t>
      </w:r>
    </w:p>
    <w:p w14:paraId="3B231F54" w14:textId="77777777" w:rsidR="008E6C64" w:rsidRDefault="00000000">
      <w:pPr>
        <w:spacing w:after="0" w:line="360" w:lineRule="auto"/>
        <w:jc w:val="both"/>
        <w:rPr>
          <w:rFonts w:ascii="Barlow" w:eastAsia="Barlow" w:hAnsi="Barlow" w:cs="Barlow"/>
        </w:rPr>
      </w:pPr>
      <w:r>
        <w:rPr>
          <w:rFonts w:ascii="Barlow" w:eastAsia="Barlow" w:hAnsi="Barlow" w:cs="Barlow"/>
        </w:rPr>
        <w:lastRenderedPageBreak/>
        <w:t xml:space="preserve">Znaczną część z nich spełnia partnerstwo – co jest odzwierciedlone w danych statystycznych.  Dogodne położenie komunikacyjne z lokalizacją portu lotniczego Zielona Góra – Babimost, międzynarodowego węzła kolejowego w Zbąszynku, zjazdem  w Trzcielu  na autostradę A2, bliskość drogi ekspresowej S3 sprzyja rozwojowi przedsiębiorczości  i gospodarki. </w:t>
      </w:r>
    </w:p>
    <w:p w14:paraId="4D75A412"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Gminy partnerstwa są wylotowymi w kierunku woj. wielkopolskiego, z oddziaływaniem miast woj. wielkopolskiego   i aglomeracji poznańskiej. </w:t>
      </w:r>
    </w:p>
    <w:p w14:paraId="3524161D"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Rozwój przedsiębiorczości i gospodarka jest jednym z wyzwań rozwojowych, możliwych do realizacji  dla zawiązanego partnerstwa gmin. Zasadne jest przygotowanie  projektów zintegrowanych, opartych na zdiagnozowanych deficytach i potencjałach,  w zakresie funkcji gospodarczej,   uzyskujących  efekty z których skorzysta każdy z partnerów. </w:t>
      </w:r>
    </w:p>
    <w:p w14:paraId="44712CA1" w14:textId="77777777" w:rsidR="008E6C64" w:rsidRDefault="00000000">
      <w:pPr>
        <w:pBdr>
          <w:top w:val="nil"/>
          <w:left w:val="nil"/>
          <w:bottom w:val="nil"/>
          <w:right w:val="nil"/>
          <w:between w:val="nil"/>
        </w:pBdr>
        <w:spacing w:after="200" w:line="240" w:lineRule="auto"/>
        <w:jc w:val="both"/>
        <w:rPr>
          <w:i/>
          <w:iCs/>
          <w:color w:val="44546A"/>
          <w:sz w:val="18"/>
          <w:szCs w:val="18"/>
        </w:rPr>
      </w:pPr>
      <w:bookmarkStart w:id="9" w:name="_heading=h.w0is3jh9i4vs" w:colFirst="0" w:colLast="0"/>
      <w:bookmarkEnd w:id="9"/>
      <w:r>
        <w:rPr>
          <w:rFonts w:ascii="Barlow" w:eastAsia="Barlow" w:hAnsi="Barlow" w:cs="Barlow"/>
          <w:b/>
          <w:bCs/>
          <w:color w:val="000000"/>
          <w:sz w:val="20"/>
          <w:szCs w:val="20"/>
        </w:rPr>
        <w:t>Mapa  2</w:t>
      </w:r>
      <w:r>
        <w:rPr>
          <w:rFonts w:ascii="Barlow" w:eastAsia="Barlow" w:hAnsi="Barlow" w:cs="Barlow"/>
          <w:color w:val="000000"/>
          <w:sz w:val="20"/>
          <w:szCs w:val="20"/>
        </w:rPr>
        <w:t xml:space="preserve">  – Podział administracyjny  </w:t>
      </w:r>
      <w:hyperlink r:id="rId25">
        <w:r>
          <w:rPr>
            <w:rFonts w:ascii="Barlow" w:eastAsia="Barlow" w:hAnsi="Barlow" w:cs="Barlow"/>
            <w:color w:val="0563C1"/>
            <w:sz w:val="20"/>
            <w:szCs w:val="20"/>
            <w:u w:val="single"/>
          </w:rPr>
          <w:t>www.zielonagora.stat.gov.pl</w:t>
        </w:r>
      </w:hyperlink>
      <w:r>
        <w:rPr>
          <w:rFonts w:ascii="Barlow" w:eastAsia="Barlow" w:hAnsi="Barlow" w:cs="Barlow"/>
          <w:i/>
          <w:iCs/>
          <w:color w:val="44546A"/>
          <w:sz w:val="20"/>
          <w:szCs w:val="20"/>
        </w:rPr>
        <w:t>,</w:t>
      </w:r>
      <w:r>
        <w:rPr>
          <w:noProof/>
        </w:rPr>
        <mc:AlternateContent>
          <mc:Choice Requires="wpg">
            <w:drawing>
              <wp:anchor distT="0" distB="0" distL="114300" distR="114300" simplePos="0" relativeHeight="251662336" behindDoc="0" locked="0" layoutInCell="1" hidden="0" allowOverlap="1" wp14:anchorId="3DF71104" wp14:editId="4A54980D">
                <wp:simplePos x="0" y="0"/>
                <wp:positionH relativeFrom="column">
                  <wp:posOffset>95252</wp:posOffset>
                </wp:positionH>
                <wp:positionV relativeFrom="paragraph">
                  <wp:posOffset>228600</wp:posOffset>
                </wp:positionV>
                <wp:extent cx="6029325" cy="6987857"/>
                <wp:effectExtent l="0" t="0" r="0" b="0"/>
                <wp:wrapNone/>
                <wp:docPr id="1862313602" name="Grupa 1862313602"/>
                <wp:cNvGraphicFramePr/>
                <a:graphic xmlns:a="http://schemas.openxmlformats.org/drawingml/2006/main">
                  <a:graphicData uri="http://schemas.microsoft.com/office/word/2010/wordprocessingGroup">
                    <wpg:wgp>
                      <wpg:cNvGrpSpPr/>
                      <wpg:grpSpPr>
                        <a:xfrm>
                          <a:off x="0" y="0"/>
                          <a:ext cx="6029325" cy="6987857"/>
                          <a:chOff x="2331325" y="286050"/>
                          <a:chExt cx="6029350" cy="6987900"/>
                        </a:xfrm>
                      </wpg:grpSpPr>
                      <wpg:grpSp>
                        <wpg:cNvPr id="1441651549" name="Grupa 1441651549"/>
                        <wpg:cNvGrpSpPr/>
                        <wpg:grpSpPr>
                          <a:xfrm>
                            <a:off x="2331338" y="286072"/>
                            <a:ext cx="6029325" cy="6987857"/>
                            <a:chOff x="2482775" y="544675"/>
                            <a:chExt cx="5726450" cy="6470650"/>
                          </a:xfrm>
                        </wpg:grpSpPr>
                        <wps:wsp>
                          <wps:cNvPr id="1930286724" name="Prostokąt 1930286724"/>
                          <wps:cNvSpPr/>
                          <wps:spPr>
                            <a:xfrm>
                              <a:off x="2482775" y="544675"/>
                              <a:ext cx="5726450" cy="6470650"/>
                            </a:xfrm>
                            <a:prstGeom prst="rect">
                              <a:avLst/>
                            </a:prstGeom>
                            <a:noFill/>
                            <a:ln>
                              <a:noFill/>
                            </a:ln>
                          </wps:spPr>
                          <wps:txbx>
                            <w:txbxContent>
                              <w:p w14:paraId="3E924857"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2045992438" name="Grupa 2045992438"/>
                          <wpg:cNvGrpSpPr/>
                          <wpg:grpSpPr>
                            <a:xfrm>
                              <a:off x="2482785" y="544675"/>
                              <a:ext cx="5726430" cy="6470650"/>
                              <a:chOff x="0" y="0"/>
                              <a:chExt cx="5726430" cy="6574790"/>
                            </a:xfrm>
                          </wpg:grpSpPr>
                          <wps:wsp>
                            <wps:cNvPr id="1841554083" name="Prostokąt 1841554083"/>
                            <wps:cNvSpPr/>
                            <wps:spPr>
                              <a:xfrm>
                                <a:off x="0" y="0"/>
                                <a:ext cx="5726425" cy="6574775"/>
                              </a:xfrm>
                              <a:prstGeom prst="rect">
                                <a:avLst/>
                              </a:prstGeom>
                              <a:noFill/>
                              <a:ln>
                                <a:noFill/>
                              </a:ln>
                            </wps:spPr>
                            <wps:txbx>
                              <w:txbxContent>
                                <w:p w14:paraId="249E560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76" name="Shape 176"/>
                              <pic:cNvPicPr preferRelativeResize="0"/>
                            </pic:nvPicPr>
                            <pic:blipFill rotWithShape="1">
                              <a:blip r:embed="rId26">
                                <a:alphaModFix/>
                              </a:blip>
                              <a:srcRect/>
                              <a:stretch/>
                            </pic:blipFill>
                            <pic:spPr>
                              <a:xfrm>
                                <a:off x="0" y="0"/>
                                <a:ext cx="4995545" cy="6574790"/>
                              </a:xfrm>
                              <a:prstGeom prst="rect">
                                <a:avLst/>
                              </a:prstGeom>
                              <a:noFill/>
                              <a:ln>
                                <a:noFill/>
                              </a:ln>
                            </pic:spPr>
                          </pic:pic>
                          <pic:pic xmlns:pic="http://schemas.openxmlformats.org/drawingml/2006/picture">
                            <pic:nvPicPr>
                              <pic:cNvPr id="177" name="Shape 177"/>
                              <pic:cNvPicPr preferRelativeResize="0"/>
                            </pic:nvPicPr>
                            <pic:blipFill rotWithShape="1">
                              <a:blip r:embed="rId27">
                                <a:alphaModFix/>
                              </a:blip>
                              <a:srcRect/>
                              <a:stretch/>
                            </pic:blipFill>
                            <pic:spPr>
                              <a:xfrm>
                                <a:off x="3867150" y="2641600"/>
                                <a:ext cx="1859280" cy="1438910"/>
                              </a:xfrm>
                              <a:prstGeom prst="rect">
                                <a:avLst/>
                              </a:prstGeom>
                              <a:noFill/>
                              <a:ln>
                                <a:noFill/>
                              </a:ln>
                            </pic:spPr>
                          </pic:pic>
                        </wpg:grpSp>
                      </wpg:grpSp>
                    </wpg:wgp>
                  </a:graphicData>
                </a:graphic>
              </wp:anchor>
            </w:drawing>
          </mc:Choice>
          <mc:Fallback>
            <w:pict>
              <v:group w14:anchorId="3DF71104" id="Grupa 1862313602" o:spid="_x0000_s1033" style="position:absolute;left:0;text-align:left;margin-left:7.5pt;margin-top:18pt;width:474.75pt;height:550.2pt;z-index:251662336" coordorigin="23313,2860" coordsize="60293,6987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">
                <v:group id="Grupa 1441651549" o:spid="_x0000_s1034" style="position:absolute;left:23313;top:2860;width:60293;height:69879" coordorigin="24827,5446" coordsize="57264,6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">
                  <v:rect id="Prostokąt 1930286724" o:spid="_x0000_s1035" style="position:absolute;left:24827;top:5446;width:57265;height:64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" filled="f" stroked="f">
                    <v:textbox inset="2.53958mm,2.53958mm,2.53958mm,2.53958mm">
                      <w:txbxContent>
                        <w:p w14:paraId="3E924857" w14:textId="77777777" w:rsidR="008E6C64" w:rsidRDefault="008E6C64">
                          <w:pPr>
                            <w:spacing w:after="0" w:line="240" w:lineRule="auto"/>
                            <w:textDirection w:val="btLr"/>
                          </w:pPr>
                        </w:p>
                      </w:txbxContent>
                    </v:textbox>
                  </v:rect>
                  <v:group id="Grupa 2045992438" o:spid="_x0000_s1036" style="position:absolute;left:24827;top:5446;width:57265;height:64707" coordsize="57264,65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">
                    <v:rect id="Prostokąt 1841554083" o:spid="_x0000_s1037" style="position:absolute;width:57264;height:65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" filled="f" stroked="f">
                      <v:textbox inset="2.53958mm,2.53958mm,2.53958mm,2.53958mm">
                        <w:txbxContent>
                          <w:p w14:paraId="249E560D" w14:textId="77777777" w:rsidR="008E6C64" w:rsidRDefault="008E6C64">
                            <w:pPr>
                              <w:spacing w:after="0" w:line="240" w:lineRule="auto"/>
                              <w:textDirection w:val="btLr"/>
                            </w:pPr>
                          </w:p>
                        </w:txbxContent>
                      </v:textbox>
                    </v:rect>
                    <v:shape id="Shape 176" o:spid="_x0000_s1038" type="#_x0000_t75" style="position:absolute;width:49955;height:6574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">
                      <v:imagedata r:id="rId28" o:title=""/>
                    </v:shape>
                    <v:shape id="Shape 177" o:spid="_x0000_s1039" type="#_x0000_t75" style="position:absolute;left:38671;top:26416;width:18593;height:143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">
                      <v:imagedata r:id="rId29" o:title=""/>
                    </v:shape>
                  </v:group>
                </v:group>
              </v:group>
            </w:pict>
          </mc:Fallback>
        </mc:AlternateContent>
      </w:r>
    </w:p>
    <w:p w14:paraId="44C9EB03" w14:textId="77777777" w:rsidR="008E6C64" w:rsidRDefault="00000000">
      <w:pPr>
        <w:spacing w:after="0" w:line="360" w:lineRule="auto"/>
        <w:jc w:val="both"/>
        <w:rPr>
          <w:rFonts w:ascii="Barlow" w:eastAsia="Barlow" w:hAnsi="Barlow" w:cs="Barlow"/>
          <w:sz w:val="24"/>
          <w:szCs w:val="24"/>
        </w:rPr>
      </w:pPr>
      <w:r>
        <w:rPr>
          <w:rFonts w:ascii="Barlow" w:eastAsia="Barlow" w:hAnsi="Barlow" w:cs="Barlow"/>
          <w:sz w:val="18"/>
          <w:szCs w:val="18"/>
        </w:rPr>
        <w:t xml:space="preserve">                   </w:t>
      </w:r>
    </w:p>
    <w:p w14:paraId="1149B9B8" w14:textId="77777777" w:rsidR="008E6C64" w:rsidRDefault="008E6C64">
      <w:pPr>
        <w:spacing w:after="0" w:line="360" w:lineRule="auto"/>
        <w:jc w:val="both"/>
        <w:rPr>
          <w:rFonts w:ascii="Barlow" w:eastAsia="Barlow" w:hAnsi="Barlow" w:cs="Barlow"/>
          <w:sz w:val="24"/>
          <w:szCs w:val="24"/>
        </w:rPr>
      </w:pPr>
    </w:p>
    <w:p w14:paraId="54668356" w14:textId="77777777" w:rsidR="008E6C64" w:rsidRDefault="008E6C64">
      <w:pPr>
        <w:spacing w:after="0" w:line="360" w:lineRule="auto"/>
        <w:jc w:val="both"/>
        <w:rPr>
          <w:rFonts w:ascii="Barlow" w:eastAsia="Barlow" w:hAnsi="Barlow" w:cs="Barlow"/>
          <w:sz w:val="24"/>
          <w:szCs w:val="24"/>
        </w:rPr>
      </w:pPr>
    </w:p>
    <w:p w14:paraId="7BC95C9F" w14:textId="77777777" w:rsidR="008E6C64" w:rsidRDefault="008E6C64">
      <w:pPr>
        <w:spacing w:after="0" w:line="360" w:lineRule="auto"/>
        <w:jc w:val="both"/>
        <w:rPr>
          <w:rFonts w:ascii="Barlow" w:eastAsia="Barlow" w:hAnsi="Barlow" w:cs="Barlow"/>
          <w:sz w:val="24"/>
          <w:szCs w:val="24"/>
        </w:rPr>
      </w:pPr>
    </w:p>
    <w:p w14:paraId="76F32C8E" w14:textId="77777777" w:rsidR="008E6C64" w:rsidRDefault="008E6C64">
      <w:pPr>
        <w:spacing w:after="0" w:line="360" w:lineRule="auto"/>
        <w:jc w:val="both"/>
        <w:rPr>
          <w:rFonts w:ascii="Barlow" w:eastAsia="Barlow" w:hAnsi="Barlow" w:cs="Barlow"/>
          <w:sz w:val="24"/>
          <w:szCs w:val="24"/>
        </w:rPr>
      </w:pPr>
    </w:p>
    <w:p w14:paraId="6A0139E5" w14:textId="77777777" w:rsidR="008E6C64" w:rsidRDefault="008E6C64">
      <w:pPr>
        <w:spacing w:after="0" w:line="360" w:lineRule="auto"/>
        <w:jc w:val="both"/>
        <w:rPr>
          <w:rFonts w:ascii="Barlow" w:eastAsia="Barlow" w:hAnsi="Barlow" w:cs="Barlow"/>
          <w:sz w:val="24"/>
          <w:szCs w:val="24"/>
        </w:rPr>
      </w:pPr>
    </w:p>
    <w:p w14:paraId="4C16FF33" w14:textId="77777777" w:rsidR="008E6C64" w:rsidRDefault="008E6C64">
      <w:pPr>
        <w:spacing w:after="0" w:line="360" w:lineRule="auto"/>
        <w:jc w:val="both"/>
        <w:rPr>
          <w:rFonts w:ascii="Barlow" w:eastAsia="Barlow" w:hAnsi="Barlow" w:cs="Barlow"/>
          <w:sz w:val="24"/>
          <w:szCs w:val="24"/>
        </w:rPr>
      </w:pPr>
    </w:p>
    <w:p w14:paraId="29492EC8" w14:textId="77777777" w:rsidR="008E6C64" w:rsidRDefault="008E6C64">
      <w:pPr>
        <w:spacing w:after="0" w:line="360" w:lineRule="auto"/>
        <w:jc w:val="both"/>
        <w:rPr>
          <w:rFonts w:ascii="Barlow" w:eastAsia="Barlow" w:hAnsi="Barlow" w:cs="Barlow"/>
          <w:sz w:val="24"/>
          <w:szCs w:val="24"/>
        </w:rPr>
      </w:pPr>
    </w:p>
    <w:p w14:paraId="77946DAB" w14:textId="77777777" w:rsidR="008E6C64" w:rsidRDefault="008E6C64">
      <w:pPr>
        <w:spacing w:after="0" w:line="360" w:lineRule="auto"/>
        <w:jc w:val="both"/>
        <w:rPr>
          <w:rFonts w:ascii="Barlow" w:eastAsia="Barlow" w:hAnsi="Barlow" w:cs="Barlow"/>
          <w:sz w:val="24"/>
          <w:szCs w:val="24"/>
        </w:rPr>
      </w:pPr>
    </w:p>
    <w:p w14:paraId="1440301C" w14:textId="77777777" w:rsidR="008E6C64" w:rsidRDefault="008E6C64">
      <w:pPr>
        <w:spacing w:after="0" w:line="360" w:lineRule="auto"/>
        <w:jc w:val="both"/>
        <w:rPr>
          <w:rFonts w:ascii="Barlow" w:eastAsia="Barlow" w:hAnsi="Barlow" w:cs="Barlow"/>
          <w:sz w:val="24"/>
          <w:szCs w:val="24"/>
        </w:rPr>
      </w:pPr>
    </w:p>
    <w:p w14:paraId="7D8266BA" w14:textId="77777777" w:rsidR="008E6C64" w:rsidRDefault="008E6C64">
      <w:pPr>
        <w:spacing w:after="0" w:line="360" w:lineRule="auto"/>
        <w:jc w:val="both"/>
        <w:rPr>
          <w:rFonts w:ascii="Barlow" w:eastAsia="Barlow" w:hAnsi="Barlow" w:cs="Barlow"/>
          <w:sz w:val="24"/>
          <w:szCs w:val="24"/>
        </w:rPr>
      </w:pPr>
    </w:p>
    <w:p w14:paraId="0EABF57E" w14:textId="77777777" w:rsidR="008E6C64" w:rsidRDefault="008E6C64">
      <w:pPr>
        <w:spacing w:after="0" w:line="360" w:lineRule="auto"/>
        <w:jc w:val="both"/>
        <w:rPr>
          <w:rFonts w:ascii="Barlow" w:eastAsia="Barlow" w:hAnsi="Barlow" w:cs="Barlow"/>
          <w:sz w:val="24"/>
          <w:szCs w:val="24"/>
        </w:rPr>
      </w:pPr>
    </w:p>
    <w:p w14:paraId="75F5A96E" w14:textId="77777777" w:rsidR="008E6C64" w:rsidRDefault="008E6C64">
      <w:pPr>
        <w:spacing w:after="0" w:line="360" w:lineRule="auto"/>
        <w:jc w:val="both"/>
        <w:rPr>
          <w:rFonts w:ascii="Barlow" w:eastAsia="Barlow" w:hAnsi="Barlow" w:cs="Barlow"/>
          <w:sz w:val="24"/>
          <w:szCs w:val="24"/>
        </w:rPr>
      </w:pPr>
    </w:p>
    <w:p w14:paraId="6C71C5D0" w14:textId="77777777" w:rsidR="008E6C64" w:rsidRDefault="008E6C64">
      <w:pPr>
        <w:spacing w:after="0" w:line="360" w:lineRule="auto"/>
        <w:jc w:val="both"/>
        <w:rPr>
          <w:rFonts w:ascii="Barlow" w:eastAsia="Barlow" w:hAnsi="Barlow" w:cs="Barlow"/>
          <w:sz w:val="24"/>
          <w:szCs w:val="24"/>
        </w:rPr>
      </w:pPr>
    </w:p>
    <w:p w14:paraId="63BEA948" w14:textId="77777777" w:rsidR="008E6C64" w:rsidRDefault="008E6C64">
      <w:pPr>
        <w:spacing w:after="0" w:line="360" w:lineRule="auto"/>
        <w:jc w:val="both"/>
        <w:rPr>
          <w:rFonts w:ascii="Barlow" w:eastAsia="Barlow" w:hAnsi="Barlow" w:cs="Barlow"/>
          <w:sz w:val="24"/>
          <w:szCs w:val="24"/>
        </w:rPr>
      </w:pPr>
    </w:p>
    <w:p w14:paraId="24711E94" w14:textId="77777777" w:rsidR="008E6C64" w:rsidRDefault="008E6C64">
      <w:pPr>
        <w:spacing w:after="0" w:line="360" w:lineRule="auto"/>
        <w:jc w:val="both"/>
        <w:rPr>
          <w:rFonts w:ascii="Barlow" w:eastAsia="Barlow" w:hAnsi="Barlow" w:cs="Barlow"/>
          <w:sz w:val="24"/>
          <w:szCs w:val="24"/>
        </w:rPr>
      </w:pPr>
    </w:p>
    <w:p w14:paraId="22AECB11" w14:textId="77777777" w:rsidR="008E6C64" w:rsidRDefault="008E6C64">
      <w:pPr>
        <w:spacing w:after="0" w:line="360" w:lineRule="auto"/>
        <w:jc w:val="both"/>
        <w:rPr>
          <w:rFonts w:ascii="Barlow" w:eastAsia="Barlow" w:hAnsi="Barlow" w:cs="Barlow"/>
          <w:sz w:val="24"/>
          <w:szCs w:val="24"/>
        </w:rPr>
      </w:pPr>
    </w:p>
    <w:p w14:paraId="26B1009A" w14:textId="77777777" w:rsidR="008E6C64" w:rsidRDefault="008E6C64">
      <w:pPr>
        <w:spacing w:after="0" w:line="360" w:lineRule="auto"/>
        <w:jc w:val="both"/>
        <w:rPr>
          <w:rFonts w:ascii="Barlow" w:eastAsia="Barlow" w:hAnsi="Barlow" w:cs="Barlow"/>
          <w:sz w:val="24"/>
          <w:szCs w:val="24"/>
        </w:rPr>
      </w:pPr>
    </w:p>
    <w:p w14:paraId="6F70DAFA" w14:textId="77777777" w:rsidR="008E6C64" w:rsidRDefault="008E6C64">
      <w:pPr>
        <w:spacing w:after="0" w:line="360" w:lineRule="auto"/>
        <w:jc w:val="both"/>
        <w:rPr>
          <w:rFonts w:ascii="Barlow" w:eastAsia="Barlow" w:hAnsi="Barlow" w:cs="Barlow"/>
          <w:sz w:val="24"/>
          <w:szCs w:val="24"/>
        </w:rPr>
      </w:pPr>
    </w:p>
    <w:p w14:paraId="578D8A27" w14:textId="77777777" w:rsidR="008E6C64" w:rsidRDefault="008E6C64">
      <w:pPr>
        <w:spacing w:after="0" w:line="360" w:lineRule="auto"/>
        <w:jc w:val="both"/>
        <w:rPr>
          <w:rFonts w:ascii="Barlow" w:eastAsia="Barlow" w:hAnsi="Barlow" w:cs="Barlow"/>
          <w:sz w:val="24"/>
          <w:szCs w:val="24"/>
        </w:rPr>
      </w:pPr>
    </w:p>
    <w:p w14:paraId="6BF9D235" w14:textId="77777777" w:rsidR="008E6C64" w:rsidRDefault="008E6C64">
      <w:pPr>
        <w:spacing w:after="0" w:line="360" w:lineRule="auto"/>
        <w:jc w:val="both"/>
        <w:rPr>
          <w:rFonts w:ascii="Barlow" w:eastAsia="Barlow" w:hAnsi="Barlow" w:cs="Barlow"/>
          <w:sz w:val="18"/>
          <w:szCs w:val="18"/>
        </w:rPr>
      </w:pPr>
    </w:p>
    <w:p w14:paraId="6A022580" w14:textId="77777777" w:rsidR="008E6C64" w:rsidRDefault="008E6C64">
      <w:pPr>
        <w:spacing w:after="0" w:line="360" w:lineRule="auto"/>
        <w:jc w:val="both"/>
        <w:rPr>
          <w:rFonts w:ascii="Barlow" w:eastAsia="Barlow" w:hAnsi="Barlow" w:cs="Barlow"/>
          <w:sz w:val="18"/>
          <w:szCs w:val="18"/>
        </w:rPr>
      </w:pPr>
    </w:p>
    <w:p w14:paraId="6F658F37" w14:textId="77777777" w:rsidR="008E6C64" w:rsidRDefault="008E6C64">
      <w:pPr>
        <w:spacing w:after="0" w:line="360" w:lineRule="auto"/>
        <w:jc w:val="both"/>
        <w:rPr>
          <w:rFonts w:ascii="Barlow" w:eastAsia="Barlow" w:hAnsi="Barlow" w:cs="Barlow"/>
          <w:sz w:val="18"/>
          <w:szCs w:val="18"/>
        </w:rPr>
      </w:pPr>
    </w:p>
    <w:p w14:paraId="26342A84" w14:textId="77777777" w:rsidR="008E6C64" w:rsidRDefault="008E6C64">
      <w:pPr>
        <w:spacing w:after="0" w:line="360" w:lineRule="auto"/>
        <w:jc w:val="both"/>
        <w:rPr>
          <w:rFonts w:ascii="Barlow" w:eastAsia="Barlow" w:hAnsi="Barlow" w:cs="Barlow"/>
          <w:sz w:val="18"/>
          <w:szCs w:val="18"/>
        </w:rPr>
      </w:pPr>
    </w:p>
    <w:p w14:paraId="3A4FD568" w14:textId="77777777" w:rsidR="008E6C64" w:rsidRDefault="008E6C64">
      <w:pPr>
        <w:spacing w:after="0" w:line="360" w:lineRule="auto"/>
        <w:jc w:val="both"/>
        <w:rPr>
          <w:rFonts w:ascii="Barlow" w:eastAsia="Barlow" w:hAnsi="Barlow" w:cs="Barlow"/>
          <w:sz w:val="18"/>
          <w:szCs w:val="18"/>
        </w:rPr>
      </w:pPr>
    </w:p>
    <w:p w14:paraId="23BACD40" w14:textId="77777777" w:rsidR="008E6C64" w:rsidRDefault="008E6C64">
      <w:pPr>
        <w:spacing w:after="0" w:line="360" w:lineRule="auto"/>
        <w:jc w:val="both"/>
        <w:rPr>
          <w:rFonts w:ascii="Barlow" w:eastAsia="Barlow" w:hAnsi="Barlow" w:cs="Barlow"/>
          <w:sz w:val="18"/>
          <w:szCs w:val="18"/>
        </w:rPr>
      </w:pPr>
    </w:p>
    <w:p w14:paraId="5060DB41" w14:textId="77777777" w:rsidR="008E6C64" w:rsidRDefault="008E6C64">
      <w:pPr>
        <w:spacing w:after="0" w:line="360" w:lineRule="auto"/>
        <w:jc w:val="both"/>
        <w:rPr>
          <w:rFonts w:ascii="Barlow" w:eastAsia="Barlow" w:hAnsi="Barlow" w:cs="Barlow"/>
          <w:sz w:val="18"/>
          <w:szCs w:val="18"/>
        </w:rPr>
      </w:pPr>
    </w:p>
    <w:p w14:paraId="2EC81FA3" w14:textId="77777777" w:rsidR="008E6C64" w:rsidRDefault="008E6C64">
      <w:pPr>
        <w:spacing w:after="0" w:line="360" w:lineRule="auto"/>
        <w:jc w:val="both"/>
        <w:rPr>
          <w:rFonts w:ascii="Barlow" w:eastAsia="Barlow" w:hAnsi="Barlow" w:cs="Barlow"/>
          <w:sz w:val="18"/>
          <w:szCs w:val="18"/>
        </w:rPr>
      </w:pPr>
    </w:p>
    <w:p w14:paraId="4E726D95" w14:textId="77777777" w:rsidR="008E6C64" w:rsidRDefault="00000000">
      <w:pPr>
        <w:spacing w:line="360" w:lineRule="auto"/>
        <w:jc w:val="both"/>
        <w:rPr>
          <w:rFonts w:ascii="Barlow" w:eastAsia="Barlow" w:hAnsi="Barlow" w:cs="Barlow"/>
          <w:color w:val="000000"/>
        </w:rPr>
      </w:pPr>
      <w:r>
        <w:rPr>
          <w:rFonts w:ascii="Barlow" w:eastAsia="Barlow" w:hAnsi="Barlow" w:cs="Barlow"/>
          <w:color w:val="000000"/>
        </w:rPr>
        <w:t xml:space="preserve">Położenie gmin partnerskich na mapie woj. lubuskiego oznaczono kolorem zielonym, jako gminy o utrudnionych warunkach rozwoju stanowiące obszary wiejskie. Gmina </w:t>
      </w:r>
      <w:r>
        <w:rPr>
          <w:rFonts w:ascii="Barlow" w:eastAsia="Barlow" w:hAnsi="Barlow" w:cs="Barlow"/>
          <w:b/>
          <w:bCs/>
          <w:color w:val="385623"/>
        </w:rPr>
        <w:t>Przytoczna</w:t>
      </w:r>
      <w:r>
        <w:rPr>
          <w:rFonts w:ascii="Barlow" w:eastAsia="Barlow" w:hAnsi="Barlow" w:cs="Barlow"/>
          <w:color w:val="000000"/>
        </w:rPr>
        <w:t xml:space="preserve"> została wskazana jako gmina o najtrudniejszej sytuacji społeczno-gospodarczej  i zagrożona trwałą marginalizacją</w:t>
      </w:r>
      <w:r>
        <w:rPr>
          <w:rFonts w:ascii="Barlow" w:eastAsia="Barlow" w:hAnsi="Barlow" w:cs="Barlow"/>
          <w:color w:val="000000"/>
          <w:vertAlign w:val="superscript"/>
        </w:rPr>
        <w:footnoteReference w:id="2"/>
      </w:r>
      <w:r>
        <w:rPr>
          <w:rFonts w:ascii="Barlow" w:eastAsia="Barlow" w:hAnsi="Barlow" w:cs="Barlow"/>
          <w:color w:val="000000"/>
        </w:rPr>
        <w:t>.</w:t>
      </w:r>
    </w:p>
    <w:p w14:paraId="16E2BDE8" w14:textId="77777777" w:rsidR="008E6C64" w:rsidRDefault="00000000">
      <w:pPr>
        <w:pBdr>
          <w:top w:val="nil"/>
          <w:left w:val="nil"/>
          <w:bottom w:val="nil"/>
          <w:right w:val="nil"/>
          <w:between w:val="nil"/>
        </w:pBdr>
        <w:spacing w:after="200" w:line="240" w:lineRule="auto"/>
        <w:jc w:val="both"/>
        <w:rPr>
          <w:color w:val="000000"/>
          <w:sz w:val="20"/>
          <w:szCs w:val="20"/>
        </w:rPr>
      </w:pPr>
      <w:bookmarkStart w:id="10" w:name="_heading=h.u6ol2dkhkfxc" w:colFirst="0" w:colLast="0"/>
      <w:bookmarkEnd w:id="10"/>
      <w:r>
        <w:rPr>
          <w:rFonts w:ascii="Barlow" w:eastAsia="Barlow" w:hAnsi="Barlow" w:cs="Barlow"/>
          <w:b/>
          <w:bCs/>
          <w:color w:val="000000"/>
          <w:sz w:val="20"/>
          <w:szCs w:val="20"/>
        </w:rPr>
        <w:t>Mapa  3</w:t>
      </w:r>
      <w:r>
        <w:rPr>
          <w:rFonts w:ascii="Barlow" w:eastAsia="Barlow" w:hAnsi="Barlow" w:cs="Barlow"/>
          <w:color w:val="000000"/>
          <w:sz w:val="20"/>
          <w:szCs w:val="20"/>
        </w:rPr>
        <w:t xml:space="preserve"> </w:t>
      </w:r>
      <w:r>
        <w:rPr>
          <w:color w:val="000000"/>
          <w:sz w:val="20"/>
          <w:szCs w:val="20"/>
        </w:rPr>
        <w:t xml:space="preserve"> </w:t>
      </w:r>
      <w:r>
        <w:rPr>
          <w:rFonts w:ascii="Barlow" w:eastAsia="Barlow" w:hAnsi="Barlow" w:cs="Barlow"/>
          <w:color w:val="000000"/>
          <w:sz w:val="20"/>
          <w:szCs w:val="20"/>
        </w:rPr>
        <w:t>– OSI obszary wiejskie woj. lubuskiego,</w:t>
      </w:r>
      <w:r>
        <w:rPr>
          <w:noProof/>
        </w:rPr>
        <w:drawing>
          <wp:anchor distT="0" distB="0" distL="0" distR="0" simplePos="0" relativeHeight="251663360" behindDoc="1" locked="0" layoutInCell="1" hidden="0" allowOverlap="1" wp14:anchorId="2A59FD25" wp14:editId="595146C9">
            <wp:simplePos x="0" y="0"/>
            <wp:positionH relativeFrom="column">
              <wp:posOffset>285750</wp:posOffset>
            </wp:positionH>
            <wp:positionV relativeFrom="paragraph">
              <wp:posOffset>180975</wp:posOffset>
            </wp:positionV>
            <wp:extent cx="5619750" cy="6556693"/>
            <wp:effectExtent l="0" t="0" r="0" b="0"/>
            <wp:wrapNone/>
            <wp:docPr id="186231362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5619750" cy="6556693"/>
                    </a:xfrm>
                    <a:prstGeom prst="rect">
                      <a:avLst/>
                    </a:prstGeom>
                    <a:ln/>
                  </pic:spPr>
                </pic:pic>
              </a:graphicData>
            </a:graphic>
          </wp:anchor>
        </w:drawing>
      </w:r>
    </w:p>
    <w:p w14:paraId="139C196B" w14:textId="77777777" w:rsidR="008E6C64" w:rsidRDefault="008E6C64">
      <w:pPr>
        <w:spacing w:line="360" w:lineRule="auto"/>
        <w:jc w:val="both"/>
        <w:rPr>
          <w:rFonts w:ascii="Barlow" w:eastAsia="Barlow" w:hAnsi="Barlow" w:cs="Barlow"/>
          <w:color w:val="000000"/>
          <w:sz w:val="24"/>
          <w:szCs w:val="24"/>
        </w:rPr>
      </w:pPr>
    </w:p>
    <w:p w14:paraId="6687D0D2" w14:textId="77777777" w:rsidR="008E6C64" w:rsidRDefault="008E6C64">
      <w:pPr>
        <w:spacing w:line="360" w:lineRule="auto"/>
        <w:jc w:val="both"/>
        <w:rPr>
          <w:rFonts w:ascii="Barlow" w:eastAsia="Barlow" w:hAnsi="Barlow" w:cs="Barlow"/>
          <w:color w:val="000000"/>
          <w:sz w:val="24"/>
          <w:szCs w:val="24"/>
        </w:rPr>
      </w:pPr>
    </w:p>
    <w:p w14:paraId="0362F5EA" w14:textId="77777777" w:rsidR="008E6C64" w:rsidRDefault="008E6C64">
      <w:pPr>
        <w:spacing w:line="360" w:lineRule="auto"/>
        <w:jc w:val="both"/>
        <w:rPr>
          <w:rFonts w:ascii="Barlow" w:eastAsia="Barlow" w:hAnsi="Barlow" w:cs="Barlow"/>
          <w:color w:val="000000"/>
          <w:sz w:val="24"/>
          <w:szCs w:val="24"/>
        </w:rPr>
      </w:pPr>
    </w:p>
    <w:p w14:paraId="0680BB86" w14:textId="77777777" w:rsidR="008E6C64" w:rsidRDefault="008E6C64">
      <w:pPr>
        <w:spacing w:line="360" w:lineRule="auto"/>
        <w:jc w:val="both"/>
        <w:rPr>
          <w:rFonts w:ascii="Barlow" w:eastAsia="Barlow" w:hAnsi="Barlow" w:cs="Barlow"/>
          <w:color w:val="000000"/>
          <w:sz w:val="24"/>
          <w:szCs w:val="24"/>
        </w:rPr>
      </w:pPr>
    </w:p>
    <w:p w14:paraId="13A6A8EC" w14:textId="77777777" w:rsidR="008E6C64" w:rsidRDefault="008E6C64">
      <w:pPr>
        <w:spacing w:line="360" w:lineRule="auto"/>
        <w:jc w:val="both"/>
        <w:rPr>
          <w:rFonts w:ascii="Barlow" w:eastAsia="Barlow" w:hAnsi="Barlow" w:cs="Barlow"/>
          <w:color w:val="000000"/>
          <w:sz w:val="24"/>
          <w:szCs w:val="24"/>
        </w:rPr>
      </w:pPr>
    </w:p>
    <w:p w14:paraId="7BAB23C6" w14:textId="77777777" w:rsidR="008E6C64" w:rsidRDefault="008E6C64">
      <w:pPr>
        <w:spacing w:line="360" w:lineRule="auto"/>
        <w:jc w:val="both"/>
        <w:rPr>
          <w:rFonts w:ascii="Barlow" w:eastAsia="Barlow" w:hAnsi="Barlow" w:cs="Barlow"/>
          <w:color w:val="000000"/>
          <w:sz w:val="24"/>
          <w:szCs w:val="24"/>
        </w:rPr>
      </w:pPr>
    </w:p>
    <w:p w14:paraId="6F884C0D" w14:textId="77777777" w:rsidR="008E6C64" w:rsidRDefault="008E6C64">
      <w:pPr>
        <w:spacing w:line="360" w:lineRule="auto"/>
        <w:jc w:val="both"/>
        <w:rPr>
          <w:rFonts w:ascii="Barlow" w:eastAsia="Barlow" w:hAnsi="Barlow" w:cs="Barlow"/>
          <w:color w:val="000000"/>
          <w:sz w:val="24"/>
          <w:szCs w:val="24"/>
        </w:rPr>
      </w:pPr>
    </w:p>
    <w:p w14:paraId="5ADA88EE" w14:textId="77777777" w:rsidR="008E6C64" w:rsidRDefault="008E6C64">
      <w:pPr>
        <w:spacing w:line="360" w:lineRule="auto"/>
        <w:jc w:val="both"/>
        <w:rPr>
          <w:rFonts w:ascii="Barlow" w:eastAsia="Barlow" w:hAnsi="Barlow" w:cs="Barlow"/>
          <w:color w:val="000000"/>
          <w:sz w:val="24"/>
          <w:szCs w:val="24"/>
        </w:rPr>
      </w:pPr>
    </w:p>
    <w:p w14:paraId="0CC3F632" w14:textId="77777777" w:rsidR="008E6C64" w:rsidRDefault="008E6C64">
      <w:pPr>
        <w:spacing w:line="360" w:lineRule="auto"/>
        <w:jc w:val="both"/>
        <w:rPr>
          <w:rFonts w:ascii="Barlow" w:eastAsia="Barlow" w:hAnsi="Barlow" w:cs="Barlow"/>
          <w:color w:val="000000"/>
          <w:sz w:val="24"/>
          <w:szCs w:val="24"/>
        </w:rPr>
      </w:pPr>
    </w:p>
    <w:p w14:paraId="54C88693" w14:textId="77777777" w:rsidR="008E6C64" w:rsidRDefault="008E6C64">
      <w:pPr>
        <w:spacing w:line="360" w:lineRule="auto"/>
        <w:jc w:val="both"/>
        <w:rPr>
          <w:rFonts w:ascii="Barlow" w:eastAsia="Barlow" w:hAnsi="Barlow" w:cs="Barlow"/>
          <w:color w:val="000000"/>
          <w:sz w:val="24"/>
          <w:szCs w:val="24"/>
        </w:rPr>
      </w:pPr>
    </w:p>
    <w:p w14:paraId="2BDF87E6" w14:textId="77777777" w:rsidR="008E6C64" w:rsidRDefault="008E6C64">
      <w:pPr>
        <w:spacing w:line="360" w:lineRule="auto"/>
        <w:jc w:val="both"/>
        <w:rPr>
          <w:rFonts w:ascii="Barlow" w:eastAsia="Barlow" w:hAnsi="Barlow" w:cs="Barlow"/>
          <w:color w:val="000000"/>
          <w:sz w:val="24"/>
          <w:szCs w:val="24"/>
        </w:rPr>
      </w:pPr>
    </w:p>
    <w:p w14:paraId="396D5BDF" w14:textId="77777777" w:rsidR="008E6C64" w:rsidRDefault="008E6C64">
      <w:pPr>
        <w:keepNext/>
        <w:spacing w:line="240" w:lineRule="auto"/>
        <w:jc w:val="both"/>
        <w:rPr>
          <w:rFonts w:ascii="Barlow" w:eastAsia="Barlow" w:hAnsi="Barlow" w:cs="Barlow"/>
          <w:sz w:val="20"/>
          <w:szCs w:val="20"/>
        </w:rPr>
      </w:pPr>
    </w:p>
    <w:p w14:paraId="336A4145" w14:textId="77777777" w:rsidR="008E6C64" w:rsidRDefault="008E6C64">
      <w:pPr>
        <w:spacing w:line="360" w:lineRule="auto"/>
        <w:jc w:val="both"/>
        <w:rPr>
          <w:rFonts w:ascii="Barlow" w:eastAsia="Barlow" w:hAnsi="Barlow" w:cs="Barlow"/>
          <w:color w:val="000000"/>
          <w:sz w:val="24"/>
          <w:szCs w:val="24"/>
        </w:rPr>
      </w:pPr>
    </w:p>
    <w:p w14:paraId="0E56C3F1" w14:textId="77777777" w:rsidR="008E6C64" w:rsidRDefault="008E6C64">
      <w:pPr>
        <w:spacing w:after="0" w:line="360" w:lineRule="auto"/>
        <w:jc w:val="both"/>
        <w:rPr>
          <w:rFonts w:ascii="Barlow" w:eastAsia="Barlow" w:hAnsi="Barlow" w:cs="Barlow"/>
          <w:sz w:val="24"/>
          <w:szCs w:val="24"/>
        </w:rPr>
      </w:pPr>
    </w:p>
    <w:p w14:paraId="31A7C028" w14:textId="77777777" w:rsidR="008E6C64" w:rsidRDefault="008E6C64">
      <w:pPr>
        <w:spacing w:after="0" w:line="360" w:lineRule="auto"/>
        <w:jc w:val="both"/>
        <w:rPr>
          <w:rFonts w:ascii="Barlow" w:eastAsia="Barlow" w:hAnsi="Barlow" w:cs="Barlow"/>
          <w:sz w:val="24"/>
          <w:szCs w:val="24"/>
        </w:rPr>
      </w:pPr>
    </w:p>
    <w:p w14:paraId="0B837C93" w14:textId="77777777" w:rsidR="008E6C64" w:rsidRDefault="008E6C64">
      <w:pPr>
        <w:spacing w:after="0" w:line="360" w:lineRule="auto"/>
        <w:jc w:val="both"/>
        <w:rPr>
          <w:rFonts w:ascii="Barlow" w:eastAsia="Barlow" w:hAnsi="Barlow" w:cs="Barlow"/>
          <w:sz w:val="24"/>
          <w:szCs w:val="24"/>
        </w:rPr>
      </w:pPr>
    </w:p>
    <w:p w14:paraId="4E4ED62A" w14:textId="77777777" w:rsidR="008E6C64" w:rsidRDefault="008E6C64">
      <w:pPr>
        <w:spacing w:after="0" w:line="360" w:lineRule="auto"/>
        <w:jc w:val="both"/>
        <w:rPr>
          <w:rFonts w:ascii="Barlow" w:eastAsia="Barlow" w:hAnsi="Barlow" w:cs="Barlow"/>
          <w:sz w:val="24"/>
          <w:szCs w:val="24"/>
        </w:rPr>
      </w:pPr>
    </w:p>
    <w:p w14:paraId="417ADD07" w14:textId="77777777" w:rsidR="008E6C64" w:rsidRDefault="008E6C64">
      <w:pPr>
        <w:pBdr>
          <w:top w:val="nil"/>
          <w:left w:val="nil"/>
          <w:bottom w:val="nil"/>
          <w:right w:val="nil"/>
          <w:between w:val="nil"/>
        </w:pBdr>
        <w:spacing w:after="0" w:line="240" w:lineRule="auto"/>
        <w:rPr>
          <w:color w:val="000000"/>
        </w:rPr>
      </w:pPr>
    </w:p>
    <w:p w14:paraId="217E323B" w14:textId="77777777" w:rsidR="008E6C64" w:rsidRDefault="008E6C64">
      <w:pPr>
        <w:pBdr>
          <w:top w:val="nil"/>
          <w:left w:val="nil"/>
          <w:bottom w:val="nil"/>
          <w:right w:val="nil"/>
          <w:between w:val="nil"/>
        </w:pBdr>
        <w:spacing w:after="0" w:line="240" w:lineRule="auto"/>
        <w:rPr>
          <w:color w:val="000000"/>
          <w:sz w:val="18"/>
          <w:szCs w:val="18"/>
        </w:rPr>
      </w:pPr>
    </w:p>
    <w:p w14:paraId="0159CF5D" w14:textId="77777777" w:rsidR="008E6C64" w:rsidRDefault="008E6C64">
      <w:pPr>
        <w:pBdr>
          <w:top w:val="nil"/>
          <w:left w:val="nil"/>
          <w:bottom w:val="nil"/>
          <w:right w:val="nil"/>
          <w:between w:val="nil"/>
        </w:pBdr>
        <w:spacing w:after="0" w:line="240" w:lineRule="auto"/>
        <w:rPr>
          <w:color w:val="000000"/>
          <w:sz w:val="18"/>
          <w:szCs w:val="18"/>
        </w:rPr>
      </w:pPr>
    </w:p>
    <w:p w14:paraId="6D74D2A9" w14:textId="77777777" w:rsidR="008E6C64" w:rsidRDefault="00000000">
      <w:pPr>
        <w:spacing w:after="0" w:line="240" w:lineRule="auto"/>
        <w:rPr>
          <w:rFonts w:ascii="Barlow" w:eastAsia="Barlow" w:hAnsi="Barlow" w:cs="Barlow"/>
          <w:color w:val="000000"/>
          <w:sz w:val="18"/>
          <w:szCs w:val="18"/>
        </w:rPr>
      </w:pPr>
      <w:r>
        <w:t>Ź</w:t>
      </w:r>
      <w:r>
        <w:rPr>
          <w:rFonts w:ascii="Barlow" w:eastAsia="Barlow" w:hAnsi="Barlow" w:cs="Barlow"/>
          <w:sz w:val="18"/>
          <w:szCs w:val="18"/>
        </w:rPr>
        <w:t xml:space="preserve">ródło: Strategia Rozwoju Województwa lubuskiego 2030 r. </w:t>
      </w:r>
    </w:p>
    <w:p w14:paraId="35C2A039" w14:textId="77777777" w:rsidR="008E6C64" w:rsidRDefault="008E6C64">
      <w:pPr>
        <w:pBdr>
          <w:top w:val="nil"/>
          <w:left w:val="nil"/>
          <w:bottom w:val="nil"/>
          <w:right w:val="nil"/>
          <w:between w:val="nil"/>
        </w:pBdr>
        <w:spacing w:after="0" w:line="240" w:lineRule="auto"/>
        <w:rPr>
          <w:rFonts w:ascii="Barlow" w:eastAsia="Barlow" w:hAnsi="Barlow" w:cs="Barlow"/>
          <w:color w:val="000000"/>
          <w:sz w:val="18"/>
          <w:szCs w:val="18"/>
        </w:rPr>
      </w:pPr>
    </w:p>
    <w:p w14:paraId="06896F45" w14:textId="77777777" w:rsidR="008E6C64" w:rsidRDefault="008E6C64">
      <w:pPr>
        <w:pBdr>
          <w:top w:val="nil"/>
          <w:left w:val="nil"/>
          <w:bottom w:val="nil"/>
          <w:right w:val="nil"/>
          <w:between w:val="nil"/>
        </w:pBdr>
        <w:spacing w:after="0" w:line="240" w:lineRule="auto"/>
        <w:rPr>
          <w:rFonts w:ascii="Barlow" w:eastAsia="Barlow" w:hAnsi="Barlow" w:cs="Barlow"/>
          <w:color w:val="000000"/>
          <w:sz w:val="18"/>
          <w:szCs w:val="18"/>
        </w:rPr>
      </w:pPr>
    </w:p>
    <w:p w14:paraId="617E6542"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Dodatkowo uwidacznia się wielofunkcyjny rozwój terenów wiejskich i miejskich z koncentracją inwestycji przy głównych ciągach komunikacyjnych, przy drogach krajowych i wojewódzkich. </w:t>
      </w:r>
    </w:p>
    <w:p w14:paraId="48FF81D9"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Gminy </w:t>
      </w:r>
      <w:r>
        <w:rPr>
          <w:rFonts w:ascii="Barlow" w:eastAsia="Barlow" w:hAnsi="Barlow" w:cs="Barlow"/>
          <w:b/>
          <w:bCs/>
          <w:color w:val="385623"/>
        </w:rPr>
        <w:t>wiejskie</w:t>
      </w:r>
      <w:r>
        <w:rPr>
          <w:rFonts w:ascii="Barlow" w:eastAsia="Barlow" w:hAnsi="Barlow" w:cs="Barlow"/>
        </w:rPr>
        <w:t xml:space="preserve">  partnerstwa charakteryzują się  wyraźnie niższym poziomem dostępu do usług publicznych, niską gęstością infrastruktury ochrony środowiska oraz infrastruktury drogowej, często dużą lesistością (gmina Pszczew 50%)  i dużym rozproszeniu sieci osadniczej (gmina Przytoczna). </w:t>
      </w:r>
    </w:p>
    <w:p w14:paraId="0D2538C1" w14:textId="77777777" w:rsidR="008E6C64" w:rsidRDefault="00000000">
      <w:pPr>
        <w:spacing w:after="0" w:line="360" w:lineRule="auto"/>
        <w:jc w:val="both"/>
        <w:rPr>
          <w:rFonts w:ascii="Barlow" w:eastAsia="Barlow" w:hAnsi="Barlow" w:cs="Barlow"/>
        </w:rPr>
      </w:pPr>
      <w:r>
        <w:rPr>
          <w:rFonts w:ascii="Barlow" w:eastAsia="Barlow" w:hAnsi="Barlow" w:cs="Barlow"/>
        </w:rPr>
        <w:t>Towarzyszy temu zjawisko depopulacji i odpływu osób w wieku produkcyjnym (w tym przede wszystkim kobiet). Wpływa to negatywnie na podejmowanie inwestycji gospodarczych na tych obszarach. Nawet posiadając atrakcyjne walory dla rozwoju turystyki, bardzo często ich wykorzystanie jest niskie ze względu na brak infrastruktury. Jedynie na niewielu obszarach gmin partnerskich gleby są dobrej jakości i można wskazywać na rozbudowane funkcje rolnicze w tych gminach.</w:t>
      </w:r>
    </w:p>
    <w:p w14:paraId="67FEEC33"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Z portretu gmin partnerskich wyłaniają się następujące cechy charakterystyczne: </w:t>
      </w:r>
    </w:p>
    <w:p w14:paraId="39B84130"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wysoka  lesistość ok. 40 %, </w:t>
      </w:r>
    </w:p>
    <w:p w14:paraId="6CA98E0D"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 xml:space="preserve"> duże zróżnicowanie układów wodnych i leśnych,</w:t>
      </w:r>
    </w:p>
    <w:p w14:paraId="3FBB6ABB"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siatka hydrograficzna wielopowierzchniowych jezior,</w:t>
      </w:r>
    </w:p>
    <w:p w14:paraId="13FA51E4"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 xml:space="preserve">obszary chronionego krajobrazu i obszary NATURA 2000, </w:t>
      </w:r>
    </w:p>
    <w:p w14:paraId="05245606"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 xml:space="preserve">duża ilość rzadkich i chronionych gatunków roślin i ptaków, </w:t>
      </w:r>
    </w:p>
    <w:p w14:paraId="5E04CE83"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obecność estetycznej infrastruktury o walorach historyczno-turystycznych,</w:t>
      </w:r>
    </w:p>
    <w:p w14:paraId="7973697A"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 xml:space="preserve">wydzielone obszary aktywności gospodarczej, </w:t>
      </w:r>
    </w:p>
    <w:p w14:paraId="5BA2711E"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transport lotniczy i węzeł kolejowy o znaczeniu międzynarodowym,</w:t>
      </w:r>
    </w:p>
    <w:p w14:paraId="01DA7939"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bliskość do miejskich obszarów funkcjonalnych,</w:t>
      </w:r>
    </w:p>
    <w:p w14:paraId="356933B5"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 xml:space="preserve">bliskość do głównych szlaków komunikacyjnych TEN-T -A2, S3, </w:t>
      </w:r>
    </w:p>
    <w:p w14:paraId="1FF182D8"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 xml:space="preserve">położenie na granicy z woj. wielkopolskim, </w:t>
      </w:r>
    </w:p>
    <w:p w14:paraId="0F356C04" w14:textId="77777777" w:rsidR="008E6C64" w:rsidRDefault="00000000">
      <w:pPr>
        <w:numPr>
          <w:ilvl w:val="0"/>
          <w:numId w:val="34"/>
        </w:numPr>
        <w:pBdr>
          <w:top w:val="nil"/>
          <w:left w:val="nil"/>
          <w:bottom w:val="nil"/>
          <w:right w:val="nil"/>
          <w:between w:val="nil"/>
        </w:pBdr>
        <w:spacing w:after="0" w:line="360" w:lineRule="auto"/>
        <w:rPr>
          <w:color w:val="000000"/>
        </w:rPr>
      </w:pPr>
      <w:r>
        <w:rPr>
          <w:rFonts w:ascii="Barlow" w:eastAsia="Barlow" w:hAnsi="Barlow" w:cs="Barlow"/>
          <w:color w:val="000000"/>
        </w:rPr>
        <w:t>rozwój funkcji turystycznej w gospodarce gmin.</w:t>
      </w:r>
    </w:p>
    <w:p w14:paraId="0F7D9D3D" w14:textId="77777777" w:rsidR="008E6C64" w:rsidRDefault="008E6C64">
      <w:pPr>
        <w:pBdr>
          <w:top w:val="nil"/>
          <w:left w:val="nil"/>
          <w:bottom w:val="nil"/>
          <w:right w:val="nil"/>
          <w:between w:val="nil"/>
        </w:pBdr>
        <w:spacing w:after="0" w:line="360" w:lineRule="auto"/>
        <w:ind w:left="720"/>
        <w:rPr>
          <w:rFonts w:ascii="Barlow" w:eastAsia="Barlow" w:hAnsi="Barlow" w:cs="Barlow"/>
          <w:color w:val="000000"/>
        </w:rPr>
      </w:pPr>
    </w:p>
    <w:p w14:paraId="6105E115" w14:textId="77777777" w:rsidR="008E6C64" w:rsidRDefault="00000000">
      <w:pPr>
        <w:spacing w:after="0" w:line="360" w:lineRule="auto"/>
        <w:jc w:val="both"/>
        <w:rPr>
          <w:rFonts w:ascii="Barlow" w:eastAsia="Barlow" w:hAnsi="Barlow" w:cs="Barlow"/>
          <w:color w:val="385623"/>
        </w:rPr>
      </w:pPr>
      <w:r>
        <w:rPr>
          <w:rFonts w:ascii="Barlow" w:eastAsia="Barlow" w:hAnsi="Barlow" w:cs="Barlow"/>
          <w:b/>
          <w:bCs/>
          <w:color w:val="385623"/>
        </w:rPr>
        <w:t>Powyższe cechy łączą wszystkie gminy partnerstwa i są ich wspólnymi atutami                                                         i potencjałami rozwojowymi.</w:t>
      </w:r>
      <w:r>
        <w:rPr>
          <w:rFonts w:ascii="Barlow" w:eastAsia="Barlow" w:hAnsi="Barlow" w:cs="Barlow"/>
          <w:color w:val="385623"/>
        </w:rPr>
        <w:t xml:space="preserve"> </w:t>
      </w:r>
    </w:p>
    <w:p w14:paraId="3998DE1D" w14:textId="77777777" w:rsidR="008E6C64" w:rsidRDefault="008E6C64">
      <w:pPr>
        <w:spacing w:after="0" w:line="360" w:lineRule="auto"/>
        <w:jc w:val="both"/>
        <w:rPr>
          <w:rFonts w:ascii="Barlow" w:eastAsia="Barlow" w:hAnsi="Barlow" w:cs="Barlow"/>
          <w:color w:val="385623"/>
        </w:rPr>
      </w:pPr>
    </w:p>
    <w:p w14:paraId="388DBF33" w14:textId="77777777" w:rsidR="008E6C64" w:rsidRDefault="00000000">
      <w:pPr>
        <w:spacing w:line="360" w:lineRule="auto"/>
        <w:jc w:val="both"/>
        <w:rPr>
          <w:rFonts w:ascii="Barlow" w:eastAsia="Barlow" w:hAnsi="Barlow" w:cs="Barlow"/>
        </w:rPr>
      </w:pPr>
      <w:bookmarkStart w:id="11" w:name="_heading=h.lnz9qq87g9ot" w:colFirst="0" w:colLast="0"/>
      <w:bookmarkEnd w:id="11"/>
      <w:r>
        <w:rPr>
          <w:rFonts w:ascii="Barlow" w:eastAsia="Barlow" w:hAnsi="Barlow" w:cs="Barlow"/>
        </w:rPr>
        <w:t xml:space="preserve">Partnerstwo jest usytuowane w makroregionie Pojezierza Lubuskiego, ograniczonym Pradoliną Warciańsko-Odrzańską od południa i zachodu, Pradoliną Toruńsko-Eberswaldzką od północy i Pojezierzem Wielkopolskim od wschodu. </w:t>
      </w:r>
    </w:p>
    <w:p w14:paraId="30ECD800" w14:textId="77777777" w:rsidR="008E6C64" w:rsidRDefault="00000000">
      <w:pPr>
        <w:spacing w:line="360" w:lineRule="auto"/>
        <w:jc w:val="both"/>
        <w:rPr>
          <w:rFonts w:ascii="Barlow" w:eastAsia="Barlow" w:hAnsi="Barlow" w:cs="Barlow"/>
        </w:rPr>
      </w:pPr>
      <w:r>
        <w:rPr>
          <w:rFonts w:ascii="Barlow" w:eastAsia="Barlow" w:hAnsi="Barlow" w:cs="Barlow"/>
        </w:rPr>
        <w:lastRenderedPageBreak/>
        <w:t xml:space="preserve">Obszar partnerstwa usytuowany jest w mezoregionie Pojezierza Łagowskiego, Kotliny Gorzowskiej, Kotliny Kargowskiej i Bruzdy Zbąszyńskiej. </w:t>
      </w:r>
    </w:p>
    <w:p w14:paraId="092754FD" w14:textId="77777777" w:rsidR="008E6C64" w:rsidRDefault="00000000">
      <w:pPr>
        <w:keepNext/>
        <w:pBdr>
          <w:top w:val="nil"/>
          <w:left w:val="nil"/>
          <w:bottom w:val="nil"/>
          <w:right w:val="nil"/>
          <w:between w:val="nil"/>
        </w:pBdr>
        <w:spacing w:after="200" w:line="240" w:lineRule="auto"/>
        <w:jc w:val="both"/>
        <w:rPr>
          <w:rFonts w:ascii="Barlow" w:eastAsia="Barlow" w:hAnsi="Barlow" w:cs="Barlow"/>
          <w:color w:val="000000"/>
          <w:sz w:val="20"/>
          <w:szCs w:val="20"/>
        </w:rPr>
      </w:pPr>
      <w:bookmarkStart w:id="12" w:name="_heading=h.g3lcglpccgi7" w:colFirst="0" w:colLast="0"/>
      <w:bookmarkEnd w:id="12"/>
      <w:r>
        <w:rPr>
          <w:rFonts w:ascii="Barlow" w:eastAsia="Barlow" w:hAnsi="Barlow" w:cs="Barlow"/>
          <w:b/>
          <w:bCs/>
          <w:color w:val="000000"/>
          <w:sz w:val="20"/>
          <w:szCs w:val="20"/>
        </w:rPr>
        <w:t>Tabela 2</w:t>
      </w:r>
      <w:r>
        <w:rPr>
          <w:rFonts w:ascii="Barlow" w:eastAsia="Barlow" w:hAnsi="Barlow" w:cs="Barlow"/>
          <w:color w:val="000000"/>
          <w:sz w:val="20"/>
          <w:szCs w:val="20"/>
        </w:rPr>
        <w:t xml:space="preserve"> Gminy partnerskie stan na 2021 r.</w:t>
      </w:r>
    </w:p>
    <w:tbl>
      <w:tblPr>
        <w:tblStyle w:val="aff7"/>
        <w:tblW w:w="98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9"/>
        <w:gridCol w:w="1345"/>
        <w:gridCol w:w="1529"/>
        <w:gridCol w:w="1202"/>
        <w:gridCol w:w="1169"/>
        <w:gridCol w:w="1757"/>
        <w:gridCol w:w="1527"/>
      </w:tblGrid>
      <w:tr w:rsidR="008E6C64" w14:paraId="798DA902" w14:textId="77777777">
        <w:tc>
          <w:tcPr>
            <w:tcW w:w="1329" w:type="dxa"/>
            <w:shd w:val="clear" w:color="auto" w:fill="D0CECE"/>
            <w:vAlign w:val="center"/>
          </w:tcPr>
          <w:p w14:paraId="44F43158"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Nazwa Gminy</w:t>
            </w:r>
          </w:p>
        </w:tc>
        <w:tc>
          <w:tcPr>
            <w:tcW w:w="1345" w:type="dxa"/>
            <w:shd w:val="clear" w:color="auto" w:fill="D0CECE"/>
            <w:vAlign w:val="center"/>
          </w:tcPr>
          <w:p w14:paraId="6715E91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Liczba gospodarstw</w:t>
            </w:r>
          </w:p>
          <w:p w14:paraId="4E9BF551"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 xml:space="preserve">rolnych </w:t>
            </w:r>
          </w:p>
          <w:p w14:paraId="501EF5B9"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 xml:space="preserve"> [szt.]</w:t>
            </w:r>
          </w:p>
        </w:tc>
        <w:tc>
          <w:tcPr>
            <w:tcW w:w="1529" w:type="dxa"/>
            <w:shd w:val="clear" w:color="auto" w:fill="D0CECE"/>
            <w:vAlign w:val="center"/>
          </w:tcPr>
          <w:p w14:paraId="4EC5971E"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Liczba podmiotów gospodarczych</w:t>
            </w:r>
          </w:p>
          <w:p w14:paraId="0D433CBB"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 xml:space="preserve">[szt.]  </w:t>
            </w:r>
          </w:p>
        </w:tc>
        <w:tc>
          <w:tcPr>
            <w:tcW w:w="1202" w:type="dxa"/>
            <w:shd w:val="clear" w:color="auto" w:fill="D0CECE"/>
            <w:vAlign w:val="center"/>
          </w:tcPr>
          <w:p w14:paraId="677D9BD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Gazyfikacja</w:t>
            </w:r>
          </w:p>
          <w:p w14:paraId="58CF582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Gmin</w:t>
            </w:r>
          </w:p>
          <w:p w14:paraId="25757EA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1169" w:type="dxa"/>
            <w:shd w:val="clear" w:color="auto" w:fill="D0CECE"/>
            <w:vAlign w:val="center"/>
          </w:tcPr>
          <w:p w14:paraId="27878B48" w14:textId="77777777" w:rsidR="008E6C64" w:rsidRDefault="00000000">
            <w:pPr>
              <w:spacing w:line="360" w:lineRule="auto"/>
              <w:rPr>
                <w:rFonts w:ascii="Barlow" w:eastAsia="Barlow" w:hAnsi="Barlow" w:cs="Barlow"/>
                <w:color w:val="000000"/>
                <w:sz w:val="20"/>
                <w:szCs w:val="20"/>
              </w:rPr>
            </w:pPr>
            <w:r>
              <w:rPr>
                <w:rFonts w:ascii="Barlow" w:eastAsia="Barlow" w:hAnsi="Barlow" w:cs="Barlow"/>
                <w:color w:val="000000"/>
                <w:sz w:val="20"/>
                <w:szCs w:val="20"/>
              </w:rPr>
              <w:t xml:space="preserve">Bezrobotni </w:t>
            </w:r>
          </w:p>
          <w:p w14:paraId="15F703C1"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[osoby]</w:t>
            </w:r>
          </w:p>
        </w:tc>
        <w:tc>
          <w:tcPr>
            <w:tcW w:w="1757" w:type="dxa"/>
            <w:shd w:val="clear" w:color="auto" w:fill="D0CECE"/>
            <w:vAlign w:val="center"/>
          </w:tcPr>
          <w:p w14:paraId="4057B83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Wskaźnik zwodociągowania     [%]</w:t>
            </w:r>
          </w:p>
        </w:tc>
        <w:tc>
          <w:tcPr>
            <w:tcW w:w="1527" w:type="dxa"/>
            <w:shd w:val="clear" w:color="auto" w:fill="D0CECE"/>
            <w:vAlign w:val="center"/>
          </w:tcPr>
          <w:p w14:paraId="0043CDB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 xml:space="preserve">Wskaźnik skanalizowania </w:t>
            </w:r>
          </w:p>
          <w:p w14:paraId="44367E0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r>
      <w:tr w:rsidR="008E6C64" w14:paraId="342AEA8C" w14:textId="77777777">
        <w:tc>
          <w:tcPr>
            <w:tcW w:w="1329" w:type="dxa"/>
            <w:vAlign w:val="center"/>
          </w:tcPr>
          <w:p w14:paraId="4A99B17B"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Przytoczna </w:t>
            </w:r>
          </w:p>
        </w:tc>
        <w:tc>
          <w:tcPr>
            <w:tcW w:w="1345" w:type="dxa"/>
            <w:vAlign w:val="center"/>
          </w:tcPr>
          <w:p w14:paraId="053A89F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200</w:t>
            </w:r>
          </w:p>
        </w:tc>
        <w:tc>
          <w:tcPr>
            <w:tcW w:w="1529" w:type="dxa"/>
            <w:vAlign w:val="center"/>
          </w:tcPr>
          <w:p w14:paraId="31CC5B4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490</w:t>
            </w:r>
          </w:p>
        </w:tc>
        <w:tc>
          <w:tcPr>
            <w:tcW w:w="1202" w:type="dxa"/>
          </w:tcPr>
          <w:p w14:paraId="07D62DE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45,49</w:t>
            </w:r>
          </w:p>
        </w:tc>
        <w:tc>
          <w:tcPr>
            <w:tcW w:w="1169" w:type="dxa"/>
            <w:vAlign w:val="center"/>
          </w:tcPr>
          <w:p w14:paraId="3EAC97FE"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148</w:t>
            </w:r>
          </w:p>
        </w:tc>
        <w:tc>
          <w:tcPr>
            <w:tcW w:w="1757" w:type="dxa"/>
            <w:vAlign w:val="center"/>
          </w:tcPr>
          <w:p w14:paraId="7E4FBC44"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89,82</w:t>
            </w:r>
          </w:p>
        </w:tc>
        <w:tc>
          <w:tcPr>
            <w:tcW w:w="1527" w:type="dxa"/>
          </w:tcPr>
          <w:p w14:paraId="53F68A7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45,49</w:t>
            </w:r>
          </w:p>
        </w:tc>
      </w:tr>
      <w:tr w:rsidR="008E6C64" w14:paraId="5E68E6FC" w14:textId="77777777">
        <w:tc>
          <w:tcPr>
            <w:tcW w:w="1329" w:type="dxa"/>
            <w:vAlign w:val="center"/>
          </w:tcPr>
          <w:p w14:paraId="6D74C53D"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Pszczew</w:t>
            </w:r>
          </w:p>
        </w:tc>
        <w:tc>
          <w:tcPr>
            <w:tcW w:w="1345" w:type="dxa"/>
            <w:vAlign w:val="center"/>
          </w:tcPr>
          <w:p w14:paraId="33BFA0D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257</w:t>
            </w:r>
          </w:p>
        </w:tc>
        <w:tc>
          <w:tcPr>
            <w:tcW w:w="1529" w:type="dxa"/>
            <w:vAlign w:val="center"/>
          </w:tcPr>
          <w:p w14:paraId="5989E5F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423</w:t>
            </w:r>
          </w:p>
        </w:tc>
        <w:tc>
          <w:tcPr>
            <w:tcW w:w="1202" w:type="dxa"/>
          </w:tcPr>
          <w:p w14:paraId="1A4825B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21,69</w:t>
            </w:r>
          </w:p>
        </w:tc>
        <w:tc>
          <w:tcPr>
            <w:tcW w:w="1169" w:type="dxa"/>
            <w:vAlign w:val="center"/>
          </w:tcPr>
          <w:p w14:paraId="5CDC00BF"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86</w:t>
            </w:r>
          </w:p>
        </w:tc>
        <w:tc>
          <w:tcPr>
            <w:tcW w:w="1757" w:type="dxa"/>
            <w:vAlign w:val="center"/>
          </w:tcPr>
          <w:p w14:paraId="7F1597B8"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83,86</w:t>
            </w:r>
          </w:p>
        </w:tc>
        <w:tc>
          <w:tcPr>
            <w:tcW w:w="1527" w:type="dxa"/>
          </w:tcPr>
          <w:p w14:paraId="7A6A631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 xml:space="preserve">62,24  </w:t>
            </w:r>
          </w:p>
        </w:tc>
      </w:tr>
      <w:tr w:rsidR="008E6C64" w14:paraId="79E51003" w14:textId="77777777">
        <w:tc>
          <w:tcPr>
            <w:tcW w:w="1329" w:type="dxa"/>
          </w:tcPr>
          <w:p w14:paraId="79724C34"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Trzciel</w:t>
            </w:r>
          </w:p>
        </w:tc>
        <w:tc>
          <w:tcPr>
            <w:tcW w:w="1345" w:type="dxa"/>
          </w:tcPr>
          <w:p w14:paraId="30E24DFE"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346</w:t>
            </w:r>
          </w:p>
        </w:tc>
        <w:tc>
          <w:tcPr>
            <w:tcW w:w="1529" w:type="dxa"/>
          </w:tcPr>
          <w:p w14:paraId="74D6E0B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683</w:t>
            </w:r>
          </w:p>
        </w:tc>
        <w:tc>
          <w:tcPr>
            <w:tcW w:w="1202" w:type="dxa"/>
          </w:tcPr>
          <w:p w14:paraId="7277A558"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0,70</w:t>
            </w:r>
          </w:p>
        </w:tc>
        <w:tc>
          <w:tcPr>
            <w:tcW w:w="1169" w:type="dxa"/>
          </w:tcPr>
          <w:p w14:paraId="730F0B4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124</w:t>
            </w:r>
          </w:p>
        </w:tc>
        <w:tc>
          <w:tcPr>
            <w:tcW w:w="1757" w:type="dxa"/>
          </w:tcPr>
          <w:p w14:paraId="23310C7F"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72,80</w:t>
            </w:r>
          </w:p>
        </w:tc>
        <w:tc>
          <w:tcPr>
            <w:tcW w:w="1527" w:type="dxa"/>
          </w:tcPr>
          <w:p w14:paraId="2BB92C4B"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 xml:space="preserve">45,18  </w:t>
            </w:r>
          </w:p>
        </w:tc>
      </w:tr>
      <w:tr w:rsidR="008E6C64" w14:paraId="401047B4" w14:textId="77777777">
        <w:tc>
          <w:tcPr>
            <w:tcW w:w="1329" w:type="dxa"/>
          </w:tcPr>
          <w:p w14:paraId="63A429F7"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Szczaniec </w:t>
            </w:r>
          </w:p>
        </w:tc>
        <w:tc>
          <w:tcPr>
            <w:tcW w:w="1345" w:type="dxa"/>
          </w:tcPr>
          <w:p w14:paraId="2BEAD1B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178</w:t>
            </w:r>
          </w:p>
        </w:tc>
        <w:tc>
          <w:tcPr>
            <w:tcW w:w="1529" w:type="dxa"/>
          </w:tcPr>
          <w:p w14:paraId="6A7BD29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292</w:t>
            </w:r>
          </w:p>
        </w:tc>
        <w:tc>
          <w:tcPr>
            <w:tcW w:w="1202" w:type="dxa"/>
          </w:tcPr>
          <w:p w14:paraId="2B4AA96C"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2,50</w:t>
            </w:r>
          </w:p>
        </w:tc>
        <w:tc>
          <w:tcPr>
            <w:tcW w:w="1169" w:type="dxa"/>
          </w:tcPr>
          <w:p w14:paraId="6A526169"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73</w:t>
            </w:r>
          </w:p>
        </w:tc>
        <w:tc>
          <w:tcPr>
            <w:tcW w:w="1757" w:type="dxa"/>
          </w:tcPr>
          <w:p w14:paraId="756FD66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100</w:t>
            </w:r>
          </w:p>
        </w:tc>
        <w:tc>
          <w:tcPr>
            <w:tcW w:w="1527" w:type="dxa"/>
          </w:tcPr>
          <w:p w14:paraId="5E82194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49,02</w:t>
            </w:r>
          </w:p>
        </w:tc>
      </w:tr>
      <w:tr w:rsidR="008E6C64" w14:paraId="21A0067B" w14:textId="77777777">
        <w:tc>
          <w:tcPr>
            <w:tcW w:w="1329" w:type="dxa"/>
          </w:tcPr>
          <w:p w14:paraId="4B9BA3D9"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Zbąszynek </w:t>
            </w:r>
          </w:p>
        </w:tc>
        <w:tc>
          <w:tcPr>
            <w:tcW w:w="1345" w:type="dxa"/>
          </w:tcPr>
          <w:p w14:paraId="2CE9A568"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199</w:t>
            </w:r>
          </w:p>
        </w:tc>
        <w:tc>
          <w:tcPr>
            <w:tcW w:w="1529" w:type="dxa"/>
          </w:tcPr>
          <w:p w14:paraId="1A7B5E0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806</w:t>
            </w:r>
          </w:p>
        </w:tc>
        <w:tc>
          <w:tcPr>
            <w:tcW w:w="1202" w:type="dxa"/>
          </w:tcPr>
          <w:p w14:paraId="09D1E9F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79,22</w:t>
            </w:r>
          </w:p>
        </w:tc>
        <w:tc>
          <w:tcPr>
            <w:tcW w:w="1169" w:type="dxa"/>
          </w:tcPr>
          <w:p w14:paraId="5509528A"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62</w:t>
            </w:r>
          </w:p>
        </w:tc>
        <w:tc>
          <w:tcPr>
            <w:tcW w:w="1757" w:type="dxa"/>
          </w:tcPr>
          <w:p w14:paraId="61B05F9B"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95,35</w:t>
            </w:r>
          </w:p>
        </w:tc>
        <w:tc>
          <w:tcPr>
            <w:tcW w:w="1527" w:type="dxa"/>
          </w:tcPr>
          <w:p w14:paraId="4650B79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90,93</w:t>
            </w:r>
          </w:p>
        </w:tc>
      </w:tr>
      <w:tr w:rsidR="008E6C64" w14:paraId="31AA6B5E" w14:textId="77777777">
        <w:tc>
          <w:tcPr>
            <w:tcW w:w="1329" w:type="dxa"/>
            <w:vAlign w:val="center"/>
          </w:tcPr>
          <w:p w14:paraId="1325625F"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Babimost </w:t>
            </w:r>
          </w:p>
        </w:tc>
        <w:tc>
          <w:tcPr>
            <w:tcW w:w="1345" w:type="dxa"/>
            <w:vAlign w:val="center"/>
          </w:tcPr>
          <w:p w14:paraId="1C3B872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243</w:t>
            </w:r>
          </w:p>
        </w:tc>
        <w:tc>
          <w:tcPr>
            <w:tcW w:w="1529" w:type="dxa"/>
            <w:vAlign w:val="center"/>
          </w:tcPr>
          <w:p w14:paraId="32BC457F"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587</w:t>
            </w:r>
          </w:p>
        </w:tc>
        <w:tc>
          <w:tcPr>
            <w:tcW w:w="1202" w:type="dxa"/>
          </w:tcPr>
          <w:p w14:paraId="7BC2F5AB"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91,67</w:t>
            </w:r>
          </w:p>
        </w:tc>
        <w:tc>
          <w:tcPr>
            <w:tcW w:w="1169" w:type="dxa"/>
            <w:vAlign w:val="center"/>
          </w:tcPr>
          <w:p w14:paraId="0157ADD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88</w:t>
            </w:r>
          </w:p>
        </w:tc>
        <w:tc>
          <w:tcPr>
            <w:tcW w:w="1757" w:type="dxa"/>
            <w:vAlign w:val="center"/>
          </w:tcPr>
          <w:p w14:paraId="1BB4C961"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89,47</w:t>
            </w:r>
          </w:p>
        </w:tc>
        <w:tc>
          <w:tcPr>
            <w:tcW w:w="1527" w:type="dxa"/>
          </w:tcPr>
          <w:p w14:paraId="019E518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93,20</w:t>
            </w:r>
          </w:p>
        </w:tc>
      </w:tr>
      <w:tr w:rsidR="008E6C64" w14:paraId="40678CB9" w14:textId="77777777">
        <w:tc>
          <w:tcPr>
            <w:tcW w:w="1329" w:type="dxa"/>
            <w:vAlign w:val="center"/>
          </w:tcPr>
          <w:p w14:paraId="71E5C3A2"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Kargowa </w:t>
            </w:r>
          </w:p>
        </w:tc>
        <w:tc>
          <w:tcPr>
            <w:tcW w:w="1345" w:type="dxa"/>
            <w:vAlign w:val="center"/>
          </w:tcPr>
          <w:p w14:paraId="168F20AE"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181</w:t>
            </w:r>
          </w:p>
        </w:tc>
        <w:tc>
          <w:tcPr>
            <w:tcW w:w="1529" w:type="dxa"/>
            <w:vAlign w:val="center"/>
          </w:tcPr>
          <w:p w14:paraId="0BE56C62"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708</w:t>
            </w:r>
          </w:p>
        </w:tc>
        <w:tc>
          <w:tcPr>
            <w:tcW w:w="1202" w:type="dxa"/>
          </w:tcPr>
          <w:p w14:paraId="7B7BB5C7"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77,10</w:t>
            </w:r>
          </w:p>
        </w:tc>
        <w:tc>
          <w:tcPr>
            <w:tcW w:w="1169" w:type="dxa"/>
            <w:vAlign w:val="center"/>
          </w:tcPr>
          <w:p w14:paraId="53F98CC0"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155</w:t>
            </w:r>
          </w:p>
        </w:tc>
        <w:tc>
          <w:tcPr>
            <w:tcW w:w="1757" w:type="dxa"/>
            <w:vAlign w:val="center"/>
          </w:tcPr>
          <w:p w14:paraId="27998C8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85,61</w:t>
            </w:r>
          </w:p>
        </w:tc>
        <w:tc>
          <w:tcPr>
            <w:tcW w:w="1527" w:type="dxa"/>
          </w:tcPr>
          <w:p w14:paraId="48B0C44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54,26</w:t>
            </w:r>
          </w:p>
        </w:tc>
      </w:tr>
      <w:tr w:rsidR="008E6C64" w14:paraId="2A769E41" w14:textId="77777777">
        <w:tc>
          <w:tcPr>
            <w:tcW w:w="1329" w:type="dxa"/>
            <w:vAlign w:val="center"/>
          </w:tcPr>
          <w:p w14:paraId="5F8E6B5F"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Trzebiechów</w:t>
            </w:r>
          </w:p>
        </w:tc>
        <w:tc>
          <w:tcPr>
            <w:tcW w:w="1345" w:type="dxa"/>
            <w:vAlign w:val="center"/>
          </w:tcPr>
          <w:p w14:paraId="75BA175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143</w:t>
            </w:r>
          </w:p>
        </w:tc>
        <w:tc>
          <w:tcPr>
            <w:tcW w:w="1529" w:type="dxa"/>
            <w:vAlign w:val="center"/>
          </w:tcPr>
          <w:p w14:paraId="7F1F54A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251</w:t>
            </w:r>
          </w:p>
        </w:tc>
        <w:tc>
          <w:tcPr>
            <w:tcW w:w="1202" w:type="dxa"/>
          </w:tcPr>
          <w:p w14:paraId="6FFF6CE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5,05</w:t>
            </w:r>
          </w:p>
        </w:tc>
        <w:tc>
          <w:tcPr>
            <w:tcW w:w="1169" w:type="dxa"/>
            <w:vAlign w:val="center"/>
          </w:tcPr>
          <w:p w14:paraId="3501927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127</w:t>
            </w:r>
          </w:p>
        </w:tc>
        <w:tc>
          <w:tcPr>
            <w:tcW w:w="1757" w:type="dxa"/>
            <w:vAlign w:val="center"/>
          </w:tcPr>
          <w:p w14:paraId="185DA4A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97,28</w:t>
            </w:r>
          </w:p>
        </w:tc>
        <w:tc>
          <w:tcPr>
            <w:tcW w:w="1527" w:type="dxa"/>
          </w:tcPr>
          <w:p w14:paraId="5B82229C"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27,12</w:t>
            </w:r>
          </w:p>
        </w:tc>
      </w:tr>
      <w:tr w:rsidR="008E6C64" w14:paraId="0DA46488" w14:textId="77777777">
        <w:tc>
          <w:tcPr>
            <w:tcW w:w="1329" w:type="dxa"/>
            <w:vAlign w:val="center"/>
          </w:tcPr>
          <w:p w14:paraId="23A1E674" w14:textId="77777777" w:rsidR="008E6C64" w:rsidRDefault="00000000">
            <w:pP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Bojadła </w:t>
            </w:r>
          </w:p>
        </w:tc>
        <w:tc>
          <w:tcPr>
            <w:tcW w:w="1345" w:type="dxa"/>
            <w:vAlign w:val="center"/>
          </w:tcPr>
          <w:p w14:paraId="1512A485"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149</w:t>
            </w:r>
          </w:p>
        </w:tc>
        <w:tc>
          <w:tcPr>
            <w:tcW w:w="1529" w:type="dxa"/>
            <w:vAlign w:val="center"/>
          </w:tcPr>
          <w:p w14:paraId="073E3486"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264</w:t>
            </w:r>
          </w:p>
        </w:tc>
        <w:tc>
          <w:tcPr>
            <w:tcW w:w="1202" w:type="dxa"/>
          </w:tcPr>
          <w:p w14:paraId="7871A09D"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1,15</w:t>
            </w:r>
          </w:p>
        </w:tc>
        <w:tc>
          <w:tcPr>
            <w:tcW w:w="1169" w:type="dxa"/>
            <w:vAlign w:val="center"/>
          </w:tcPr>
          <w:p w14:paraId="3A2BA01F"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98</w:t>
            </w:r>
          </w:p>
        </w:tc>
        <w:tc>
          <w:tcPr>
            <w:tcW w:w="1757" w:type="dxa"/>
            <w:vAlign w:val="center"/>
          </w:tcPr>
          <w:p w14:paraId="36AA8D1E"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88,35</w:t>
            </w:r>
          </w:p>
        </w:tc>
        <w:tc>
          <w:tcPr>
            <w:tcW w:w="1527" w:type="dxa"/>
          </w:tcPr>
          <w:p w14:paraId="47F49928" w14:textId="77777777" w:rsidR="008E6C64" w:rsidRDefault="00000000">
            <w:pPr>
              <w:spacing w:line="360" w:lineRule="auto"/>
              <w:jc w:val="center"/>
              <w:rPr>
                <w:rFonts w:ascii="Barlow" w:eastAsia="Barlow" w:hAnsi="Barlow" w:cs="Barlow"/>
                <w:color w:val="000000"/>
                <w:sz w:val="20"/>
                <w:szCs w:val="20"/>
              </w:rPr>
            </w:pPr>
            <w:r>
              <w:rPr>
                <w:rFonts w:ascii="Barlow" w:eastAsia="Barlow" w:hAnsi="Barlow" w:cs="Barlow"/>
                <w:sz w:val="20"/>
                <w:szCs w:val="20"/>
              </w:rPr>
              <w:t>41,83</w:t>
            </w:r>
          </w:p>
        </w:tc>
      </w:tr>
    </w:tbl>
    <w:p w14:paraId="76B17671" w14:textId="77777777" w:rsidR="008E6C64" w:rsidRDefault="00000000">
      <w:pPr>
        <w:spacing w:after="0" w:line="360" w:lineRule="auto"/>
        <w:jc w:val="both"/>
        <w:rPr>
          <w:rFonts w:ascii="Barlow" w:eastAsia="Barlow" w:hAnsi="Barlow" w:cs="Barlow"/>
          <w:i/>
          <w:iCs/>
          <w:color w:val="000000"/>
          <w:sz w:val="18"/>
          <w:szCs w:val="18"/>
        </w:rPr>
      </w:pPr>
      <w:r>
        <w:rPr>
          <w:rFonts w:ascii="Barlow" w:eastAsia="Barlow" w:hAnsi="Barlow" w:cs="Barlow"/>
          <w:i/>
          <w:iCs/>
          <w:color w:val="000000"/>
          <w:sz w:val="18"/>
          <w:szCs w:val="18"/>
        </w:rPr>
        <w:t xml:space="preserve">Źródło: Opracowanie własne na podstawie danych GUS 2022 r. </w:t>
      </w:r>
      <w:hyperlink r:id="rId31">
        <w:r>
          <w:rPr>
            <w:rFonts w:ascii="Barlow" w:eastAsia="Barlow" w:hAnsi="Barlow" w:cs="Barlow"/>
            <w:i/>
            <w:iCs/>
            <w:color w:val="0000FF"/>
            <w:sz w:val="18"/>
            <w:szCs w:val="18"/>
            <w:u w:val="single"/>
          </w:rPr>
          <w:t>www.stat.gov.pl</w:t>
        </w:r>
      </w:hyperlink>
      <w:r>
        <w:rPr>
          <w:rFonts w:ascii="Barlow" w:eastAsia="Barlow" w:hAnsi="Barlow" w:cs="Barlow"/>
          <w:i/>
          <w:iCs/>
          <w:color w:val="000000"/>
          <w:sz w:val="18"/>
          <w:szCs w:val="18"/>
        </w:rPr>
        <w:t xml:space="preserve">, </w:t>
      </w:r>
      <w:hyperlink r:id="rId32">
        <w:r>
          <w:rPr>
            <w:rFonts w:ascii="Barlow" w:eastAsia="Barlow" w:hAnsi="Barlow" w:cs="Barlow"/>
            <w:i/>
            <w:iCs/>
            <w:color w:val="0000FF"/>
            <w:sz w:val="18"/>
            <w:szCs w:val="18"/>
            <w:u w:val="single"/>
          </w:rPr>
          <w:t>www.svs.gov.pl</w:t>
        </w:r>
      </w:hyperlink>
      <w:r>
        <w:rPr>
          <w:rFonts w:ascii="Barlow" w:eastAsia="Barlow" w:hAnsi="Barlow" w:cs="Barlow"/>
          <w:i/>
          <w:iCs/>
          <w:color w:val="000000"/>
          <w:sz w:val="18"/>
          <w:szCs w:val="18"/>
        </w:rPr>
        <w:t xml:space="preserve">, </w:t>
      </w:r>
    </w:p>
    <w:p w14:paraId="1119C05E" w14:textId="77777777" w:rsidR="008E6C64" w:rsidRDefault="008E6C64">
      <w:pPr>
        <w:spacing w:after="0" w:line="360" w:lineRule="auto"/>
        <w:jc w:val="both"/>
        <w:rPr>
          <w:rFonts w:ascii="Barlow" w:eastAsia="Barlow" w:hAnsi="Barlow" w:cs="Barlow"/>
          <w:sz w:val="24"/>
          <w:szCs w:val="24"/>
        </w:rPr>
      </w:pPr>
    </w:p>
    <w:p w14:paraId="23F59E9B" w14:textId="77777777" w:rsidR="008E6C64" w:rsidRDefault="00000000">
      <w:pPr>
        <w:spacing w:after="0" w:line="360" w:lineRule="auto"/>
        <w:jc w:val="both"/>
        <w:rPr>
          <w:rFonts w:ascii="Barlow" w:eastAsia="Barlow" w:hAnsi="Barlow" w:cs="Barlow"/>
          <w:color w:val="000000"/>
        </w:rPr>
      </w:pPr>
      <w:r>
        <w:rPr>
          <w:rFonts w:ascii="Barlow" w:eastAsia="Barlow" w:hAnsi="Barlow" w:cs="Barlow"/>
          <w:color w:val="000000"/>
        </w:rPr>
        <w:t xml:space="preserve">Z portretów gmin wynika, iż każda z nich posiada własne uwarunkowania rozwojowe związane z jej położeniem i posiadanymi zasobami i surowcami. Jednakże bogactwo obszarów przyrodniczych, obszarów chronionych, akwenów wodnych, lesistość, ciekawy krajobraz, jest zdecydowanym wyróżnikiem wszystkich gmin i stanowi ich atut oraz potencjał do rozwoju w obszarze funkcji turystyczno-usługowej z wykorzystaniem posiadanego dziedzictwa kulturowego i przyrodniczego. </w:t>
      </w:r>
    </w:p>
    <w:p w14:paraId="20D26C96" w14:textId="77777777" w:rsidR="008E6C64" w:rsidRDefault="00000000">
      <w:pPr>
        <w:spacing w:after="0" w:line="360" w:lineRule="auto"/>
        <w:jc w:val="both"/>
      </w:pPr>
      <w:r>
        <w:rPr>
          <w:rFonts w:ascii="Barlow" w:eastAsia="Barlow" w:hAnsi="Barlow" w:cs="Barlow"/>
          <w:color w:val="000000"/>
        </w:rPr>
        <w:t xml:space="preserve">Wszystkie gminy partnerstwa zgodnie z wyznaczonymi Obszarami Strategicznej Interwencji zostały zakwalifikowane jako </w:t>
      </w:r>
      <w:r>
        <w:rPr>
          <w:rFonts w:ascii="Barlow" w:eastAsia="Barlow" w:hAnsi="Barlow" w:cs="Barlow"/>
          <w:b/>
          <w:bCs/>
          <w:color w:val="385623"/>
        </w:rPr>
        <w:t xml:space="preserve">obszary wiejskie </w:t>
      </w:r>
      <w:r>
        <w:rPr>
          <w:rFonts w:ascii="Barlow" w:eastAsia="Barlow" w:hAnsi="Barlow" w:cs="Barlow"/>
        </w:rPr>
        <w:t xml:space="preserve">o utrudnionych warunkach rozwoju. </w:t>
      </w:r>
    </w:p>
    <w:p w14:paraId="439C8CE2" w14:textId="77777777" w:rsidR="008E6C64" w:rsidRDefault="00000000">
      <w:pPr>
        <w:spacing w:after="0" w:line="360" w:lineRule="auto"/>
        <w:jc w:val="both"/>
        <w:rPr>
          <w:rFonts w:ascii="Barlow" w:eastAsia="Barlow" w:hAnsi="Barlow" w:cs="Barlow"/>
          <w:color w:val="000000"/>
        </w:rPr>
      </w:pPr>
      <w:r>
        <w:rPr>
          <w:rFonts w:ascii="Barlow" w:eastAsia="Barlow" w:hAnsi="Barlow" w:cs="Barlow"/>
          <w:color w:val="000000"/>
        </w:rPr>
        <w:t xml:space="preserve">Wymagają one </w:t>
      </w:r>
      <w:r>
        <w:rPr>
          <w:rFonts w:ascii="Barlow" w:eastAsia="Barlow" w:hAnsi="Barlow" w:cs="Barlow"/>
        </w:rPr>
        <w:t>wsparcia zapobiegającego dalszej marginalizacji, ponieważ charakteryzują się niskimi wskaźnikami rozwoju przedsiębiorczości, niezadawalającą dostępnością do usług publicznych, słabą jakością infrastruktury technicznej oraz ograniczoną dostępnością komunikacyjną.</w:t>
      </w:r>
    </w:p>
    <w:p w14:paraId="67D5A47F" w14:textId="77777777" w:rsidR="008E6C64" w:rsidRDefault="00000000">
      <w:pPr>
        <w:spacing w:after="0" w:line="360" w:lineRule="auto"/>
        <w:jc w:val="both"/>
        <w:rPr>
          <w:rFonts w:ascii="Barlow" w:eastAsia="Barlow" w:hAnsi="Barlow" w:cs="Barlow"/>
          <w:color w:val="FF0000"/>
        </w:rPr>
      </w:pPr>
      <w:r>
        <w:rPr>
          <w:rFonts w:ascii="Barlow" w:eastAsia="Barlow" w:hAnsi="Barlow" w:cs="Barlow"/>
          <w:color w:val="000000"/>
        </w:rPr>
        <w:t xml:space="preserve">W tych obszarach rekomenduje się podejście zintegrowane w zakresie realizacji wspólnych projektów. Planowane inwestycje w zakresie rozwoju przedsiębiorczość, turystyki, dziedzictwa kulturowego </w:t>
      </w:r>
      <w:r>
        <w:rPr>
          <w:rFonts w:ascii="Barlow" w:eastAsia="Barlow" w:hAnsi="Barlow" w:cs="Barlow"/>
        </w:rPr>
        <w:t>i środowiska</w:t>
      </w:r>
      <w:r>
        <w:rPr>
          <w:rFonts w:ascii="Barlow" w:eastAsia="Barlow" w:hAnsi="Barlow" w:cs="Barlow"/>
          <w:color w:val="000000"/>
        </w:rPr>
        <w:t xml:space="preserve"> oddziaływują na obszar całego partnerstwa,  są odpowiedzią na rozwiązywanie wspólnych problemów</w:t>
      </w:r>
      <w:r>
        <w:rPr>
          <w:rFonts w:ascii="Barlow" w:eastAsia="Barlow" w:hAnsi="Barlow" w:cs="Barlow"/>
        </w:rPr>
        <w:t xml:space="preserve">. </w:t>
      </w:r>
    </w:p>
    <w:p w14:paraId="0A1499A5" w14:textId="77777777" w:rsidR="008E6C64" w:rsidRDefault="008E6C64">
      <w:pPr>
        <w:spacing w:after="0" w:line="360" w:lineRule="auto"/>
        <w:jc w:val="both"/>
        <w:rPr>
          <w:rFonts w:ascii="Barlow" w:eastAsia="Barlow" w:hAnsi="Barlow" w:cs="Barlow"/>
          <w:sz w:val="24"/>
          <w:szCs w:val="24"/>
        </w:rPr>
      </w:pPr>
    </w:p>
    <w:p w14:paraId="53570BEF" w14:textId="77777777" w:rsidR="008E6C64" w:rsidRDefault="008E6C64">
      <w:pPr>
        <w:spacing w:after="0" w:line="360" w:lineRule="auto"/>
        <w:jc w:val="both"/>
        <w:rPr>
          <w:rFonts w:ascii="Barlow" w:eastAsia="Barlow" w:hAnsi="Barlow" w:cs="Barlow"/>
          <w:sz w:val="24"/>
          <w:szCs w:val="24"/>
        </w:rPr>
      </w:pPr>
    </w:p>
    <w:p w14:paraId="4D71A41E" w14:textId="77777777" w:rsidR="008E6C64" w:rsidRDefault="00000000">
      <w:pPr>
        <w:pStyle w:val="Nagwek1"/>
        <w:spacing w:line="480" w:lineRule="auto"/>
        <w:rPr>
          <w:rFonts w:ascii="Barlow" w:eastAsia="Barlow" w:hAnsi="Barlow" w:cs="Barlow"/>
          <w:color w:val="385623"/>
          <w:sz w:val="24"/>
          <w:szCs w:val="24"/>
        </w:rPr>
      </w:pPr>
      <w:bookmarkStart w:id="13" w:name="_heading=h.2fz2oa8qzd7l" w:colFirst="0" w:colLast="0"/>
      <w:bookmarkEnd w:id="13"/>
      <w:r>
        <w:rPr>
          <w:rFonts w:ascii="Barlow" w:eastAsia="Barlow" w:hAnsi="Barlow" w:cs="Barlow"/>
          <w:color w:val="385623"/>
          <w:sz w:val="24"/>
          <w:szCs w:val="24"/>
        </w:rPr>
        <w:lastRenderedPageBreak/>
        <w:t xml:space="preserve">1.2 UWARUNKOWANIA KOMUNIKACYJNE </w:t>
      </w:r>
    </w:p>
    <w:p w14:paraId="1BB1FA01"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bookmarkStart w:id="14" w:name="_heading=h.fqb4uxialkuj" w:colFirst="0" w:colLast="0"/>
      <w:bookmarkEnd w:id="14"/>
      <w:r>
        <w:rPr>
          <w:rFonts w:ascii="Barlow" w:eastAsia="Barlow" w:hAnsi="Barlow" w:cs="Barlow"/>
          <w:color w:val="000000"/>
        </w:rPr>
        <w:t xml:space="preserve">Przez teren partnerstwa przebiegają ważne szlaki komunikacyjne, m.in.: autostrada A2 z węzłem w Jordanowie i zjazdem w Trzcielu, droga krajowa nr 92 (Warszawa – Poznań - Berlin), droga krajowa nr 24 (Berlin - Gorzów Wlkp. - Kaliningrad), droga krajowa 32 (Gubinek- Stęszew) oraz </w:t>
      </w:r>
      <w:r>
        <w:rPr>
          <w:rFonts w:ascii="Barlow" w:eastAsia="Barlow" w:hAnsi="Barlow" w:cs="Barlow"/>
          <w:color w:val="171717"/>
        </w:rPr>
        <w:t xml:space="preserve"> linia kolejowa zaliczająca się do korytarza </w:t>
      </w:r>
      <w:r>
        <w:rPr>
          <w:rFonts w:ascii="Barlow" w:eastAsia="Barlow" w:hAnsi="Barlow" w:cs="Barlow"/>
          <w:color w:val="000000"/>
        </w:rPr>
        <w:t xml:space="preserve">transeuropejskiej sieci transportowej (TEN-T) E20 (linia kolejowa nr 3 Warszawa Zachodnia - Kunowice). Natomiast  od strony zachodniej  partnerstwa  przebiega droga ekspresowa S3 z zjazdem w Sulechowie, Świebodzinie, </w:t>
      </w:r>
      <w:r>
        <w:rPr>
          <w:rFonts w:ascii="Barlow" w:eastAsia="Barlow" w:hAnsi="Barlow" w:cs="Barlow"/>
        </w:rPr>
        <w:t>Międzyrzeczu</w:t>
      </w:r>
      <w:r>
        <w:rPr>
          <w:rFonts w:ascii="Barlow" w:eastAsia="Barlow" w:hAnsi="Barlow" w:cs="Barlow"/>
          <w:color w:val="000000"/>
        </w:rPr>
        <w:t xml:space="preserve">, Skwierzynie,  będąca szkieletem woj. lubuskiego i główną osią jej rozwoju. </w:t>
      </w:r>
    </w:p>
    <w:p w14:paraId="15D0A972" w14:textId="77777777" w:rsidR="008E6C64" w:rsidRDefault="00000000">
      <w:pPr>
        <w:pBdr>
          <w:top w:val="nil"/>
          <w:left w:val="nil"/>
          <w:bottom w:val="nil"/>
          <w:right w:val="nil"/>
          <w:between w:val="nil"/>
        </w:pBdr>
        <w:spacing w:after="200" w:line="240" w:lineRule="auto"/>
        <w:jc w:val="both"/>
        <w:rPr>
          <w:rFonts w:ascii="Barlow" w:eastAsia="Barlow" w:hAnsi="Barlow" w:cs="Barlow"/>
          <w:color w:val="000000"/>
          <w:sz w:val="20"/>
          <w:szCs w:val="20"/>
        </w:rPr>
      </w:pPr>
      <w:bookmarkStart w:id="15" w:name="_heading=h.4zdj3yb6ync5" w:colFirst="0" w:colLast="0"/>
      <w:bookmarkEnd w:id="15"/>
      <w:r>
        <w:rPr>
          <w:rFonts w:ascii="Barlow" w:eastAsia="Barlow" w:hAnsi="Barlow" w:cs="Barlow"/>
          <w:b/>
          <w:bCs/>
          <w:color w:val="000000"/>
          <w:sz w:val="20"/>
          <w:szCs w:val="20"/>
        </w:rPr>
        <w:t>Mapa  4</w:t>
      </w:r>
      <w:r>
        <w:rPr>
          <w:rFonts w:ascii="Barlow" w:eastAsia="Barlow" w:hAnsi="Barlow" w:cs="Barlow"/>
          <w:color w:val="000000"/>
          <w:sz w:val="20"/>
          <w:szCs w:val="20"/>
        </w:rPr>
        <w:t xml:space="preserve"> - </w:t>
      </w:r>
      <w:r>
        <w:rPr>
          <w:rFonts w:ascii="Barlow" w:eastAsia="Barlow" w:hAnsi="Barlow" w:cs="Barlow"/>
          <w:sz w:val="20"/>
          <w:szCs w:val="20"/>
        </w:rPr>
        <w:t>Powiązania</w:t>
      </w:r>
      <w:r>
        <w:rPr>
          <w:rFonts w:ascii="Barlow" w:eastAsia="Barlow" w:hAnsi="Barlow" w:cs="Barlow"/>
          <w:color w:val="000000"/>
          <w:sz w:val="20"/>
          <w:szCs w:val="20"/>
        </w:rPr>
        <w:t xml:space="preserve"> komunikacyjne na obszarze partnerstwa gmin</w:t>
      </w:r>
      <w:r>
        <w:rPr>
          <w:noProof/>
        </w:rPr>
        <w:drawing>
          <wp:anchor distT="0" distB="0" distL="114300" distR="114300" simplePos="0" relativeHeight="251664384" behindDoc="0" locked="0" layoutInCell="1" hidden="0" allowOverlap="1" wp14:anchorId="1E157EC3" wp14:editId="39ACCE57">
            <wp:simplePos x="0" y="0"/>
            <wp:positionH relativeFrom="column">
              <wp:posOffset>143191</wp:posOffset>
            </wp:positionH>
            <wp:positionV relativeFrom="paragraph">
              <wp:posOffset>152400</wp:posOffset>
            </wp:positionV>
            <wp:extent cx="5438458" cy="6407088"/>
            <wp:effectExtent l="0" t="0" r="0" b="0"/>
            <wp:wrapNone/>
            <wp:docPr id="1862313618"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3"/>
                    <a:srcRect/>
                    <a:stretch>
                      <a:fillRect/>
                    </a:stretch>
                  </pic:blipFill>
                  <pic:spPr>
                    <a:xfrm>
                      <a:off x="0" y="0"/>
                      <a:ext cx="5438458" cy="6407088"/>
                    </a:xfrm>
                    <a:prstGeom prst="rect">
                      <a:avLst/>
                    </a:prstGeom>
                    <a:ln/>
                  </pic:spPr>
                </pic:pic>
              </a:graphicData>
            </a:graphic>
          </wp:anchor>
        </w:drawing>
      </w:r>
    </w:p>
    <w:p w14:paraId="01012CEB"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2524F72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62B8851"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F1939EC"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25CFCE31"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3025F984"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3BE218A1"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6BD7A83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B5E739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186629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B8228A8"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6B5E860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2448AD73"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332CA0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E7E342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6AA4B248"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B5871BC"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B10239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55335AE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2E346A4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2BDEDFE5"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20401874"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55F6DFD3"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7AF578A4"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3622275C"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574CD0F5" w14:textId="77777777" w:rsidR="008E6C64" w:rsidRDefault="00000000">
      <w:pPr>
        <w:pBdr>
          <w:top w:val="nil"/>
          <w:left w:val="nil"/>
          <w:bottom w:val="nil"/>
          <w:right w:val="nil"/>
          <w:between w:val="nil"/>
        </w:pBdr>
        <w:spacing w:after="0" w:line="360" w:lineRule="auto"/>
        <w:jc w:val="both"/>
        <w:rPr>
          <w:rFonts w:ascii="Barlow" w:eastAsia="Barlow" w:hAnsi="Barlow" w:cs="Barlow"/>
          <w:sz w:val="18"/>
          <w:szCs w:val="18"/>
        </w:rPr>
      </w:pPr>
      <w:r>
        <w:rPr>
          <w:rFonts w:ascii="Barlow" w:eastAsia="Barlow" w:hAnsi="Barlow" w:cs="Barlow"/>
          <w:color w:val="000000"/>
          <w:sz w:val="18"/>
          <w:szCs w:val="18"/>
        </w:rPr>
        <w:t xml:space="preserve">Źródło:  </w:t>
      </w:r>
      <w:r>
        <w:rPr>
          <w:rFonts w:ascii="Barlow" w:eastAsia="Barlow" w:hAnsi="Barlow" w:cs="Barlow"/>
          <w:sz w:val="18"/>
          <w:szCs w:val="18"/>
        </w:rPr>
        <w:t>Regionalny Program Rozwoju Transportu Województwa Lubuskiego z prognozą rozwoju do roku 2030</w:t>
      </w:r>
    </w:p>
    <w:p w14:paraId="38F92D5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lastRenderedPageBreak/>
        <w:t xml:space="preserve">Powiązania drogowe stwarzają możliwości transportowe z większymi ośrodkami miejskimi: Gorzów Wlkp., Zielona Góra oraz miastami powiatowymi: Międzyrzeczem, Świebodzinem. Również bliskość do węzłów Autostrady A2  w Jordanowie  i Trzcielu sprzyja szybkiej komunikacji z dużymi aglomeracjami od strony zachodniej jak  Berlin    (średni czas dojazdu  do granicy państwa wynosi ok. 105 min).  Od  strony wschodniej  Poznań, (średnia odległość do aglomeracji poznańskiej wynosi ok. 90 min ok. 145 km).  </w:t>
      </w:r>
    </w:p>
    <w:p w14:paraId="4A4DDA8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Gminy partnerstwa rozciągają się na subregion gorzowski i subregion zielonogórski, uwarunkowania te  powodują,  iż węzeł w Jordanowie jest kluczowy i dzieli partnerstwo na pół.</w:t>
      </w:r>
      <w:r>
        <w:rPr>
          <w:rFonts w:ascii="Barlow" w:eastAsia="Barlow" w:hAnsi="Barlow" w:cs="Barlow"/>
          <w:color w:val="000000"/>
          <w:sz w:val="24"/>
          <w:szCs w:val="24"/>
        </w:rPr>
        <w:t xml:space="preserve"> </w:t>
      </w:r>
      <w:r>
        <w:rPr>
          <w:rFonts w:ascii="Barlow" w:eastAsia="Barlow" w:hAnsi="Barlow" w:cs="Barlow"/>
          <w:color w:val="000000"/>
        </w:rPr>
        <w:t xml:space="preserve">Średni czas dojazdu z gminy Przytoczna do Świebodzina wynosi 33 min, natomiast z Bojadeł do Świebodzina 37 minut. Najbliżej do Świebodzina  ma gmina Szczaniec (12 min).  </w:t>
      </w:r>
    </w:p>
    <w:p w14:paraId="27C5E236"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Wobec tego gminy: Szczaniec, Trzebiechów, Kargowa, Bojadła, Babimost będą korzystać z węzła w Jordanowie. Natomiast z DK 24 bezpośrednio biegnącej do granicy państwa korzystają gminy: Pszczew, Przytoczna. Gmina Trzciel ma najlepsze położenie, ponieważ ma bezpośrednio zjazd z A2, z którego korzysta również gmina Zbąszynek i Babimost. Również bezpośrednio gminę przecina droga krajowa 92 w kierunku granicy państwa (Rzepin). </w:t>
      </w:r>
    </w:p>
    <w:p w14:paraId="6D83F1A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79DB85A9"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Jeśli chodzi o połączenie pomiędzy największymi ośrodkami wojewódzkimi Gorzów Wlkp. i Zielona Góra umożliwia to droga ekspresowa S3. Najbliżej do Gorzowa Wlkp. mają gminy </w:t>
      </w:r>
      <w:r>
        <w:rPr>
          <w:rFonts w:ascii="Barlow" w:eastAsia="Barlow" w:hAnsi="Barlow" w:cs="Barlow"/>
          <w:b/>
          <w:bCs/>
          <w:color w:val="000000"/>
        </w:rPr>
        <w:t>Przytoczna</w:t>
      </w:r>
      <w:r>
        <w:rPr>
          <w:rFonts w:ascii="Barlow" w:eastAsia="Barlow" w:hAnsi="Barlow" w:cs="Barlow"/>
          <w:color w:val="000000"/>
        </w:rPr>
        <w:t xml:space="preserve"> (32 min), do Zielonej Góry (54 min), </w:t>
      </w:r>
      <w:r>
        <w:rPr>
          <w:rFonts w:ascii="Barlow" w:eastAsia="Barlow" w:hAnsi="Barlow" w:cs="Barlow"/>
          <w:b/>
          <w:bCs/>
          <w:color w:val="000000"/>
        </w:rPr>
        <w:t>Pszczew</w:t>
      </w:r>
      <w:r>
        <w:rPr>
          <w:rFonts w:ascii="Barlow" w:eastAsia="Barlow" w:hAnsi="Barlow" w:cs="Barlow"/>
          <w:color w:val="000000"/>
        </w:rPr>
        <w:t xml:space="preserve"> (48 min), do Zielonej Góry (57 minut)  korzystając z węzłów w Międzyrzeczu i Skwierzynie. </w:t>
      </w:r>
    </w:p>
    <w:p w14:paraId="75A3A27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219DD6F4"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bookmarkStart w:id="16" w:name="_heading=h.26y6l8ih81zw" w:colFirst="0" w:colLast="0"/>
      <w:bookmarkEnd w:id="16"/>
      <w:r>
        <w:rPr>
          <w:rFonts w:ascii="Barlow" w:eastAsia="Barlow" w:hAnsi="Barlow" w:cs="Barlow"/>
          <w:color w:val="000000"/>
        </w:rPr>
        <w:t xml:space="preserve">Gminy blisko Zielonej Góry to gmina </w:t>
      </w:r>
      <w:r>
        <w:rPr>
          <w:rFonts w:ascii="Barlow" w:eastAsia="Barlow" w:hAnsi="Barlow" w:cs="Barlow"/>
          <w:b/>
          <w:bCs/>
          <w:color w:val="000000"/>
        </w:rPr>
        <w:t>Bojadła</w:t>
      </w:r>
      <w:r>
        <w:rPr>
          <w:rFonts w:ascii="Barlow" w:eastAsia="Barlow" w:hAnsi="Barlow" w:cs="Barlow"/>
          <w:color w:val="000000"/>
        </w:rPr>
        <w:t xml:space="preserve"> (26 min), do Gorzowa Wlkp. (74 min),</w:t>
      </w:r>
      <w:r>
        <w:rPr>
          <w:rFonts w:ascii="Barlow" w:eastAsia="Barlow" w:hAnsi="Barlow" w:cs="Barlow"/>
          <w:b/>
          <w:bCs/>
          <w:color w:val="000000"/>
        </w:rPr>
        <w:t xml:space="preserve">Trzebiechów </w:t>
      </w:r>
      <w:r>
        <w:rPr>
          <w:rFonts w:ascii="Barlow" w:eastAsia="Barlow" w:hAnsi="Barlow" w:cs="Barlow"/>
          <w:color w:val="000000"/>
        </w:rPr>
        <w:t xml:space="preserve">( 30 min) do Gorzowa Wlkp. ( 65 min), </w:t>
      </w:r>
      <w:r>
        <w:rPr>
          <w:rFonts w:ascii="Barlow" w:eastAsia="Barlow" w:hAnsi="Barlow" w:cs="Barlow"/>
          <w:b/>
          <w:bCs/>
          <w:color w:val="000000"/>
        </w:rPr>
        <w:t>Kargowa</w:t>
      </w:r>
      <w:r>
        <w:rPr>
          <w:rFonts w:ascii="Barlow" w:eastAsia="Barlow" w:hAnsi="Barlow" w:cs="Barlow"/>
          <w:color w:val="000000"/>
        </w:rPr>
        <w:t xml:space="preserve"> (33 min) do Gorzowa Wlkp. (70 min), </w:t>
      </w:r>
      <w:r>
        <w:rPr>
          <w:rFonts w:ascii="Barlow" w:eastAsia="Barlow" w:hAnsi="Barlow" w:cs="Barlow"/>
          <w:b/>
          <w:bCs/>
          <w:color w:val="000000"/>
        </w:rPr>
        <w:t>Babimost</w:t>
      </w:r>
      <w:r>
        <w:rPr>
          <w:rFonts w:ascii="Barlow" w:eastAsia="Barlow" w:hAnsi="Barlow" w:cs="Barlow"/>
          <w:color w:val="000000"/>
        </w:rPr>
        <w:t xml:space="preserve"> (35 min) do Gorzowa Wlkp. ( 65 min), </w:t>
      </w:r>
      <w:r>
        <w:rPr>
          <w:rFonts w:ascii="Barlow" w:eastAsia="Barlow" w:hAnsi="Barlow" w:cs="Barlow"/>
          <w:b/>
          <w:bCs/>
          <w:color w:val="000000"/>
        </w:rPr>
        <w:t>Szczaniec</w:t>
      </w:r>
      <w:r>
        <w:rPr>
          <w:rFonts w:ascii="Barlow" w:eastAsia="Barlow" w:hAnsi="Barlow" w:cs="Barlow"/>
          <w:color w:val="000000"/>
        </w:rPr>
        <w:t xml:space="preserve"> (38 min) do Gorzowa Wlkp. ( 53 min). </w:t>
      </w:r>
    </w:p>
    <w:p w14:paraId="3F4C0903"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63027EAC"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Jest to jedna z cech wyróżniających gminy partnerskie, która umożliwia rozwój w kierunku funkcji przemysłowej (centra logistyczno-magazynowe  i przetwórcze) oraz turystycznej. Jednak dużym problemem jest drenowanie rynku pracy ze względu na warunki płacowe w Niemczech, a decyzje o pracy zarobkowej  za granicą ułatwia jej bliskość.</w:t>
      </w:r>
    </w:p>
    <w:p w14:paraId="71C26A5E"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Łącznie na terenie partnerstwa przebiega 10  dróg wojewódzkich o długość ok.  121,6 km. </w:t>
      </w:r>
    </w:p>
    <w:p w14:paraId="4A7788D7" w14:textId="77777777" w:rsidR="008E6C64" w:rsidRDefault="00000000">
      <w:pPr>
        <w:spacing w:line="360" w:lineRule="auto"/>
        <w:jc w:val="both"/>
        <w:rPr>
          <w:rFonts w:ascii="Barlow" w:eastAsia="Barlow" w:hAnsi="Barlow" w:cs="Barlow"/>
          <w:color w:val="000000"/>
        </w:rPr>
      </w:pPr>
      <w:r>
        <w:rPr>
          <w:rFonts w:ascii="Barlow" w:eastAsia="Barlow" w:hAnsi="Barlow" w:cs="Barlow"/>
          <w:color w:val="000000"/>
        </w:rPr>
        <w:t>Najwięcej przypada na Gminę Kargowa i Gminę Babimost. Przez teren partnerstwa  prowadzą również liczne drogi powiatowe. Ich łączna długość wynosi 383,4 km, z czego ok. 60,2 km stanowią drogi gruntowe. Długość dróg gminnych wynosi 423 km. Zdecydowana większość z nich (320,5 km) to drogi gruntowe. Średnio na 100 km² przypada 29,6 km dróg gminnych i powiatowych o twardej nawierzchni oraz 32,3 km dróg gminnych i powiatowych o nawierzchni gruntowej.</w:t>
      </w:r>
    </w:p>
    <w:p w14:paraId="66C98123" w14:textId="77777777" w:rsidR="008E6C64" w:rsidRDefault="008E6C64">
      <w:pPr>
        <w:spacing w:line="360" w:lineRule="auto"/>
        <w:jc w:val="both"/>
        <w:rPr>
          <w:rFonts w:ascii="Barlow" w:eastAsia="Barlow" w:hAnsi="Barlow" w:cs="Barlow"/>
          <w:color w:val="000000"/>
        </w:rPr>
      </w:pPr>
    </w:p>
    <w:p w14:paraId="5B6BFE2B" w14:textId="77777777" w:rsidR="008E6C64" w:rsidRDefault="00000000">
      <w:pPr>
        <w:pBdr>
          <w:top w:val="nil"/>
          <w:left w:val="nil"/>
          <w:bottom w:val="nil"/>
          <w:right w:val="nil"/>
          <w:between w:val="nil"/>
        </w:pBdr>
        <w:spacing w:after="200" w:line="240" w:lineRule="auto"/>
        <w:jc w:val="both"/>
        <w:rPr>
          <w:rFonts w:ascii="Barlow" w:eastAsia="Barlow" w:hAnsi="Barlow" w:cs="Barlow"/>
          <w:color w:val="000000"/>
          <w:sz w:val="20"/>
          <w:szCs w:val="20"/>
        </w:rPr>
      </w:pPr>
      <w:bookmarkStart w:id="17" w:name="_heading=h.n86ioqmw4uz2" w:colFirst="0" w:colLast="0"/>
      <w:bookmarkEnd w:id="17"/>
      <w:r>
        <w:rPr>
          <w:rFonts w:ascii="Barlow" w:eastAsia="Barlow" w:hAnsi="Barlow" w:cs="Barlow"/>
          <w:b/>
          <w:bCs/>
          <w:color w:val="000000"/>
          <w:sz w:val="20"/>
          <w:szCs w:val="20"/>
        </w:rPr>
        <w:lastRenderedPageBreak/>
        <w:t>Mapa  5</w:t>
      </w:r>
      <w:r>
        <w:rPr>
          <w:rFonts w:ascii="Barlow" w:eastAsia="Barlow" w:hAnsi="Barlow" w:cs="Barlow"/>
          <w:color w:val="000000"/>
          <w:sz w:val="20"/>
          <w:szCs w:val="20"/>
        </w:rPr>
        <w:t xml:space="preserve"> - Natężenie ruchu na drogach województwa lubuskiego</w:t>
      </w:r>
      <w:r>
        <w:rPr>
          <w:noProof/>
        </w:rPr>
        <w:drawing>
          <wp:anchor distT="0" distB="0" distL="114300" distR="114300" simplePos="0" relativeHeight="251665408" behindDoc="0" locked="0" layoutInCell="1" hidden="0" allowOverlap="1" wp14:anchorId="3574AEBB" wp14:editId="58600E94">
            <wp:simplePos x="0" y="0"/>
            <wp:positionH relativeFrom="column">
              <wp:posOffset>-66673</wp:posOffset>
            </wp:positionH>
            <wp:positionV relativeFrom="paragraph">
              <wp:posOffset>154590</wp:posOffset>
            </wp:positionV>
            <wp:extent cx="5086668" cy="6829425"/>
            <wp:effectExtent l="0" t="0" r="0" b="0"/>
            <wp:wrapNone/>
            <wp:docPr id="186231362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4"/>
                    <a:srcRect/>
                    <a:stretch>
                      <a:fillRect/>
                    </a:stretch>
                  </pic:blipFill>
                  <pic:spPr>
                    <a:xfrm>
                      <a:off x="0" y="0"/>
                      <a:ext cx="5086668" cy="6829425"/>
                    </a:xfrm>
                    <a:prstGeom prst="rect">
                      <a:avLst/>
                    </a:prstGeom>
                    <a:ln/>
                  </pic:spPr>
                </pic:pic>
              </a:graphicData>
            </a:graphic>
          </wp:anchor>
        </w:drawing>
      </w:r>
    </w:p>
    <w:p w14:paraId="5902AB62"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5675C0CB"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7E71FEB0"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7644A90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3169FDB"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55FF74B1"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42C85D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7B1847C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6D86649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57CF24F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0CA05A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21479D0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5360DD34"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4612F9CB"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6105BBC8"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3401DC19"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466568E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3B7613C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3BE17310"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53080860"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7636235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15F7947C"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5608098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0D62478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0E5EC47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64A3A21B"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748ECB55"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251B80C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2B291B4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63094937"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rFonts w:ascii="Barlow" w:eastAsia="Barlow" w:hAnsi="Barlow" w:cs="Barlow"/>
          <w:color w:val="000000"/>
          <w:sz w:val="18"/>
          <w:szCs w:val="18"/>
        </w:rPr>
        <w:t>Źródło: Regionalny Program Rozwoju Transportu Województwa Lubuskiego z prognozą rozwoju do roku 2030</w:t>
      </w:r>
    </w:p>
    <w:p w14:paraId="764AA090"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27FEAF7F"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Natężenie ruchu na drogach tranzytowych oraz wojewódzkich jest największe na A2, szczególnie na odcinku na wysokości Jordanowa i Nowego Tomyśla prawie 24 000 pojazdów/24h w obu kierunkach, droga ekspresowa S3 na wysokości Zielonej Góry , DK 92 gmina Trzciel i Szczaniec, DK 24 gmina Przytoczna,  DK32 gmina Kargowa, oraz drogi wojewódzkie </w:t>
      </w:r>
      <w:r>
        <w:rPr>
          <w:rFonts w:ascii="Barlow" w:eastAsia="Barlow" w:hAnsi="Barlow" w:cs="Barlow"/>
          <w:color w:val="000000"/>
        </w:rPr>
        <w:br/>
        <w:t>nr 304, 303, 302, 278, 313, 314.</w:t>
      </w:r>
    </w:p>
    <w:p w14:paraId="709F664A"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2E2405D7" w14:textId="77777777" w:rsidR="008E6C64" w:rsidRDefault="00000000">
      <w:pPr>
        <w:spacing w:after="0" w:line="360" w:lineRule="auto"/>
        <w:jc w:val="both"/>
        <w:rPr>
          <w:rFonts w:ascii="Barlow" w:eastAsia="Barlow" w:hAnsi="Barlow" w:cs="Barlow"/>
        </w:rPr>
      </w:pPr>
      <w:r>
        <w:rPr>
          <w:rFonts w:ascii="Barlow" w:eastAsia="Barlow" w:hAnsi="Barlow" w:cs="Barlow"/>
        </w:rPr>
        <w:lastRenderedPageBreak/>
        <w:t>Wysokie natężenie ruchu wpływa na dużą emisję zanieczyszczeń głównie CO</w:t>
      </w:r>
      <w:r>
        <w:rPr>
          <w:rFonts w:ascii="Barlow" w:eastAsia="Barlow" w:hAnsi="Barlow" w:cs="Barlow"/>
          <w:vertAlign w:val="subscript"/>
        </w:rPr>
        <w:t>2</w:t>
      </w:r>
      <w:r>
        <w:rPr>
          <w:rFonts w:ascii="Barlow" w:eastAsia="Barlow" w:hAnsi="Barlow" w:cs="Barlow"/>
        </w:rPr>
        <w:t>.</w:t>
      </w:r>
      <w:r>
        <w:rPr>
          <w:rFonts w:ascii="Barlow" w:eastAsia="Barlow" w:hAnsi="Barlow" w:cs="Barlow"/>
          <w:vertAlign w:val="subscript"/>
        </w:rPr>
        <w:t xml:space="preserve"> </w:t>
      </w:r>
      <w:r>
        <w:rPr>
          <w:rFonts w:ascii="Barlow" w:eastAsia="Barlow" w:hAnsi="Barlow" w:cs="Barlow"/>
        </w:rPr>
        <w:t>Według przeprowadzonych analiz największa emisja występuje na obszarze powiatu świebodzińskiego i międzyrzeckiego – odpowiednio 14% i 12% emisji całego województwa.</w:t>
      </w:r>
      <w:r>
        <w:rPr>
          <w:rFonts w:ascii="Barlow" w:eastAsia="Barlow" w:hAnsi="Barlow" w:cs="Barlow"/>
          <w:vertAlign w:val="superscript"/>
        </w:rPr>
        <w:footnoteReference w:id="3"/>
      </w:r>
    </w:p>
    <w:p w14:paraId="3700E4BE" w14:textId="77777777" w:rsidR="008E6C64" w:rsidRDefault="008E6C64">
      <w:pPr>
        <w:spacing w:after="0" w:line="360" w:lineRule="auto"/>
        <w:jc w:val="both"/>
        <w:rPr>
          <w:rFonts w:ascii="Barlow" w:eastAsia="Barlow" w:hAnsi="Barlow" w:cs="Barlow"/>
        </w:rPr>
      </w:pPr>
    </w:p>
    <w:p w14:paraId="38542C7C" w14:textId="77777777" w:rsidR="008E6C64" w:rsidRDefault="00000000">
      <w:pPr>
        <w:tabs>
          <w:tab w:val="left" w:pos="3546"/>
        </w:tabs>
        <w:spacing w:line="360" w:lineRule="auto"/>
        <w:jc w:val="both"/>
        <w:rPr>
          <w:rFonts w:ascii="Barlow" w:eastAsia="Barlow" w:hAnsi="Barlow" w:cs="Barlow"/>
          <w:color w:val="000000"/>
          <w:sz w:val="24"/>
          <w:szCs w:val="24"/>
        </w:rPr>
      </w:pPr>
      <w:r>
        <w:rPr>
          <w:rFonts w:ascii="Barlow" w:eastAsia="Barlow" w:hAnsi="Barlow" w:cs="Barlow"/>
          <w:color w:val="000000"/>
        </w:rPr>
        <w:t>Zdecydowanie gorzej wygląda sieć dróg lokalnych wewnątrz gmin, gdzie komunikacja jest utrudniona, jakość tych dróg jest niska i wymaga modernizacji. Połączenia komunikacyjne z większymi ośrodkami zapewnia PKS sp. z o.o. oraz prywatni przewoźnicy, brakuje  dogodnych połączeń z mniejszymi miejscowościami w gminach, brakuje spójnej  sieci dróg/ścieżek rowerowych ułatwiających dojazd do głównej miejscowości w gminie (dojazd do szkoły, pracy, punktów usługowo-handlowych, miejsc/instytucji usług publicznych), problem ten dotyczy osób nie posiadających środków prywatnych transportu, czyli głównie osób starszych, samotnych, niesamodzielnych</w:t>
      </w:r>
      <w:r>
        <w:rPr>
          <w:rFonts w:ascii="Barlow" w:eastAsia="Barlow" w:hAnsi="Barlow" w:cs="Barlow"/>
          <w:color w:val="000000"/>
          <w:sz w:val="24"/>
          <w:szCs w:val="24"/>
        </w:rPr>
        <w:t xml:space="preserve">. </w:t>
      </w:r>
    </w:p>
    <w:p w14:paraId="103B5443"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bookmarkStart w:id="18" w:name="_heading=h.stqp0ppxndzz" w:colFirst="0" w:colLast="0"/>
      <w:bookmarkEnd w:id="18"/>
      <w:r>
        <w:rPr>
          <w:rFonts w:ascii="Barlow" w:eastAsia="Barlow" w:hAnsi="Barlow" w:cs="Barlow"/>
          <w:color w:val="000000"/>
        </w:rPr>
        <w:t xml:space="preserve">Przystanki   autobusowe  dla publicznego transportu zbiorowego zlokalizowane są przy głównych szlakach komunikacyjnych – przy drogach wojewódzkich.   Ich  liczba wynosi 61 przystanków - z analizy danych wynika, iż na obszarze gminy Szczaniec, Pszczew, nie zlokalizowano przystanków w ciągu dróg wojewódzkich. </w:t>
      </w:r>
    </w:p>
    <w:p w14:paraId="4F1C3F31" w14:textId="77777777" w:rsidR="008E6C64" w:rsidRDefault="008E6C64">
      <w:pPr>
        <w:spacing w:line="360" w:lineRule="auto"/>
        <w:jc w:val="both"/>
        <w:rPr>
          <w:rFonts w:ascii="Barlow" w:eastAsia="Barlow" w:hAnsi="Barlow" w:cs="Barlow"/>
        </w:rPr>
      </w:pPr>
    </w:p>
    <w:p w14:paraId="09B12521" w14:textId="77777777" w:rsidR="008E6C64" w:rsidRDefault="00000000">
      <w:pPr>
        <w:spacing w:line="360" w:lineRule="auto"/>
        <w:jc w:val="both"/>
        <w:rPr>
          <w:rFonts w:ascii="Barlow" w:eastAsia="Barlow" w:hAnsi="Barlow" w:cs="Barlow"/>
          <w:highlight w:val="white"/>
        </w:rPr>
      </w:pPr>
      <w:r>
        <w:rPr>
          <w:rFonts w:ascii="Barlow" w:eastAsia="Barlow" w:hAnsi="Barlow" w:cs="Barlow"/>
        </w:rPr>
        <w:t>Powiązania komunikacyjne pomiędzy gminami partnerstwa, dotyczą między innymi  dojazdów do pracy, gdzie w</w:t>
      </w:r>
      <w:r>
        <w:rPr>
          <w:rFonts w:ascii="Barlow" w:eastAsia="Barlow" w:hAnsi="Barlow" w:cs="Barlow"/>
          <w:highlight w:val="white"/>
        </w:rPr>
        <w:t xml:space="preserve">śród aktywnych zawodowo mieszkańców np. Zbąszynka, 1123 osób wyjeżdża do pracy do innych miast, a 1 277  pracujących przyjeżdża do pracy spoza gminy – z innych sąsiednich gmin tj. Zbąszyń, Szczaniec, Trzciel,  Babimost, Nowy Tomyśl. </w:t>
      </w:r>
    </w:p>
    <w:p w14:paraId="6BEA0CCC" w14:textId="77777777" w:rsidR="008E6C64" w:rsidRDefault="008E6C64">
      <w:pPr>
        <w:pBdr>
          <w:top w:val="nil"/>
          <w:left w:val="nil"/>
          <w:bottom w:val="nil"/>
          <w:right w:val="nil"/>
          <w:between w:val="nil"/>
        </w:pBdr>
        <w:spacing w:after="200" w:line="240" w:lineRule="auto"/>
        <w:jc w:val="both"/>
        <w:rPr>
          <w:rFonts w:ascii="Barlow" w:eastAsia="Barlow" w:hAnsi="Barlow" w:cs="Barlow"/>
          <w:b/>
          <w:bCs/>
          <w:color w:val="000000"/>
          <w:sz w:val="20"/>
          <w:szCs w:val="20"/>
        </w:rPr>
      </w:pPr>
    </w:p>
    <w:p w14:paraId="0CF9D597"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t xml:space="preserve">Również Zbąszynek  jest centralnym ośrodkiem rozwoju gospodarczego, w którym ulokowane są strefy gospodarcze głównie  przemysł meblarski, zatrudniający pond 3 tys. pracowników IKEA Industry  -  zakłady ulokowane są  również w Babimoście, Chlastawie i Zbąszyniu, do których najbliżej jest mieszkańcom gmin sąsiednich z woj. lubuskiego i wielkopolski. Tak duże firmy kooperują z małymi zakładami dając im możliwości rozwoju, dlatego też w gminie Zbąszynek                               i Babimost odnotowuje się dużą liczbę podmiotów gospodarczych. </w:t>
      </w:r>
    </w:p>
    <w:p w14:paraId="6783AF7C" w14:textId="77777777" w:rsidR="008E6C64" w:rsidRDefault="008E6C64">
      <w:pPr>
        <w:spacing w:line="360" w:lineRule="auto"/>
        <w:jc w:val="both"/>
        <w:rPr>
          <w:rFonts w:ascii="Barlow" w:eastAsia="Barlow" w:hAnsi="Barlow" w:cs="Barlow"/>
          <w:highlight w:val="white"/>
        </w:rPr>
      </w:pPr>
    </w:p>
    <w:p w14:paraId="41F019A3" w14:textId="77777777" w:rsidR="008E6C64" w:rsidRDefault="008E6C64">
      <w:pPr>
        <w:spacing w:line="360" w:lineRule="auto"/>
        <w:jc w:val="both"/>
        <w:rPr>
          <w:rFonts w:ascii="Barlow" w:eastAsia="Barlow" w:hAnsi="Barlow" w:cs="Barlow"/>
          <w:highlight w:val="white"/>
        </w:rPr>
      </w:pPr>
    </w:p>
    <w:p w14:paraId="33146A24" w14:textId="77777777" w:rsidR="008E6C64" w:rsidRDefault="008E6C64">
      <w:pPr>
        <w:pBdr>
          <w:top w:val="nil"/>
          <w:left w:val="nil"/>
          <w:bottom w:val="nil"/>
          <w:right w:val="nil"/>
          <w:between w:val="nil"/>
        </w:pBdr>
        <w:spacing w:after="200" w:line="240" w:lineRule="auto"/>
        <w:jc w:val="both"/>
        <w:rPr>
          <w:rFonts w:ascii="Barlow" w:eastAsia="Barlow" w:hAnsi="Barlow" w:cs="Barlow"/>
          <w:b/>
          <w:bCs/>
          <w:color w:val="000000"/>
          <w:sz w:val="20"/>
          <w:szCs w:val="20"/>
        </w:rPr>
      </w:pPr>
    </w:p>
    <w:p w14:paraId="3138BE72" w14:textId="77777777" w:rsidR="008E6C64" w:rsidRDefault="00000000">
      <w:pPr>
        <w:pBdr>
          <w:top w:val="nil"/>
          <w:left w:val="nil"/>
          <w:bottom w:val="nil"/>
          <w:right w:val="nil"/>
          <w:between w:val="nil"/>
        </w:pBdr>
        <w:spacing w:after="200" w:line="240" w:lineRule="auto"/>
        <w:jc w:val="both"/>
        <w:rPr>
          <w:rFonts w:ascii="Barlow" w:eastAsia="Barlow" w:hAnsi="Barlow" w:cs="Barlow"/>
          <w:color w:val="000000"/>
          <w:sz w:val="20"/>
          <w:szCs w:val="20"/>
        </w:rPr>
      </w:pPr>
      <w:bookmarkStart w:id="19" w:name="_heading=h.oyt204u9nhy" w:colFirst="0" w:colLast="0"/>
      <w:bookmarkEnd w:id="19"/>
      <w:r>
        <w:rPr>
          <w:rFonts w:ascii="Barlow" w:eastAsia="Barlow" w:hAnsi="Barlow" w:cs="Barlow"/>
          <w:b/>
          <w:bCs/>
          <w:color w:val="000000"/>
          <w:sz w:val="20"/>
          <w:szCs w:val="20"/>
        </w:rPr>
        <w:lastRenderedPageBreak/>
        <w:t>Mapa  6</w:t>
      </w:r>
      <w:r>
        <w:rPr>
          <w:rFonts w:ascii="Barlow" w:eastAsia="Barlow" w:hAnsi="Barlow" w:cs="Barlow"/>
          <w:color w:val="000000"/>
          <w:sz w:val="20"/>
          <w:szCs w:val="20"/>
        </w:rPr>
        <w:t xml:space="preserve"> - Liczba kursów autobusowych publicznego transportu zbiorowego  </w:t>
      </w:r>
    </w:p>
    <w:p w14:paraId="68EEED4F" w14:textId="77777777" w:rsidR="008E6C64" w:rsidRDefault="00000000">
      <w:r>
        <w:rPr>
          <w:noProof/>
        </w:rPr>
        <w:drawing>
          <wp:anchor distT="0" distB="0" distL="114300" distR="114300" simplePos="0" relativeHeight="251666432" behindDoc="0" locked="0" layoutInCell="1" hidden="0" allowOverlap="1" wp14:anchorId="781C2B04" wp14:editId="6BAB1DD4">
            <wp:simplePos x="0" y="0"/>
            <wp:positionH relativeFrom="column">
              <wp:posOffset>-109751</wp:posOffset>
            </wp:positionH>
            <wp:positionV relativeFrom="paragraph">
              <wp:posOffset>75209</wp:posOffset>
            </wp:positionV>
            <wp:extent cx="5131531" cy="7252220"/>
            <wp:effectExtent l="0" t="0" r="0" b="0"/>
            <wp:wrapNone/>
            <wp:docPr id="18623136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a:stretch>
                      <a:fillRect/>
                    </a:stretch>
                  </pic:blipFill>
                  <pic:spPr>
                    <a:xfrm>
                      <a:off x="0" y="0"/>
                      <a:ext cx="5131531" cy="7252220"/>
                    </a:xfrm>
                    <a:prstGeom prst="rect">
                      <a:avLst/>
                    </a:prstGeom>
                    <a:ln/>
                  </pic:spPr>
                </pic:pic>
              </a:graphicData>
            </a:graphic>
          </wp:anchor>
        </w:drawing>
      </w:r>
    </w:p>
    <w:p w14:paraId="3112DDFF" w14:textId="77777777" w:rsidR="008E6C64" w:rsidRDefault="008E6C64">
      <w:pPr>
        <w:pBdr>
          <w:top w:val="nil"/>
          <w:left w:val="nil"/>
          <w:bottom w:val="nil"/>
          <w:right w:val="nil"/>
          <w:between w:val="nil"/>
        </w:pBdr>
        <w:spacing w:after="200" w:line="240" w:lineRule="auto"/>
        <w:jc w:val="both"/>
        <w:rPr>
          <w:rFonts w:ascii="Barlow" w:eastAsia="Barlow" w:hAnsi="Barlow" w:cs="Barlow"/>
          <w:b/>
          <w:bCs/>
          <w:color w:val="000000"/>
          <w:sz w:val="20"/>
          <w:szCs w:val="20"/>
        </w:rPr>
      </w:pPr>
    </w:p>
    <w:p w14:paraId="3BDB4180" w14:textId="77777777" w:rsidR="008E6C64" w:rsidRDefault="008E6C64">
      <w:pPr>
        <w:pBdr>
          <w:top w:val="nil"/>
          <w:left w:val="nil"/>
          <w:bottom w:val="nil"/>
          <w:right w:val="nil"/>
          <w:between w:val="nil"/>
        </w:pBdr>
        <w:spacing w:after="200" w:line="240" w:lineRule="auto"/>
        <w:jc w:val="both"/>
        <w:rPr>
          <w:rFonts w:ascii="Barlow" w:eastAsia="Barlow" w:hAnsi="Barlow" w:cs="Barlow"/>
          <w:b/>
          <w:bCs/>
          <w:color w:val="000000"/>
          <w:sz w:val="20"/>
          <w:szCs w:val="20"/>
        </w:rPr>
      </w:pPr>
    </w:p>
    <w:p w14:paraId="656C9860" w14:textId="77777777" w:rsidR="008E6C64" w:rsidRDefault="008E6C64"/>
    <w:p w14:paraId="121E82A7" w14:textId="77777777" w:rsidR="008E6C64" w:rsidRDefault="008E6C64"/>
    <w:p w14:paraId="37870A19" w14:textId="77777777" w:rsidR="008E6C64" w:rsidRDefault="008E6C64"/>
    <w:p w14:paraId="529B3B38" w14:textId="77777777" w:rsidR="008E6C64" w:rsidRDefault="008E6C64"/>
    <w:p w14:paraId="283BC0E4" w14:textId="77777777" w:rsidR="008E6C64" w:rsidRDefault="008E6C64"/>
    <w:p w14:paraId="1763B3BC" w14:textId="77777777" w:rsidR="008E6C64" w:rsidRDefault="008E6C64"/>
    <w:p w14:paraId="66F30305" w14:textId="77777777" w:rsidR="008E6C64" w:rsidRDefault="008E6C64"/>
    <w:p w14:paraId="13C7BAD9" w14:textId="77777777" w:rsidR="008E6C64" w:rsidRDefault="008E6C64"/>
    <w:p w14:paraId="7057DD1D" w14:textId="77777777" w:rsidR="008E6C64" w:rsidRDefault="008E6C64"/>
    <w:p w14:paraId="75CA89E8" w14:textId="77777777" w:rsidR="008E6C64" w:rsidRDefault="008E6C64"/>
    <w:p w14:paraId="76198A88" w14:textId="77777777" w:rsidR="008E6C64" w:rsidRDefault="008E6C64"/>
    <w:p w14:paraId="4CE469FC" w14:textId="77777777" w:rsidR="008E6C64" w:rsidRDefault="008E6C64"/>
    <w:p w14:paraId="71C2B5A5" w14:textId="77777777" w:rsidR="008E6C64" w:rsidRDefault="008E6C64"/>
    <w:p w14:paraId="55BF779F" w14:textId="77777777" w:rsidR="008E6C64" w:rsidRDefault="008E6C64"/>
    <w:p w14:paraId="2D5CF231" w14:textId="77777777" w:rsidR="008E6C64" w:rsidRDefault="008E6C64"/>
    <w:p w14:paraId="61C41D10" w14:textId="77777777" w:rsidR="008E6C64" w:rsidRDefault="008E6C64">
      <w:pPr>
        <w:pBdr>
          <w:top w:val="nil"/>
          <w:left w:val="nil"/>
          <w:bottom w:val="nil"/>
          <w:right w:val="nil"/>
          <w:between w:val="nil"/>
        </w:pBdr>
        <w:spacing w:after="200" w:line="240" w:lineRule="auto"/>
        <w:jc w:val="both"/>
        <w:rPr>
          <w:rFonts w:ascii="Barlow" w:eastAsia="Barlow" w:hAnsi="Barlow" w:cs="Barlow"/>
          <w:b/>
          <w:bCs/>
          <w:color w:val="000000"/>
          <w:sz w:val="20"/>
          <w:szCs w:val="20"/>
        </w:rPr>
      </w:pPr>
    </w:p>
    <w:p w14:paraId="3B9BD1CB" w14:textId="77777777" w:rsidR="008E6C64" w:rsidRDefault="008E6C64">
      <w:pPr>
        <w:pBdr>
          <w:top w:val="nil"/>
          <w:left w:val="nil"/>
          <w:bottom w:val="nil"/>
          <w:right w:val="nil"/>
          <w:between w:val="nil"/>
        </w:pBdr>
        <w:spacing w:after="200" w:line="240" w:lineRule="auto"/>
        <w:jc w:val="both"/>
        <w:rPr>
          <w:rFonts w:ascii="Barlow" w:eastAsia="Barlow" w:hAnsi="Barlow" w:cs="Barlow"/>
          <w:b/>
          <w:bCs/>
          <w:color w:val="000000"/>
          <w:sz w:val="20"/>
          <w:szCs w:val="20"/>
        </w:rPr>
      </w:pPr>
    </w:p>
    <w:p w14:paraId="63CC308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2B6FD9A8"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7CFDD799"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3144F30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3D2D3E45"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0BBAC34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16E1FE9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76F1B0F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311FBF97"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rFonts w:ascii="Barlow" w:eastAsia="Barlow" w:hAnsi="Barlow" w:cs="Barlow"/>
          <w:color w:val="000000"/>
          <w:sz w:val="18"/>
          <w:szCs w:val="18"/>
        </w:rPr>
        <w:t>Źródło: Regionalny Program Rozwoju Transportu Województwa Lubuskiego z prognozą rozwoju do roku 2030</w:t>
      </w:r>
    </w:p>
    <w:p w14:paraId="2A05CA11" w14:textId="77777777" w:rsidR="008E6C64" w:rsidRDefault="008E6C64">
      <w:pPr>
        <w:pBdr>
          <w:top w:val="nil"/>
          <w:left w:val="nil"/>
          <w:bottom w:val="nil"/>
          <w:right w:val="nil"/>
          <w:between w:val="nil"/>
        </w:pBdr>
        <w:spacing w:after="200" w:line="240" w:lineRule="auto"/>
        <w:jc w:val="both"/>
        <w:rPr>
          <w:rFonts w:ascii="Barlow" w:eastAsia="Barlow" w:hAnsi="Barlow" w:cs="Barlow"/>
          <w:b/>
          <w:bCs/>
          <w:color w:val="000000"/>
          <w:sz w:val="20"/>
          <w:szCs w:val="20"/>
        </w:rPr>
      </w:pPr>
    </w:p>
    <w:p w14:paraId="3B25A938" w14:textId="77777777" w:rsidR="008E6C64" w:rsidRDefault="00000000">
      <w:pPr>
        <w:spacing w:line="360" w:lineRule="auto"/>
        <w:jc w:val="both"/>
        <w:rPr>
          <w:rFonts w:ascii="Barlow" w:eastAsia="Barlow" w:hAnsi="Barlow" w:cs="Barlow"/>
          <w:sz w:val="24"/>
          <w:szCs w:val="24"/>
          <w:highlight w:val="white"/>
        </w:rPr>
      </w:pPr>
      <w:bookmarkStart w:id="20" w:name="_heading=h.mfxhau7p1si" w:colFirst="0" w:colLast="0"/>
      <w:bookmarkEnd w:id="20"/>
      <w:r>
        <w:rPr>
          <w:rFonts w:ascii="Barlow" w:eastAsia="Barlow" w:hAnsi="Barlow" w:cs="Barlow"/>
          <w:highlight w:val="white"/>
        </w:rPr>
        <w:t xml:space="preserve">Również na uwagę zasługuje gmina Kargowa pomimo, iż odnotowuje ujemne saldo, to jednak ulokowanych jest dużo podmiotów gospodarczych, w tym dwa zakłady zatrudniające do 250 pracowników.  </w:t>
      </w:r>
      <w:r>
        <w:rPr>
          <w:rFonts w:ascii="Barlow" w:eastAsia="Barlow" w:hAnsi="Barlow" w:cs="Barlow"/>
          <w:color w:val="000000"/>
          <w:highlight w:val="white"/>
        </w:rPr>
        <w:t xml:space="preserve">Na terenie miasta znajduje się  “Nestle” Polska S.A. Fabryka w Kargowej. </w:t>
      </w:r>
    </w:p>
    <w:p w14:paraId="2ED9A847" w14:textId="77777777" w:rsidR="008E6C64" w:rsidRDefault="00000000">
      <w:pPr>
        <w:keepNext/>
        <w:pBdr>
          <w:top w:val="nil"/>
          <w:left w:val="nil"/>
          <w:bottom w:val="nil"/>
          <w:right w:val="nil"/>
          <w:between w:val="nil"/>
        </w:pBdr>
        <w:spacing w:after="200" w:line="240" w:lineRule="auto"/>
        <w:jc w:val="both"/>
        <w:rPr>
          <w:rFonts w:ascii="Barlow" w:eastAsia="Barlow" w:hAnsi="Barlow" w:cs="Barlow"/>
          <w:color w:val="000000"/>
          <w:sz w:val="20"/>
          <w:szCs w:val="20"/>
        </w:rPr>
      </w:pPr>
      <w:bookmarkStart w:id="21" w:name="_heading=h.24zudte6qatc" w:colFirst="0" w:colLast="0"/>
      <w:bookmarkEnd w:id="21"/>
      <w:r>
        <w:rPr>
          <w:rFonts w:ascii="Barlow" w:eastAsia="Barlow" w:hAnsi="Barlow" w:cs="Barlow"/>
          <w:b/>
          <w:bCs/>
          <w:color w:val="000000"/>
          <w:sz w:val="20"/>
          <w:szCs w:val="20"/>
        </w:rPr>
        <w:lastRenderedPageBreak/>
        <w:t>Tabela 3</w:t>
      </w:r>
      <w:r>
        <w:rPr>
          <w:rFonts w:ascii="Barlow" w:eastAsia="Barlow" w:hAnsi="Barlow" w:cs="Barlow"/>
          <w:color w:val="000000"/>
          <w:sz w:val="20"/>
          <w:szCs w:val="20"/>
          <w:highlight w:val="white"/>
        </w:rPr>
        <w:t xml:space="preserve"> Saldo przyjazdów i wyjazdów do pracy w gminach partnerskich 2021 r.</w:t>
      </w:r>
    </w:p>
    <w:tbl>
      <w:tblPr>
        <w:tblStyle w:val="aff8"/>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701"/>
        <w:gridCol w:w="2268"/>
        <w:gridCol w:w="2127"/>
        <w:gridCol w:w="2126"/>
      </w:tblGrid>
      <w:tr w:rsidR="008E6C64" w14:paraId="03E4828C" w14:textId="77777777">
        <w:tc>
          <w:tcPr>
            <w:tcW w:w="562" w:type="dxa"/>
            <w:shd w:val="clear" w:color="auto" w:fill="D0CECE"/>
            <w:vAlign w:val="center"/>
          </w:tcPr>
          <w:p w14:paraId="6F198AF3" w14:textId="77777777" w:rsidR="008E6C64" w:rsidRDefault="00000000">
            <w:pPr>
              <w:spacing w:line="360" w:lineRule="auto"/>
              <w:jc w:val="center"/>
              <w:rPr>
                <w:rFonts w:ascii="Barlow" w:eastAsia="Barlow" w:hAnsi="Barlow" w:cs="Barlow"/>
                <w:sz w:val="20"/>
                <w:szCs w:val="20"/>
                <w:highlight w:val="lightGray"/>
              </w:rPr>
            </w:pPr>
            <w:bookmarkStart w:id="22" w:name="_heading=h.gcjtqvea4qvb" w:colFirst="0" w:colLast="0"/>
            <w:bookmarkEnd w:id="22"/>
            <w:r>
              <w:rPr>
                <w:rFonts w:ascii="Barlow" w:eastAsia="Barlow" w:hAnsi="Barlow" w:cs="Barlow"/>
                <w:sz w:val="20"/>
                <w:szCs w:val="20"/>
                <w:highlight w:val="lightGray"/>
              </w:rPr>
              <w:t>l.p.</w:t>
            </w:r>
          </w:p>
        </w:tc>
        <w:tc>
          <w:tcPr>
            <w:tcW w:w="1701" w:type="dxa"/>
            <w:shd w:val="clear" w:color="auto" w:fill="D0CECE"/>
            <w:vAlign w:val="center"/>
          </w:tcPr>
          <w:p w14:paraId="41F48057" w14:textId="77777777" w:rsidR="008E6C64" w:rsidRDefault="00000000">
            <w:pPr>
              <w:spacing w:line="360" w:lineRule="auto"/>
              <w:jc w:val="center"/>
              <w:rPr>
                <w:rFonts w:ascii="Barlow" w:eastAsia="Barlow" w:hAnsi="Barlow" w:cs="Barlow"/>
                <w:sz w:val="20"/>
                <w:szCs w:val="20"/>
                <w:highlight w:val="lightGray"/>
              </w:rPr>
            </w:pPr>
            <w:r>
              <w:rPr>
                <w:rFonts w:ascii="Barlow" w:eastAsia="Barlow" w:hAnsi="Barlow" w:cs="Barlow"/>
                <w:sz w:val="20"/>
                <w:szCs w:val="20"/>
                <w:highlight w:val="lightGray"/>
              </w:rPr>
              <w:t>Nazwa gminy</w:t>
            </w:r>
          </w:p>
        </w:tc>
        <w:tc>
          <w:tcPr>
            <w:tcW w:w="2268" w:type="dxa"/>
            <w:shd w:val="clear" w:color="auto" w:fill="D0CECE"/>
            <w:vAlign w:val="center"/>
          </w:tcPr>
          <w:p w14:paraId="5BEC7161" w14:textId="77777777" w:rsidR="008E6C64" w:rsidRDefault="00000000">
            <w:pPr>
              <w:spacing w:line="360" w:lineRule="auto"/>
              <w:jc w:val="center"/>
              <w:rPr>
                <w:rFonts w:ascii="Barlow" w:eastAsia="Barlow" w:hAnsi="Barlow" w:cs="Barlow"/>
                <w:sz w:val="20"/>
                <w:szCs w:val="20"/>
                <w:highlight w:val="lightGray"/>
              </w:rPr>
            </w:pPr>
            <w:r>
              <w:rPr>
                <w:rFonts w:ascii="Barlow" w:eastAsia="Barlow" w:hAnsi="Barlow" w:cs="Barlow"/>
                <w:sz w:val="20"/>
                <w:szCs w:val="20"/>
                <w:highlight w:val="lightGray"/>
              </w:rPr>
              <w:t>Przyjazdy do pracy</w:t>
            </w:r>
          </w:p>
        </w:tc>
        <w:tc>
          <w:tcPr>
            <w:tcW w:w="2127" w:type="dxa"/>
            <w:shd w:val="clear" w:color="auto" w:fill="D0CECE"/>
            <w:vAlign w:val="center"/>
          </w:tcPr>
          <w:p w14:paraId="18C68609" w14:textId="77777777" w:rsidR="008E6C64" w:rsidRDefault="00000000">
            <w:pPr>
              <w:spacing w:line="360" w:lineRule="auto"/>
              <w:jc w:val="center"/>
              <w:rPr>
                <w:rFonts w:ascii="Barlow" w:eastAsia="Barlow" w:hAnsi="Barlow" w:cs="Barlow"/>
                <w:sz w:val="20"/>
                <w:szCs w:val="20"/>
                <w:highlight w:val="lightGray"/>
              </w:rPr>
            </w:pPr>
            <w:r>
              <w:rPr>
                <w:rFonts w:ascii="Barlow" w:eastAsia="Barlow" w:hAnsi="Barlow" w:cs="Barlow"/>
                <w:sz w:val="20"/>
                <w:szCs w:val="20"/>
                <w:highlight w:val="lightGray"/>
              </w:rPr>
              <w:t>Wyjazdy do pracy</w:t>
            </w:r>
          </w:p>
        </w:tc>
        <w:tc>
          <w:tcPr>
            <w:tcW w:w="2126" w:type="dxa"/>
            <w:shd w:val="clear" w:color="auto" w:fill="D0CECE"/>
            <w:vAlign w:val="center"/>
          </w:tcPr>
          <w:p w14:paraId="1310BB0C" w14:textId="77777777" w:rsidR="008E6C64" w:rsidRDefault="00000000">
            <w:pPr>
              <w:spacing w:line="360" w:lineRule="auto"/>
              <w:jc w:val="center"/>
              <w:rPr>
                <w:rFonts w:ascii="Barlow" w:eastAsia="Barlow" w:hAnsi="Barlow" w:cs="Barlow"/>
                <w:sz w:val="20"/>
                <w:szCs w:val="20"/>
                <w:highlight w:val="lightGray"/>
              </w:rPr>
            </w:pPr>
            <w:r>
              <w:rPr>
                <w:rFonts w:ascii="Barlow" w:eastAsia="Barlow" w:hAnsi="Barlow" w:cs="Barlow"/>
                <w:sz w:val="20"/>
                <w:szCs w:val="20"/>
                <w:highlight w:val="lightGray"/>
              </w:rPr>
              <w:t>Saldo przyjazdów i wyjazdów</w:t>
            </w:r>
          </w:p>
        </w:tc>
      </w:tr>
      <w:tr w:rsidR="008E6C64" w14:paraId="36AF23C4" w14:textId="77777777">
        <w:tc>
          <w:tcPr>
            <w:tcW w:w="562" w:type="dxa"/>
            <w:vAlign w:val="center"/>
          </w:tcPr>
          <w:p w14:paraId="7070D766"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w:t>
            </w:r>
          </w:p>
        </w:tc>
        <w:tc>
          <w:tcPr>
            <w:tcW w:w="1701" w:type="dxa"/>
          </w:tcPr>
          <w:p w14:paraId="34045A25"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 xml:space="preserve">Przytoczna </w:t>
            </w:r>
          </w:p>
        </w:tc>
        <w:tc>
          <w:tcPr>
            <w:tcW w:w="2268" w:type="dxa"/>
            <w:vAlign w:val="center"/>
          </w:tcPr>
          <w:p w14:paraId="2602FB1C"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64</w:t>
            </w:r>
          </w:p>
        </w:tc>
        <w:tc>
          <w:tcPr>
            <w:tcW w:w="2127" w:type="dxa"/>
            <w:vAlign w:val="center"/>
          </w:tcPr>
          <w:p w14:paraId="5B682774"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430</w:t>
            </w:r>
          </w:p>
        </w:tc>
        <w:tc>
          <w:tcPr>
            <w:tcW w:w="2126" w:type="dxa"/>
            <w:vAlign w:val="center"/>
          </w:tcPr>
          <w:p w14:paraId="45BE7584"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-366</w:t>
            </w:r>
          </w:p>
        </w:tc>
      </w:tr>
      <w:tr w:rsidR="008E6C64" w14:paraId="6D4FC07B" w14:textId="77777777">
        <w:tc>
          <w:tcPr>
            <w:tcW w:w="562" w:type="dxa"/>
            <w:vAlign w:val="center"/>
          </w:tcPr>
          <w:p w14:paraId="77FBF5BC"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2.</w:t>
            </w:r>
          </w:p>
        </w:tc>
        <w:tc>
          <w:tcPr>
            <w:tcW w:w="1701" w:type="dxa"/>
          </w:tcPr>
          <w:p w14:paraId="180F1DD8"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Pszczew</w:t>
            </w:r>
          </w:p>
        </w:tc>
        <w:tc>
          <w:tcPr>
            <w:tcW w:w="2268" w:type="dxa"/>
            <w:vAlign w:val="center"/>
          </w:tcPr>
          <w:p w14:paraId="16F8945B"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155</w:t>
            </w:r>
          </w:p>
        </w:tc>
        <w:tc>
          <w:tcPr>
            <w:tcW w:w="2127" w:type="dxa"/>
            <w:vAlign w:val="center"/>
          </w:tcPr>
          <w:p w14:paraId="596012F7"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331</w:t>
            </w:r>
          </w:p>
        </w:tc>
        <w:tc>
          <w:tcPr>
            <w:tcW w:w="2126" w:type="dxa"/>
            <w:vAlign w:val="center"/>
          </w:tcPr>
          <w:p w14:paraId="55C47881"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-176</w:t>
            </w:r>
          </w:p>
        </w:tc>
      </w:tr>
      <w:tr w:rsidR="008E6C64" w14:paraId="747D1A3E" w14:textId="77777777">
        <w:tc>
          <w:tcPr>
            <w:tcW w:w="562" w:type="dxa"/>
            <w:vAlign w:val="center"/>
          </w:tcPr>
          <w:p w14:paraId="279823CC"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3.</w:t>
            </w:r>
          </w:p>
        </w:tc>
        <w:tc>
          <w:tcPr>
            <w:tcW w:w="1701" w:type="dxa"/>
          </w:tcPr>
          <w:p w14:paraId="12A21F5B"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Trzciel</w:t>
            </w:r>
          </w:p>
        </w:tc>
        <w:tc>
          <w:tcPr>
            <w:tcW w:w="2268" w:type="dxa"/>
            <w:vAlign w:val="center"/>
          </w:tcPr>
          <w:p w14:paraId="70999C27"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46</w:t>
            </w:r>
          </w:p>
        </w:tc>
        <w:tc>
          <w:tcPr>
            <w:tcW w:w="2127" w:type="dxa"/>
            <w:vAlign w:val="center"/>
          </w:tcPr>
          <w:p w14:paraId="500889EA"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179</w:t>
            </w:r>
          </w:p>
        </w:tc>
        <w:tc>
          <w:tcPr>
            <w:tcW w:w="2126" w:type="dxa"/>
            <w:vAlign w:val="center"/>
          </w:tcPr>
          <w:p w14:paraId="729FB8B0"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-133</w:t>
            </w:r>
          </w:p>
        </w:tc>
      </w:tr>
      <w:tr w:rsidR="008E6C64" w14:paraId="473AD798" w14:textId="77777777">
        <w:tc>
          <w:tcPr>
            <w:tcW w:w="562" w:type="dxa"/>
            <w:vAlign w:val="center"/>
          </w:tcPr>
          <w:p w14:paraId="7E64A259"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4.</w:t>
            </w:r>
          </w:p>
        </w:tc>
        <w:tc>
          <w:tcPr>
            <w:tcW w:w="1701" w:type="dxa"/>
          </w:tcPr>
          <w:p w14:paraId="75B52AD6"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Szczaniec</w:t>
            </w:r>
          </w:p>
        </w:tc>
        <w:tc>
          <w:tcPr>
            <w:tcW w:w="2268" w:type="dxa"/>
            <w:vAlign w:val="center"/>
          </w:tcPr>
          <w:p w14:paraId="42395358"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66</w:t>
            </w:r>
          </w:p>
        </w:tc>
        <w:tc>
          <w:tcPr>
            <w:tcW w:w="2127" w:type="dxa"/>
            <w:vAlign w:val="center"/>
          </w:tcPr>
          <w:p w14:paraId="2C3F3DB2"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621</w:t>
            </w:r>
          </w:p>
        </w:tc>
        <w:tc>
          <w:tcPr>
            <w:tcW w:w="2126" w:type="dxa"/>
            <w:vAlign w:val="center"/>
          </w:tcPr>
          <w:p w14:paraId="112EB0A1"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-555</w:t>
            </w:r>
          </w:p>
        </w:tc>
      </w:tr>
      <w:tr w:rsidR="008E6C64" w14:paraId="7A5883D5" w14:textId="77777777">
        <w:tc>
          <w:tcPr>
            <w:tcW w:w="562" w:type="dxa"/>
            <w:vAlign w:val="center"/>
          </w:tcPr>
          <w:p w14:paraId="376DCA85" w14:textId="77777777" w:rsidR="008E6C64" w:rsidRDefault="00000000">
            <w:pPr>
              <w:spacing w:line="360" w:lineRule="auto"/>
              <w:jc w:val="center"/>
              <w:rPr>
                <w:rFonts w:ascii="Barlow" w:eastAsia="Barlow" w:hAnsi="Barlow" w:cs="Barlow"/>
                <w:b/>
                <w:bCs/>
                <w:sz w:val="20"/>
                <w:szCs w:val="20"/>
                <w:highlight w:val="white"/>
              </w:rPr>
            </w:pPr>
            <w:r>
              <w:rPr>
                <w:rFonts w:ascii="Barlow" w:eastAsia="Barlow" w:hAnsi="Barlow" w:cs="Barlow"/>
                <w:b/>
                <w:bCs/>
                <w:sz w:val="20"/>
                <w:szCs w:val="20"/>
                <w:highlight w:val="white"/>
              </w:rPr>
              <w:t>5.</w:t>
            </w:r>
          </w:p>
        </w:tc>
        <w:tc>
          <w:tcPr>
            <w:tcW w:w="1701" w:type="dxa"/>
          </w:tcPr>
          <w:p w14:paraId="09FF242A" w14:textId="77777777" w:rsidR="008E6C64" w:rsidRDefault="00000000">
            <w:pPr>
              <w:spacing w:line="360" w:lineRule="auto"/>
              <w:jc w:val="both"/>
              <w:rPr>
                <w:rFonts w:ascii="Barlow" w:eastAsia="Barlow" w:hAnsi="Barlow" w:cs="Barlow"/>
                <w:b/>
                <w:bCs/>
                <w:sz w:val="20"/>
                <w:szCs w:val="20"/>
                <w:highlight w:val="white"/>
              </w:rPr>
            </w:pPr>
            <w:r>
              <w:rPr>
                <w:rFonts w:ascii="Barlow" w:eastAsia="Barlow" w:hAnsi="Barlow" w:cs="Barlow"/>
                <w:b/>
                <w:bCs/>
                <w:sz w:val="20"/>
                <w:szCs w:val="20"/>
                <w:highlight w:val="white"/>
              </w:rPr>
              <w:t xml:space="preserve">Zbąszynek </w:t>
            </w:r>
          </w:p>
        </w:tc>
        <w:tc>
          <w:tcPr>
            <w:tcW w:w="2268" w:type="dxa"/>
            <w:vAlign w:val="center"/>
          </w:tcPr>
          <w:p w14:paraId="1C1B1C8D" w14:textId="77777777" w:rsidR="008E6C64" w:rsidRDefault="00000000">
            <w:pPr>
              <w:spacing w:line="360" w:lineRule="auto"/>
              <w:jc w:val="center"/>
              <w:rPr>
                <w:rFonts w:ascii="Barlow" w:eastAsia="Barlow" w:hAnsi="Barlow" w:cs="Barlow"/>
                <w:b/>
                <w:bCs/>
                <w:sz w:val="20"/>
                <w:szCs w:val="20"/>
                <w:highlight w:val="white"/>
              </w:rPr>
            </w:pPr>
            <w:r>
              <w:rPr>
                <w:rFonts w:ascii="Barlow" w:eastAsia="Barlow" w:hAnsi="Barlow" w:cs="Barlow"/>
                <w:b/>
                <w:bCs/>
                <w:sz w:val="20"/>
                <w:szCs w:val="20"/>
                <w:highlight w:val="white"/>
              </w:rPr>
              <w:t>1277</w:t>
            </w:r>
          </w:p>
        </w:tc>
        <w:tc>
          <w:tcPr>
            <w:tcW w:w="2127" w:type="dxa"/>
            <w:vAlign w:val="center"/>
          </w:tcPr>
          <w:p w14:paraId="57231707" w14:textId="77777777" w:rsidR="008E6C64" w:rsidRDefault="00000000">
            <w:pPr>
              <w:spacing w:line="360" w:lineRule="auto"/>
              <w:jc w:val="center"/>
              <w:rPr>
                <w:rFonts w:ascii="Barlow" w:eastAsia="Barlow" w:hAnsi="Barlow" w:cs="Barlow"/>
                <w:b/>
                <w:bCs/>
                <w:sz w:val="20"/>
                <w:szCs w:val="20"/>
                <w:highlight w:val="white"/>
              </w:rPr>
            </w:pPr>
            <w:r>
              <w:rPr>
                <w:rFonts w:ascii="Barlow" w:eastAsia="Barlow" w:hAnsi="Barlow" w:cs="Barlow"/>
                <w:b/>
                <w:bCs/>
                <w:sz w:val="20"/>
                <w:szCs w:val="20"/>
                <w:highlight w:val="white"/>
              </w:rPr>
              <w:t>1123</w:t>
            </w:r>
          </w:p>
        </w:tc>
        <w:tc>
          <w:tcPr>
            <w:tcW w:w="2126" w:type="dxa"/>
            <w:vAlign w:val="center"/>
          </w:tcPr>
          <w:p w14:paraId="78373E28" w14:textId="77777777" w:rsidR="008E6C64" w:rsidRDefault="00000000">
            <w:pPr>
              <w:spacing w:line="360" w:lineRule="auto"/>
              <w:jc w:val="center"/>
              <w:rPr>
                <w:rFonts w:ascii="Barlow" w:eastAsia="Barlow" w:hAnsi="Barlow" w:cs="Barlow"/>
                <w:b/>
                <w:bCs/>
                <w:sz w:val="20"/>
                <w:szCs w:val="20"/>
                <w:highlight w:val="white"/>
              </w:rPr>
            </w:pPr>
            <w:r>
              <w:rPr>
                <w:rFonts w:ascii="Barlow" w:eastAsia="Barlow" w:hAnsi="Barlow" w:cs="Barlow"/>
                <w:b/>
                <w:bCs/>
                <w:sz w:val="20"/>
                <w:szCs w:val="20"/>
                <w:highlight w:val="white"/>
              </w:rPr>
              <w:t>154</w:t>
            </w:r>
          </w:p>
        </w:tc>
      </w:tr>
      <w:tr w:rsidR="008E6C64" w14:paraId="5A0AD707" w14:textId="77777777">
        <w:tc>
          <w:tcPr>
            <w:tcW w:w="562" w:type="dxa"/>
            <w:vAlign w:val="center"/>
          </w:tcPr>
          <w:p w14:paraId="30C67399"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6</w:t>
            </w:r>
          </w:p>
        </w:tc>
        <w:tc>
          <w:tcPr>
            <w:tcW w:w="1701" w:type="dxa"/>
          </w:tcPr>
          <w:p w14:paraId="484D79BE"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Babimost</w:t>
            </w:r>
          </w:p>
        </w:tc>
        <w:tc>
          <w:tcPr>
            <w:tcW w:w="2268" w:type="dxa"/>
            <w:vAlign w:val="center"/>
          </w:tcPr>
          <w:p w14:paraId="5F443A99"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96</w:t>
            </w:r>
          </w:p>
        </w:tc>
        <w:tc>
          <w:tcPr>
            <w:tcW w:w="2127" w:type="dxa"/>
            <w:vAlign w:val="center"/>
          </w:tcPr>
          <w:p w14:paraId="5788F1D9"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282</w:t>
            </w:r>
          </w:p>
        </w:tc>
        <w:tc>
          <w:tcPr>
            <w:tcW w:w="2126" w:type="dxa"/>
            <w:vAlign w:val="center"/>
          </w:tcPr>
          <w:p w14:paraId="3BB2EBBF"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-186</w:t>
            </w:r>
          </w:p>
        </w:tc>
      </w:tr>
      <w:tr w:rsidR="008E6C64" w14:paraId="26B393A5" w14:textId="77777777">
        <w:tc>
          <w:tcPr>
            <w:tcW w:w="562" w:type="dxa"/>
            <w:vAlign w:val="center"/>
          </w:tcPr>
          <w:p w14:paraId="6CE7FCCF"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7</w:t>
            </w:r>
          </w:p>
        </w:tc>
        <w:tc>
          <w:tcPr>
            <w:tcW w:w="1701" w:type="dxa"/>
          </w:tcPr>
          <w:p w14:paraId="1ADA862A"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Kargowa</w:t>
            </w:r>
          </w:p>
        </w:tc>
        <w:tc>
          <w:tcPr>
            <w:tcW w:w="2268" w:type="dxa"/>
            <w:vAlign w:val="center"/>
          </w:tcPr>
          <w:p w14:paraId="4C59C190"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457</w:t>
            </w:r>
          </w:p>
        </w:tc>
        <w:tc>
          <w:tcPr>
            <w:tcW w:w="2127" w:type="dxa"/>
            <w:vAlign w:val="center"/>
          </w:tcPr>
          <w:p w14:paraId="2A639605"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560</w:t>
            </w:r>
          </w:p>
        </w:tc>
        <w:tc>
          <w:tcPr>
            <w:tcW w:w="2126" w:type="dxa"/>
            <w:vAlign w:val="center"/>
          </w:tcPr>
          <w:p w14:paraId="497EF616"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-103</w:t>
            </w:r>
          </w:p>
        </w:tc>
      </w:tr>
      <w:tr w:rsidR="008E6C64" w14:paraId="7A3B58A2" w14:textId="77777777">
        <w:tc>
          <w:tcPr>
            <w:tcW w:w="562" w:type="dxa"/>
            <w:vAlign w:val="center"/>
          </w:tcPr>
          <w:p w14:paraId="5233D8C3"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8</w:t>
            </w:r>
          </w:p>
        </w:tc>
        <w:tc>
          <w:tcPr>
            <w:tcW w:w="1701" w:type="dxa"/>
          </w:tcPr>
          <w:p w14:paraId="2A0F970B"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 xml:space="preserve">Trzebiechów </w:t>
            </w:r>
          </w:p>
        </w:tc>
        <w:tc>
          <w:tcPr>
            <w:tcW w:w="2268" w:type="dxa"/>
            <w:vAlign w:val="center"/>
          </w:tcPr>
          <w:p w14:paraId="3322518C"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189</w:t>
            </w:r>
          </w:p>
        </w:tc>
        <w:tc>
          <w:tcPr>
            <w:tcW w:w="2127" w:type="dxa"/>
            <w:vAlign w:val="center"/>
          </w:tcPr>
          <w:p w14:paraId="469F2573"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361</w:t>
            </w:r>
          </w:p>
        </w:tc>
        <w:tc>
          <w:tcPr>
            <w:tcW w:w="2126" w:type="dxa"/>
            <w:vAlign w:val="center"/>
          </w:tcPr>
          <w:p w14:paraId="626C9274"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-172</w:t>
            </w:r>
          </w:p>
        </w:tc>
      </w:tr>
      <w:tr w:rsidR="008E6C64" w14:paraId="3E3C5F5E" w14:textId="77777777">
        <w:tc>
          <w:tcPr>
            <w:tcW w:w="562" w:type="dxa"/>
            <w:vAlign w:val="center"/>
          </w:tcPr>
          <w:p w14:paraId="51C43FA7"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9</w:t>
            </w:r>
          </w:p>
        </w:tc>
        <w:tc>
          <w:tcPr>
            <w:tcW w:w="1701" w:type="dxa"/>
          </w:tcPr>
          <w:p w14:paraId="70CACCCC" w14:textId="77777777" w:rsidR="008E6C64" w:rsidRDefault="00000000">
            <w:pPr>
              <w:spacing w:line="360" w:lineRule="auto"/>
              <w:jc w:val="both"/>
              <w:rPr>
                <w:rFonts w:ascii="Barlow" w:eastAsia="Barlow" w:hAnsi="Barlow" w:cs="Barlow"/>
                <w:sz w:val="20"/>
                <w:szCs w:val="20"/>
                <w:highlight w:val="white"/>
              </w:rPr>
            </w:pPr>
            <w:r>
              <w:rPr>
                <w:rFonts w:ascii="Barlow" w:eastAsia="Barlow" w:hAnsi="Barlow" w:cs="Barlow"/>
                <w:sz w:val="20"/>
                <w:szCs w:val="20"/>
                <w:highlight w:val="white"/>
              </w:rPr>
              <w:t xml:space="preserve">Bojadła </w:t>
            </w:r>
          </w:p>
        </w:tc>
        <w:tc>
          <w:tcPr>
            <w:tcW w:w="2268" w:type="dxa"/>
            <w:vAlign w:val="center"/>
          </w:tcPr>
          <w:p w14:paraId="2F1F93DD"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76</w:t>
            </w:r>
          </w:p>
        </w:tc>
        <w:tc>
          <w:tcPr>
            <w:tcW w:w="2127" w:type="dxa"/>
            <w:vAlign w:val="center"/>
          </w:tcPr>
          <w:p w14:paraId="69785289"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395</w:t>
            </w:r>
          </w:p>
        </w:tc>
        <w:tc>
          <w:tcPr>
            <w:tcW w:w="2126" w:type="dxa"/>
            <w:vAlign w:val="center"/>
          </w:tcPr>
          <w:p w14:paraId="48033606" w14:textId="77777777" w:rsidR="008E6C64" w:rsidRDefault="00000000">
            <w:pPr>
              <w:spacing w:line="360" w:lineRule="auto"/>
              <w:jc w:val="center"/>
              <w:rPr>
                <w:rFonts w:ascii="Barlow" w:eastAsia="Barlow" w:hAnsi="Barlow" w:cs="Barlow"/>
                <w:sz w:val="20"/>
                <w:szCs w:val="20"/>
                <w:highlight w:val="white"/>
              </w:rPr>
            </w:pPr>
            <w:r>
              <w:rPr>
                <w:rFonts w:ascii="Barlow" w:eastAsia="Barlow" w:hAnsi="Barlow" w:cs="Barlow"/>
                <w:sz w:val="20"/>
                <w:szCs w:val="20"/>
                <w:highlight w:val="white"/>
              </w:rPr>
              <w:t>-319</w:t>
            </w:r>
          </w:p>
        </w:tc>
      </w:tr>
    </w:tbl>
    <w:p w14:paraId="2D237529" w14:textId="77777777" w:rsidR="008E6C64" w:rsidRDefault="00000000">
      <w:pPr>
        <w:spacing w:line="360" w:lineRule="auto"/>
        <w:jc w:val="both"/>
        <w:rPr>
          <w:rFonts w:ascii="Barlow" w:eastAsia="Barlow" w:hAnsi="Barlow" w:cs="Barlow"/>
          <w:sz w:val="18"/>
          <w:szCs w:val="18"/>
        </w:rPr>
      </w:pPr>
      <w:bookmarkStart w:id="23" w:name="_heading=h.crvyclvbit5h" w:colFirst="0" w:colLast="0"/>
      <w:bookmarkEnd w:id="23"/>
      <w:r>
        <w:rPr>
          <w:rFonts w:ascii="Barlow" w:eastAsia="Barlow" w:hAnsi="Barlow" w:cs="Barlow"/>
          <w:sz w:val="18"/>
          <w:szCs w:val="18"/>
        </w:rPr>
        <w:t xml:space="preserve">Źródło; opracowanie własne na podstawie danych polska w liczbach </w:t>
      </w:r>
      <w:hyperlink r:id="rId36">
        <w:r>
          <w:rPr>
            <w:rFonts w:ascii="Barlow" w:eastAsia="Barlow" w:hAnsi="Barlow" w:cs="Barlow"/>
            <w:color w:val="0563C1"/>
            <w:sz w:val="18"/>
            <w:szCs w:val="18"/>
            <w:u w:val="single"/>
          </w:rPr>
          <w:t>www.polskawliczbach.pl</w:t>
        </w:r>
      </w:hyperlink>
      <w:r>
        <w:rPr>
          <w:rFonts w:ascii="Barlow" w:eastAsia="Barlow" w:hAnsi="Barlow" w:cs="Barlow"/>
          <w:sz w:val="18"/>
          <w:szCs w:val="18"/>
        </w:rPr>
        <w:t xml:space="preserve">, </w:t>
      </w:r>
    </w:p>
    <w:p w14:paraId="445281D5" w14:textId="77777777" w:rsidR="008E6C64" w:rsidRDefault="00000000">
      <w:pPr>
        <w:spacing w:line="360" w:lineRule="auto"/>
        <w:jc w:val="both"/>
        <w:rPr>
          <w:rFonts w:ascii="Barlow" w:eastAsia="Barlow" w:hAnsi="Barlow" w:cs="Barlow"/>
        </w:rPr>
      </w:pPr>
      <w:r>
        <w:rPr>
          <w:rFonts w:ascii="Barlow" w:eastAsia="Barlow" w:hAnsi="Barlow" w:cs="Barlow"/>
        </w:rPr>
        <w:t xml:space="preserve">Z analizy danych wynika, iż więcej osób wyjeżdża do pracy do gmin sąsiednich i większych aglomeracji oraz stref przemysłowych. Dotyczy to mieszkańców gmin wiejskich, gdzie funkcja przemysłowa nie jest odpowiednio rozwinięta, tylko jedna gmina odnotowała dodatnie saldo tj. gmina Zbąszynek, w której ulokowane są duże zakłady pracy. Najwięcej osób wyjeżdża z gminy Szczaniec, Przytoczna i Bojadła. </w:t>
      </w:r>
    </w:p>
    <w:p w14:paraId="2C4B9D59" w14:textId="77777777" w:rsidR="008E6C64" w:rsidRDefault="00000000">
      <w:pPr>
        <w:spacing w:line="360" w:lineRule="auto"/>
        <w:jc w:val="both"/>
        <w:rPr>
          <w:rFonts w:ascii="Barlow" w:eastAsia="Barlow" w:hAnsi="Barlow" w:cs="Barlow"/>
        </w:rPr>
      </w:pPr>
      <w:r>
        <w:rPr>
          <w:rFonts w:ascii="Barlow" w:eastAsia="Barlow" w:hAnsi="Barlow" w:cs="Barlow"/>
        </w:rPr>
        <w:t xml:space="preserve">Zarówno Zbąszynek, Babimost, Kargowa posiadają tereny inwestycyjne ulokowane przy głównych szlakach komunikacyjnych, co stwarza warunki do rozwoju gospodarczego i tworzenia miejsc pracy. </w:t>
      </w:r>
    </w:p>
    <w:p w14:paraId="6BE0386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O problemach w dostępności komunikacyjnej gmin partnerskich świadczy siatka połączeń komunikacji publicznej dla wszystkich miejscowości zlokalizowanych na terenie gmin. Na obszarze partnerstwa gmin, ani też w żadnej z gmin nie funkcjonuje  transport publiczny/miejski. </w:t>
      </w:r>
    </w:p>
    <w:p w14:paraId="13E15FF4" w14:textId="77777777" w:rsidR="008E6C64" w:rsidRDefault="00000000">
      <w:pPr>
        <w:spacing w:line="360" w:lineRule="auto"/>
        <w:jc w:val="both"/>
        <w:rPr>
          <w:rFonts w:ascii="Barlow" w:eastAsia="Barlow" w:hAnsi="Barlow" w:cs="Barlow"/>
        </w:rPr>
      </w:pPr>
      <w:bookmarkStart w:id="24" w:name="_heading=h.41j9x9xe6cpf" w:colFirst="0" w:colLast="0"/>
      <w:bookmarkEnd w:id="24"/>
      <w:r>
        <w:rPr>
          <w:rFonts w:ascii="Barlow" w:eastAsia="Barlow" w:hAnsi="Barlow" w:cs="Barlow"/>
        </w:rPr>
        <w:t>Specyfikacja  partnerstwa  tzn. niska gęstość zaludnienia, szeroka sieć osadnicza  w gminach partnerstwa (Przytoczna, Pszczew, Trzciel, Szczaniec, Kargowa, Trzebiechów, Bojadła), obszary takie szczególnie zagrożone są na powstawanie białych plam transportowych, gdy są obsługiwane wyłącznie w sposób komercyjny. Popyt nie jest w stanie zagwarantować przewoźnikom zysku, szczególnie poza godzinami szczytu. Mieszkańcy  tych obszarów mają bardzo utrudniony dostęp do możliwości podjęcia pracy oraz zdobycia wykształcenia, ponieważ ograniczona jest mobilność, szczególnie u osób bez  własnego środka transportu. Może to mieć wpływ na zmniejszenie ich aktywności oraz zahamować rozwój takich gmin.</w:t>
      </w:r>
      <w:r>
        <w:rPr>
          <w:rFonts w:ascii="Barlow" w:eastAsia="Barlow" w:hAnsi="Barlow" w:cs="Barlow"/>
        </w:rPr>
        <w:br/>
      </w:r>
      <w:r>
        <w:rPr>
          <w:rFonts w:ascii="Barlow" w:eastAsia="Barlow" w:hAnsi="Barlow" w:cs="Barlow"/>
        </w:rPr>
        <w:br/>
      </w:r>
      <w:r>
        <w:rPr>
          <w:rFonts w:ascii="Barlow" w:eastAsia="Barlow" w:hAnsi="Barlow" w:cs="Barlow"/>
        </w:rPr>
        <w:lastRenderedPageBreak/>
        <w:br/>
        <w:t xml:space="preserve">Z danych wynika, że największy problem mają: </w:t>
      </w:r>
    </w:p>
    <w:p w14:paraId="482AC984"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dojeżdżający do pracy,</w:t>
      </w:r>
    </w:p>
    <w:p w14:paraId="2C81976F"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osoby aktywne zawodowo, które korzystają z miejsc opieki nad dziećmi, </w:t>
      </w:r>
    </w:p>
    <w:p w14:paraId="029B45EF"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osoby korzystające z oferty edukacyjnej, która poprzez swoją lokalizację jest lepiej dostosowana do potrzeb rynku pracy, </w:t>
      </w:r>
    </w:p>
    <w:p w14:paraId="19D695AD"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osoby, które uczestniczą w życiu społeczno-kulturalnym, poprzez dostęp do oferty kulturalnej np. w miejscu zamieszkania i obszarze funkcjonalnym, </w:t>
      </w:r>
    </w:p>
    <w:p w14:paraId="5838DC00" w14:textId="77777777" w:rsidR="008E6C64" w:rsidRDefault="00000000">
      <w:pPr>
        <w:numPr>
          <w:ilvl w:val="0"/>
          <w:numId w:val="33"/>
        </w:numPr>
        <w:pBdr>
          <w:top w:val="nil"/>
          <w:left w:val="nil"/>
          <w:bottom w:val="nil"/>
          <w:right w:val="nil"/>
          <w:between w:val="nil"/>
        </w:pBdr>
        <w:spacing w:line="360" w:lineRule="auto"/>
        <w:jc w:val="both"/>
        <w:rPr>
          <w:color w:val="000000"/>
        </w:rPr>
      </w:pPr>
      <w:r>
        <w:rPr>
          <w:rFonts w:ascii="Barlow" w:eastAsia="Barlow" w:hAnsi="Barlow" w:cs="Barlow"/>
          <w:color w:val="000000"/>
        </w:rPr>
        <w:t xml:space="preserve">osoby starsze w tym niepełnosprawne, posiadające ograniczenia w poruszaniu się. </w:t>
      </w:r>
    </w:p>
    <w:p w14:paraId="185CC7CA" w14:textId="77777777" w:rsidR="008E6C64" w:rsidRDefault="00000000">
      <w:pPr>
        <w:spacing w:line="360" w:lineRule="auto"/>
        <w:jc w:val="both"/>
        <w:rPr>
          <w:rFonts w:ascii="Barlow" w:eastAsia="Barlow" w:hAnsi="Barlow" w:cs="Barlow"/>
        </w:rPr>
      </w:pPr>
      <w:r>
        <w:rPr>
          <w:rFonts w:ascii="Barlow" w:eastAsia="Barlow" w:hAnsi="Barlow" w:cs="Barlow"/>
        </w:rPr>
        <w:t xml:space="preserve">Mniejsze miejscowości oddalone od dróg wojewódzkich czy  powiatowych są </w:t>
      </w:r>
      <w:r>
        <w:rPr>
          <w:rFonts w:ascii="Barlow" w:eastAsia="Barlow" w:hAnsi="Barlow" w:cs="Barlow"/>
          <w:b/>
          <w:bCs/>
          <w:color w:val="385623"/>
        </w:rPr>
        <w:t>wykluczone komunikacyjnie.</w:t>
      </w:r>
      <w:r>
        <w:rPr>
          <w:rFonts w:ascii="Barlow" w:eastAsia="Barlow" w:hAnsi="Barlow" w:cs="Barlow"/>
          <w:color w:val="385623"/>
        </w:rPr>
        <w:t xml:space="preserve"> </w:t>
      </w:r>
      <w:r>
        <w:rPr>
          <w:rFonts w:ascii="Barlow" w:eastAsia="Barlow" w:hAnsi="Barlow" w:cs="Barlow"/>
        </w:rPr>
        <w:t xml:space="preserve">Najlepsze połączenia komunikacyjne mają miejscowości tranzytowe, zlokalizowane przy głównych drogach. W pozostałych miejscowościach i wsiach występuje ograniczona lista połączeń, szczególnie w soboty i niedziele oraz podczas świąt. </w:t>
      </w:r>
    </w:p>
    <w:p w14:paraId="3A69576A" w14:textId="77777777" w:rsidR="008E6C64" w:rsidRDefault="00000000">
      <w:pPr>
        <w:pBdr>
          <w:top w:val="nil"/>
          <w:left w:val="nil"/>
          <w:bottom w:val="nil"/>
          <w:right w:val="nil"/>
          <w:between w:val="nil"/>
        </w:pBdr>
        <w:spacing w:after="200" w:line="360" w:lineRule="auto"/>
        <w:jc w:val="both"/>
        <w:rPr>
          <w:rFonts w:ascii="Barlow" w:eastAsia="Barlow" w:hAnsi="Barlow" w:cs="Barlow"/>
          <w:color w:val="000000"/>
        </w:rPr>
      </w:pPr>
      <w:r>
        <w:rPr>
          <w:rFonts w:ascii="Barlow" w:eastAsia="Barlow" w:hAnsi="Barlow" w:cs="Barlow"/>
          <w:color w:val="000000"/>
        </w:rPr>
        <w:t xml:space="preserve">Należy wziąć pod uwagę alternatywne formy komunikacji  tj.  transport rowerowy. </w:t>
      </w:r>
      <w:r>
        <w:rPr>
          <w:rFonts w:ascii="Barlow" w:eastAsia="Barlow" w:hAnsi="Barlow" w:cs="Barlow"/>
          <w:b/>
          <w:bCs/>
          <w:color w:val="000000"/>
        </w:rPr>
        <w:t xml:space="preserve"> </w:t>
      </w:r>
      <w:r>
        <w:rPr>
          <w:rFonts w:ascii="Barlow" w:eastAsia="Barlow" w:hAnsi="Barlow" w:cs="Barlow"/>
          <w:color w:val="000000"/>
        </w:rPr>
        <w:t>Popularyzacji transportu rowerowego sprzyja rozwijająca się sieć dróg rowerowych. Obszar ten jednak wymaga stałego rozwoju związanego zarówno z budową oraz modernizacją infrastruktury, jak i kampaniami informacyjnymi, które przyczynią się do zmiany nawyków mobilności mieszkańców.</w:t>
      </w:r>
    </w:p>
    <w:p w14:paraId="764B5ED6" w14:textId="77777777" w:rsidR="008E6C64" w:rsidRDefault="00000000">
      <w:pPr>
        <w:spacing w:line="360" w:lineRule="auto"/>
        <w:jc w:val="both"/>
        <w:rPr>
          <w:rFonts w:ascii="Barlow" w:eastAsia="Barlow" w:hAnsi="Barlow" w:cs="Barlow"/>
        </w:rPr>
      </w:pPr>
      <w:r>
        <w:rPr>
          <w:rFonts w:ascii="Barlow" w:eastAsia="Barlow" w:hAnsi="Barlow" w:cs="Barlow"/>
        </w:rPr>
        <w:t xml:space="preserve">W szczególności uzasadnione jest połączenie poprzez sieć dróg rowerowych o znaczeniu komunikacyjnym gmin: Zbąszynek, Babimost, Kargowa oraz połączenie gmin Bojadła i Trzebiechów oraz gminę Trzciel w kierunku Zbąszynka. Gmina Przytoczna  i Pszczew nie posiadają dróg rowerowych, wobec tego uzasadniona jest budowa ścieżek o znaczeniu komunikacyjnym pomiędzy tymi  gminami.  </w:t>
      </w:r>
    </w:p>
    <w:p w14:paraId="44823612" w14:textId="77777777" w:rsidR="008E6C64" w:rsidRDefault="00000000">
      <w:pPr>
        <w:pBdr>
          <w:top w:val="nil"/>
          <w:left w:val="nil"/>
          <w:bottom w:val="nil"/>
          <w:right w:val="nil"/>
          <w:between w:val="nil"/>
        </w:pBdr>
        <w:spacing w:after="200" w:line="360" w:lineRule="auto"/>
        <w:jc w:val="both"/>
        <w:rPr>
          <w:rFonts w:ascii="Barlow" w:eastAsia="Barlow" w:hAnsi="Barlow" w:cs="Barlow"/>
          <w:color w:val="000000"/>
        </w:rPr>
      </w:pPr>
      <w:r>
        <w:rPr>
          <w:rFonts w:ascii="Barlow" w:eastAsia="Barlow" w:hAnsi="Barlow" w:cs="Barlow"/>
          <w:color w:val="000000"/>
        </w:rPr>
        <w:t>Położenie geograficzne miast partnerskich, odległości między nimi, liczba mieszkańców powoduje, iż obecnie wykorzystanie kolei w transporcie pasażerskim w wymiarze miejskim, czy nawet obszarów funkcjonalnych ma drugorzędne znaczenie.</w:t>
      </w:r>
    </w:p>
    <w:p w14:paraId="526133F8" w14:textId="77777777" w:rsidR="008E6C64" w:rsidRDefault="008E6C64"/>
    <w:p w14:paraId="76138C5A" w14:textId="77777777" w:rsidR="008E6C64" w:rsidRDefault="008E6C64">
      <w:pPr>
        <w:rPr>
          <w:rFonts w:ascii="Barlow" w:eastAsia="Barlow" w:hAnsi="Barlow" w:cs="Barlow"/>
          <w:b/>
          <w:bCs/>
        </w:rPr>
      </w:pPr>
      <w:bookmarkStart w:id="25" w:name="_heading=h.dbe1tdubf0t" w:colFirst="0" w:colLast="0"/>
      <w:bookmarkEnd w:id="25"/>
    </w:p>
    <w:p w14:paraId="66FC6209" w14:textId="77777777" w:rsidR="008E6C64" w:rsidRDefault="008E6C64">
      <w:pPr>
        <w:rPr>
          <w:rFonts w:ascii="Barlow" w:eastAsia="Barlow" w:hAnsi="Barlow" w:cs="Barlow"/>
          <w:b/>
          <w:bCs/>
        </w:rPr>
      </w:pPr>
    </w:p>
    <w:p w14:paraId="7B49F185" w14:textId="77777777" w:rsidR="008E6C64" w:rsidRDefault="008E6C64">
      <w:pPr>
        <w:rPr>
          <w:rFonts w:ascii="Barlow" w:eastAsia="Barlow" w:hAnsi="Barlow" w:cs="Barlow"/>
          <w:b/>
          <w:bCs/>
        </w:rPr>
      </w:pPr>
    </w:p>
    <w:p w14:paraId="5EC37DFD" w14:textId="77777777" w:rsidR="008E6C64" w:rsidRDefault="008E6C64">
      <w:pPr>
        <w:rPr>
          <w:rFonts w:ascii="Barlow" w:eastAsia="Barlow" w:hAnsi="Barlow" w:cs="Barlow"/>
          <w:b/>
          <w:bCs/>
        </w:rPr>
      </w:pPr>
      <w:bookmarkStart w:id="26" w:name="_heading=h.kdyicm5wcqil" w:colFirst="0" w:colLast="0"/>
      <w:bookmarkEnd w:id="26"/>
    </w:p>
    <w:p w14:paraId="0CC54AB9" w14:textId="77777777" w:rsidR="008E6C64" w:rsidRDefault="00000000">
      <w:pPr>
        <w:rPr>
          <w:sz w:val="20"/>
          <w:szCs w:val="20"/>
        </w:rPr>
      </w:pPr>
      <w:r>
        <w:rPr>
          <w:rFonts w:ascii="Barlow" w:eastAsia="Barlow" w:hAnsi="Barlow" w:cs="Barlow"/>
          <w:b/>
          <w:bCs/>
          <w:sz w:val="20"/>
          <w:szCs w:val="20"/>
        </w:rPr>
        <w:lastRenderedPageBreak/>
        <w:t>Mapa 7</w:t>
      </w:r>
      <w:r>
        <w:rPr>
          <w:rFonts w:ascii="Barlow" w:eastAsia="Barlow" w:hAnsi="Barlow" w:cs="Barlow"/>
          <w:sz w:val="20"/>
          <w:szCs w:val="20"/>
        </w:rPr>
        <w:t xml:space="preserve">  - Mapa dróg rowerowych w woj. lubuskim</w:t>
      </w:r>
      <w:r>
        <w:rPr>
          <w:noProof/>
        </w:rPr>
        <w:drawing>
          <wp:anchor distT="0" distB="0" distL="114300" distR="114300" simplePos="0" relativeHeight="251667456" behindDoc="0" locked="0" layoutInCell="1" hidden="0" allowOverlap="1" wp14:anchorId="1EA44514" wp14:editId="1EFADBDF">
            <wp:simplePos x="0" y="0"/>
            <wp:positionH relativeFrom="column">
              <wp:posOffset>-139012</wp:posOffset>
            </wp:positionH>
            <wp:positionV relativeFrom="paragraph">
              <wp:posOffset>281457</wp:posOffset>
            </wp:positionV>
            <wp:extent cx="5764869" cy="8030554"/>
            <wp:effectExtent l="0" t="0" r="0" b="0"/>
            <wp:wrapNone/>
            <wp:docPr id="186231362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7"/>
                    <a:srcRect/>
                    <a:stretch>
                      <a:fillRect/>
                    </a:stretch>
                  </pic:blipFill>
                  <pic:spPr>
                    <a:xfrm>
                      <a:off x="0" y="0"/>
                      <a:ext cx="5764869" cy="8030554"/>
                    </a:xfrm>
                    <a:prstGeom prst="rect">
                      <a:avLst/>
                    </a:prstGeom>
                    <a:ln/>
                  </pic:spPr>
                </pic:pic>
              </a:graphicData>
            </a:graphic>
          </wp:anchor>
        </w:drawing>
      </w:r>
    </w:p>
    <w:p w14:paraId="07D05FB2" w14:textId="77777777" w:rsidR="008E6C64" w:rsidRDefault="008E6C64"/>
    <w:p w14:paraId="5FF3E3E3" w14:textId="77777777" w:rsidR="008E6C64" w:rsidRDefault="008E6C64"/>
    <w:p w14:paraId="2A7A6C75" w14:textId="77777777" w:rsidR="008E6C64" w:rsidRDefault="008E6C64"/>
    <w:p w14:paraId="359F9B0C" w14:textId="77777777" w:rsidR="008E6C64" w:rsidRDefault="008E6C64"/>
    <w:p w14:paraId="470BED55" w14:textId="77777777" w:rsidR="008E6C64" w:rsidRDefault="008E6C64"/>
    <w:p w14:paraId="2F9CA4C8" w14:textId="77777777" w:rsidR="008E6C64" w:rsidRDefault="008E6C64"/>
    <w:p w14:paraId="276A4A66" w14:textId="77777777" w:rsidR="008E6C64" w:rsidRDefault="008E6C64"/>
    <w:p w14:paraId="33B4F84F" w14:textId="77777777" w:rsidR="008E6C64" w:rsidRDefault="008E6C64"/>
    <w:p w14:paraId="40A6AC97" w14:textId="77777777" w:rsidR="008E6C64" w:rsidRDefault="008E6C64"/>
    <w:p w14:paraId="5537F80B" w14:textId="77777777" w:rsidR="008E6C64" w:rsidRDefault="008E6C64"/>
    <w:p w14:paraId="5F339A02" w14:textId="77777777" w:rsidR="008E6C64" w:rsidRDefault="008E6C64"/>
    <w:p w14:paraId="59A81AAA" w14:textId="77777777" w:rsidR="008E6C64" w:rsidRDefault="008E6C64"/>
    <w:p w14:paraId="2113C0BB" w14:textId="77777777" w:rsidR="008E6C64" w:rsidRDefault="008E6C64"/>
    <w:p w14:paraId="0DD578AA" w14:textId="77777777" w:rsidR="008E6C64" w:rsidRDefault="008E6C64"/>
    <w:p w14:paraId="5182C41C" w14:textId="77777777" w:rsidR="008E6C64" w:rsidRDefault="008E6C64"/>
    <w:p w14:paraId="20AA4269" w14:textId="77777777" w:rsidR="008E6C64" w:rsidRDefault="008E6C64"/>
    <w:p w14:paraId="3EC280A0" w14:textId="77777777" w:rsidR="008E6C64" w:rsidRDefault="008E6C64"/>
    <w:p w14:paraId="46CD42BB" w14:textId="77777777" w:rsidR="008E6C64" w:rsidRDefault="008E6C64"/>
    <w:p w14:paraId="4B85DA26" w14:textId="77777777" w:rsidR="008E6C64" w:rsidRDefault="008E6C64"/>
    <w:p w14:paraId="690EB1F4" w14:textId="77777777" w:rsidR="008E6C64" w:rsidRDefault="008E6C64"/>
    <w:p w14:paraId="73CDC8C9"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389CBD7B"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701DF843"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48CA27B6"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0E62573F"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6DB9D577"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0D3F1E4F"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497A7BB7"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rFonts w:ascii="Barlow" w:eastAsia="Barlow" w:hAnsi="Barlow" w:cs="Barlow"/>
          <w:color w:val="000000"/>
          <w:sz w:val="18"/>
          <w:szCs w:val="18"/>
        </w:rPr>
        <w:t>Źródło: Regionalny Program Rozwoju Transportu Województwa Lubuskiego z prognozą rozwoju do roku 2030</w:t>
      </w:r>
    </w:p>
    <w:p w14:paraId="7AE8EC1A"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54B68C5E" w14:textId="77777777" w:rsidR="008E6C64" w:rsidRDefault="008E6C64">
      <w:pPr>
        <w:pBdr>
          <w:top w:val="nil"/>
          <w:left w:val="nil"/>
          <w:bottom w:val="nil"/>
          <w:right w:val="nil"/>
          <w:between w:val="nil"/>
        </w:pBdr>
        <w:spacing w:after="200" w:line="360" w:lineRule="auto"/>
        <w:jc w:val="both"/>
        <w:rPr>
          <w:i/>
          <w:iCs/>
          <w:color w:val="44546A"/>
          <w:sz w:val="18"/>
          <w:szCs w:val="18"/>
        </w:rPr>
      </w:pPr>
    </w:p>
    <w:p w14:paraId="7A33D3C7"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lastRenderedPageBreak/>
        <w:t xml:space="preserve">W gminach partnerstwa łączna liczba dróg rowerowych wynosi </w:t>
      </w:r>
      <w:r>
        <w:rPr>
          <w:rFonts w:ascii="Barlow" w:eastAsia="Barlow" w:hAnsi="Barlow" w:cs="Barlow"/>
          <w:b/>
          <w:bCs/>
          <w:color w:val="000000"/>
        </w:rPr>
        <w:t>76,80</w:t>
      </w:r>
      <w:r>
        <w:rPr>
          <w:rFonts w:ascii="Barlow" w:eastAsia="Barlow" w:hAnsi="Barlow" w:cs="Barlow"/>
          <w:color w:val="000000"/>
        </w:rPr>
        <w:t xml:space="preserve"> km co stanowi ok. 8,10 % w skali całego województwa. Według dostępnych danych łączna długość dróg rowerowych  w woj. lubuskim wynosi </w:t>
      </w:r>
      <w:r>
        <w:rPr>
          <w:rFonts w:ascii="Barlow" w:eastAsia="Barlow" w:hAnsi="Barlow" w:cs="Barlow"/>
          <w:b/>
          <w:bCs/>
          <w:color w:val="000000"/>
        </w:rPr>
        <w:t>947,12 km.</w:t>
      </w:r>
      <w:r>
        <w:rPr>
          <w:rFonts w:ascii="Barlow" w:eastAsia="Barlow" w:hAnsi="Barlow" w:cs="Barlow"/>
          <w:b/>
          <w:bCs/>
          <w:color w:val="000000"/>
          <w:vertAlign w:val="superscript"/>
        </w:rPr>
        <w:footnoteReference w:id="4"/>
      </w:r>
      <w:r>
        <w:rPr>
          <w:rFonts w:ascii="Barlow" w:eastAsia="Barlow" w:hAnsi="Barlow" w:cs="Barlow"/>
          <w:color w:val="000000"/>
        </w:rPr>
        <w:t xml:space="preserve"> </w:t>
      </w:r>
    </w:p>
    <w:p w14:paraId="31506D22"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Niewielka ilość dróg rowerowych na obszarze partnerstwa ogranicza mobilność mieszkańców, pogłębia to istniejące wykluczenie komunikacyjne mniejszych miejscowości gminnych.    Budowa nowych dróg rowerowych pozwoli na zwiększenie mobilności indywidualnej mieszkańców partnerstwa. </w:t>
      </w:r>
    </w:p>
    <w:p w14:paraId="7577844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Najwięcej dróg rowerowych posiada powiat nowosolski i jest ich 141, 89 km następnie powiat żarski 120,55 km, powiat zielonogórski 102,66 km Zielona Góra 97,67 km, powiat gorzowski 91,15 km dróg rowerowych, Gorzów Wlkp. 64,40 km. Najmniej zaś w powiatach wschowskim 10,02 km, żagańskim 23,07 km i międzyrzeckim 25,50 km.</w:t>
      </w:r>
    </w:p>
    <w:p w14:paraId="051B3460"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Uzupełnieniem rowerowej sieci transportowej są trasy rowerowe, które mają charakter turystyczno-rekreacyjny. O ile zwiększa się liczba kilometrów nowych dróg rowerowych o funkcji transportowej, o tyle ważnym aspektem są również trasy rowerowe o charakterze turystyczno-rekreacyjnym. Potraktowanie całości jako sieci rowerowej województwa, pozwala na budowanie wizerunku regionu przyjaznego szeroko pojętej mobilności rowerowej i naturalnemu środowisku.</w:t>
      </w:r>
    </w:p>
    <w:p w14:paraId="7FB4F58D" w14:textId="77777777" w:rsidR="008E6C64" w:rsidRDefault="00000000">
      <w:pPr>
        <w:rPr>
          <w:rFonts w:ascii="Barlow" w:eastAsia="Barlow" w:hAnsi="Barlow" w:cs="Barlow"/>
          <w:sz w:val="20"/>
          <w:szCs w:val="20"/>
        </w:rPr>
      </w:pPr>
      <w:bookmarkStart w:id="27" w:name="_heading=h.3av4sj91mkwf" w:colFirst="0" w:colLast="0"/>
      <w:bookmarkEnd w:id="27"/>
      <w:r>
        <w:rPr>
          <w:rFonts w:ascii="Barlow" w:eastAsia="Barlow" w:hAnsi="Barlow" w:cs="Barlow"/>
          <w:b/>
          <w:bCs/>
          <w:sz w:val="20"/>
          <w:szCs w:val="20"/>
        </w:rPr>
        <w:t>Tabela 4</w:t>
      </w:r>
      <w:r>
        <w:rPr>
          <w:rFonts w:ascii="Barlow" w:eastAsia="Barlow" w:hAnsi="Barlow" w:cs="Barlow"/>
          <w:sz w:val="20"/>
          <w:szCs w:val="20"/>
        </w:rPr>
        <w:t xml:space="preserve"> Zinwentaryzowane  długości dróg rowerowych w gminach partnerstwa</w:t>
      </w:r>
    </w:p>
    <w:tbl>
      <w:tblPr>
        <w:tblStyle w:val="aff9"/>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
        <w:gridCol w:w="3683"/>
        <w:gridCol w:w="4819"/>
      </w:tblGrid>
      <w:tr w:rsidR="008E6C64" w14:paraId="5065E457" w14:textId="77777777">
        <w:tc>
          <w:tcPr>
            <w:tcW w:w="565" w:type="dxa"/>
            <w:shd w:val="clear" w:color="auto" w:fill="D0CECE"/>
          </w:tcPr>
          <w:p w14:paraId="5C3D28A5"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L.p.</w:t>
            </w:r>
          </w:p>
        </w:tc>
        <w:tc>
          <w:tcPr>
            <w:tcW w:w="3683" w:type="dxa"/>
            <w:shd w:val="clear" w:color="auto" w:fill="D0CECE"/>
          </w:tcPr>
          <w:p w14:paraId="314D16B0"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Gmina</w:t>
            </w:r>
          </w:p>
        </w:tc>
        <w:tc>
          <w:tcPr>
            <w:tcW w:w="4819" w:type="dxa"/>
            <w:shd w:val="clear" w:color="auto" w:fill="D0CECE"/>
          </w:tcPr>
          <w:p w14:paraId="756C221F"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Długość dróg rowerowych [km]</w:t>
            </w:r>
          </w:p>
        </w:tc>
      </w:tr>
      <w:tr w:rsidR="008E6C64" w14:paraId="439E847A" w14:textId="77777777">
        <w:tc>
          <w:tcPr>
            <w:tcW w:w="565" w:type="dxa"/>
          </w:tcPr>
          <w:p w14:paraId="6FF5B8CA"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1</w:t>
            </w:r>
          </w:p>
        </w:tc>
        <w:tc>
          <w:tcPr>
            <w:tcW w:w="3683" w:type="dxa"/>
          </w:tcPr>
          <w:p w14:paraId="40BF1FC2"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Przytoczna</w:t>
            </w:r>
          </w:p>
        </w:tc>
        <w:tc>
          <w:tcPr>
            <w:tcW w:w="4819" w:type="dxa"/>
          </w:tcPr>
          <w:p w14:paraId="7F323169"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0</w:t>
            </w:r>
          </w:p>
        </w:tc>
      </w:tr>
      <w:tr w:rsidR="008E6C64" w14:paraId="256730C8" w14:textId="77777777">
        <w:tc>
          <w:tcPr>
            <w:tcW w:w="565" w:type="dxa"/>
          </w:tcPr>
          <w:p w14:paraId="334D1590"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2</w:t>
            </w:r>
          </w:p>
        </w:tc>
        <w:tc>
          <w:tcPr>
            <w:tcW w:w="3683" w:type="dxa"/>
          </w:tcPr>
          <w:p w14:paraId="2F40F59A"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Pszczew</w:t>
            </w:r>
          </w:p>
        </w:tc>
        <w:tc>
          <w:tcPr>
            <w:tcW w:w="4819" w:type="dxa"/>
          </w:tcPr>
          <w:p w14:paraId="6A1AE8F0"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0</w:t>
            </w:r>
          </w:p>
        </w:tc>
      </w:tr>
      <w:tr w:rsidR="008E6C64" w14:paraId="261C5564" w14:textId="77777777">
        <w:tc>
          <w:tcPr>
            <w:tcW w:w="565" w:type="dxa"/>
          </w:tcPr>
          <w:p w14:paraId="02C72A39"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3</w:t>
            </w:r>
          </w:p>
        </w:tc>
        <w:tc>
          <w:tcPr>
            <w:tcW w:w="3683" w:type="dxa"/>
          </w:tcPr>
          <w:p w14:paraId="2DAB7DB6"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Trzciel</w:t>
            </w:r>
          </w:p>
        </w:tc>
        <w:tc>
          <w:tcPr>
            <w:tcW w:w="4819" w:type="dxa"/>
          </w:tcPr>
          <w:p w14:paraId="27028105"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0</w:t>
            </w:r>
          </w:p>
        </w:tc>
      </w:tr>
      <w:tr w:rsidR="008E6C64" w14:paraId="1B593E06" w14:textId="77777777">
        <w:tc>
          <w:tcPr>
            <w:tcW w:w="565" w:type="dxa"/>
          </w:tcPr>
          <w:p w14:paraId="28049620"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4</w:t>
            </w:r>
          </w:p>
        </w:tc>
        <w:tc>
          <w:tcPr>
            <w:tcW w:w="3683" w:type="dxa"/>
          </w:tcPr>
          <w:p w14:paraId="53001753"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Szczaniec</w:t>
            </w:r>
          </w:p>
        </w:tc>
        <w:tc>
          <w:tcPr>
            <w:tcW w:w="4819" w:type="dxa"/>
          </w:tcPr>
          <w:p w14:paraId="458BB2DA"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6,0</w:t>
            </w:r>
          </w:p>
        </w:tc>
      </w:tr>
      <w:tr w:rsidR="008E6C64" w14:paraId="415895D8" w14:textId="77777777">
        <w:tc>
          <w:tcPr>
            <w:tcW w:w="565" w:type="dxa"/>
          </w:tcPr>
          <w:p w14:paraId="49AD2413"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5</w:t>
            </w:r>
          </w:p>
        </w:tc>
        <w:tc>
          <w:tcPr>
            <w:tcW w:w="3683" w:type="dxa"/>
          </w:tcPr>
          <w:p w14:paraId="124DDA13"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Zbąszynek</w:t>
            </w:r>
          </w:p>
        </w:tc>
        <w:tc>
          <w:tcPr>
            <w:tcW w:w="4819" w:type="dxa"/>
          </w:tcPr>
          <w:p w14:paraId="4FB3D754"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21,3</w:t>
            </w:r>
          </w:p>
        </w:tc>
      </w:tr>
      <w:tr w:rsidR="008E6C64" w14:paraId="5A885885" w14:textId="77777777">
        <w:tc>
          <w:tcPr>
            <w:tcW w:w="565" w:type="dxa"/>
          </w:tcPr>
          <w:p w14:paraId="7E79619F"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6</w:t>
            </w:r>
          </w:p>
        </w:tc>
        <w:tc>
          <w:tcPr>
            <w:tcW w:w="3683" w:type="dxa"/>
          </w:tcPr>
          <w:p w14:paraId="11A30F05"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Babimost</w:t>
            </w:r>
          </w:p>
        </w:tc>
        <w:tc>
          <w:tcPr>
            <w:tcW w:w="4819" w:type="dxa"/>
          </w:tcPr>
          <w:p w14:paraId="3783E8D7"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34,4</w:t>
            </w:r>
          </w:p>
        </w:tc>
      </w:tr>
      <w:tr w:rsidR="008E6C64" w14:paraId="4F261F42" w14:textId="77777777">
        <w:tc>
          <w:tcPr>
            <w:tcW w:w="565" w:type="dxa"/>
          </w:tcPr>
          <w:p w14:paraId="3BB8CD0B"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7</w:t>
            </w:r>
          </w:p>
        </w:tc>
        <w:tc>
          <w:tcPr>
            <w:tcW w:w="3683" w:type="dxa"/>
          </w:tcPr>
          <w:p w14:paraId="3B9EF9F6"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Kargowa</w:t>
            </w:r>
          </w:p>
        </w:tc>
        <w:tc>
          <w:tcPr>
            <w:tcW w:w="4819" w:type="dxa"/>
          </w:tcPr>
          <w:p w14:paraId="5CE81979"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13,5</w:t>
            </w:r>
          </w:p>
        </w:tc>
      </w:tr>
      <w:tr w:rsidR="008E6C64" w14:paraId="2DEC7776" w14:textId="77777777">
        <w:tc>
          <w:tcPr>
            <w:tcW w:w="565" w:type="dxa"/>
          </w:tcPr>
          <w:p w14:paraId="0489FAD3"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8</w:t>
            </w:r>
          </w:p>
        </w:tc>
        <w:tc>
          <w:tcPr>
            <w:tcW w:w="3683" w:type="dxa"/>
          </w:tcPr>
          <w:p w14:paraId="3C682DF2"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Trzebiechów</w:t>
            </w:r>
          </w:p>
        </w:tc>
        <w:tc>
          <w:tcPr>
            <w:tcW w:w="4819" w:type="dxa"/>
          </w:tcPr>
          <w:p w14:paraId="03B766B9"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1,6</w:t>
            </w:r>
          </w:p>
        </w:tc>
      </w:tr>
      <w:tr w:rsidR="008E6C64" w14:paraId="3C1CB3B4" w14:textId="77777777">
        <w:tc>
          <w:tcPr>
            <w:tcW w:w="565" w:type="dxa"/>
          </w:tcPr>
          <w:p w14:paraId="63AFC2CE"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9</w:t>
            </w:r>
          </w:p>
        </w:tc>
        <w:tc>
          <w:tcPr>
            <w:tcW w:w="3683" w:type="dxa"/>
          </w:tcPr>
          <w:p w14:paraId="68D149FA"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Bojadła</w:t>
            </w:r>
          </w:p>
        </w:tc>
        <w:tc>
          <w:tcPr>
            <w:tcW w:w="4819" w:type="dxa"/>
          </w:tcPr>
          <w:p w14:paraId="400FE04D"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0</w:t>
            </w:r>
          </w:p>
        </w:tc>
      </w:tr>
      <w:tr w:rsidR="008E6C64" w14:paraId="1783FB2E" w14:textId="77777777">
        <w:tc>
          <w:tcPr>
            <w:tcW w:w="565" w:type="dxa"/>
          </w:tcPr>
          <w:p w14:paraId="3426D00A" w14:textId="77777777" w:rsidR="008E6C64" w:rsidRDefault="008E6C64">
            <w:pPr>
              <w:spacing w:line="360" w:lineRule="auto"/>
              <w:jc w:val="both"/>
              <w:rPr>
                <w:rFonts w:ascii="Barlow" w:eastAsia="Barlow" w:hAnsi="Barlow" w:cs="Barlow"/>
                <w:sz w:val="20"/>
                <w:szCs w:val="20"/>
              </w:rPr>
            </w:pPr>
          </w:p>
        </w:tc>
        <w:tc>
          <w:tcPr>
            <w:tcW w:w="3683" w:type="dxa"/>
          </w:tcPr>
          <w:p w14:paraId="5007ECB1" w14:textId="77777777" w:rsidR="008E6C64" w:rsidRDefault="00000000">
            <w:pPr>
              <w:spacing w:line="360" w:lineRule="auto"/>
              <w:jc w:val="both"/>
              <w:rPr>
                <w:rFonts w:ascii="Barlow" w:eastAsia="Barlow" w:hAnsi="Barlow" w:cs="Barlow"/>
                <w:b/>
                <w:bCs/>
                <w:sz w:val="20"/>
                <w:szCs w:val="20"/>
              </w:rPr>
            </w:pPr>
            <w:r>
              <w:rPr>
                <w:rFonts w:ascii="Barlow" w:eastAsia="Barlow" w:hAnsi="Barlow" w:cs="Barlow"/>
                <w:b/>
                <w:bCs/>
                <w:sz w:val="20"/>
                <w:szCs w:val="20"/>
              </w:rPr>
              <w:t xml:space="preserve">Razem </w:t>
            </w:r>
          </w:p>
        </w:tc>
        <w:tc>
          <w:tcPr>
            <w:tcW w:w="4819" w:type="dxa"/>
          </w:tcPr>
          <w:p w14:paraId="5B103311" w14:textId="77777777" w:rsidR="008E6C64" w:rsidRDefault="00000000">
            <w:pPr>
              <w:spacing w:line="360" w:lineRule="auto"/>
              <w:jc w:val="center"/>
              <w:rPr>
                <w:rFonts w:ascii="Barlow" w:eastAsia="Barlow" w:hAnsi="Barlow" w:cs="Barlow"/>
                <w:b/>
                <w:bCs/>
                <w:sz w:val="20"/>
                <w:szCs w:val="20"/>
              </w:rPr>
            </w:pPr>
            <w:r>
              <w:rPr>
                <w:rFonts w:ascii="Barlow" w:eastAsia="Barlow" w:hAnsi="Barlow" w:cs="Barlow"/>
                <w:b/>
                <w:bCs/>
                <w:sz w:val="20"/>
                <w:szCs w:val="20"/>
              </w:rPr>
              <w:t>76,8</w:t>
            </w:r>
          </w:p>
        </w:tc>
      </w:tr>
    </w:tbl>
    <w:p w14:paraId="3D47CBAF" w14:textId="77777777" w:rsidR="008E6C64" w:rsidRDefault="00000000">
      <w:pPr>
        <w:spacing w:after="0" w:line="360" w:lineRule="auto"/>
        <w:jc w:val="both"/>
        <w:rPr>
          <w:sz w:val="18"/>
          <w:szCs w:val="18"/>
        </w:rPr>
      </w:pPr>
      <w:r>
        <w:rPr>
          <w:sz w:val="18"/>
          <w:szCs w:val="18"/>
        </w:rPr>
        <w:t xml:space="preserve">Źródło; Opracowanie własne na podstawie danych UG i GUS </w:t>
      </w:r>
    </w:p>
    <w:p w14:paraId="065DC65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Infrastruktura rowerowa w woj. lubuskim jest budowana także wzdłuż dróg wojewódzkich. Według stanu na koniec 2020 r. w województwie lubuskim istniało prawie 85 km takich dróg dla rowerów, przy czym ich rozmieszczenie jest bardzo nierównomierne. Ponad połowa z nich znajduje się w trzech gminach – Brody w powiecie żarskim (19,4 km), Witnica w powiecie gorzowskim (16,4 km) i Sulęcin w powiecie sulęcińskim (8,1 km).</w:t>
      </w:r>
    </w:p>
    <w:p w14:paraId="568F3300" w14:textId="77777777" w:rsidR="008E6C64" w:rsidRDefault="008E6C64">
      <w:pPr>
        <w:spacing w:after="0" w:line="360" w:lineRule="auto"/>
        <w:jc w:val="both"/>
        <w:rPr>
          <w:rFonts w:ascii="Barlow" w:eastAsia="Barlow" w:hAnsi="Barlow" w:cs="Barlow"/>
        </w:rPr>
      </w:pPr>
    </w:p>
    <w:p w14:paraId="4EA46BB4" w14:textId="77777777" w:rsidR="008E6C64" w:rsidRDefault="00000000">
      <w:pPr>
        <w:spacing w:after="0" w:line="360" w:lineRule="auto"/>
        <w:jc w:val="both"/>
        <w:rPr>
          <w:rFonts w:ascii="Barlow" w:eastAsia="Barlow" w:hAnsi="Barlow" w:cs="Barlow"/>
        </w:rPr>
      </w:pPr>
      <w:r>
        <w:rPr>
          <w:rFonts w:ascii="Barlow" w:eastAsia="Barlow" w:hAnsi="Barlow" w:cs="Barlow"/>
        </w:rPr>
        <w:lastRenderedPageBreak/>
        <w:t xml:space="preserve">W ogólnym obrazie sieci dróg rowerowych widoczne jest duże zróżnicowanie pomiędzy poszczególnymi częściami województwa. Ponadto infrastruktura rowerowa na Ziemi Lubuskiej nie stanowi ciągłej jednolitej sieci. </w:t>
      </w:r>
    </w:p>
    <w:p w14:paraId="14C4B707"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Komunikacja międzypowiatowa dla ruchu rowerowego (po trasach dla rowerów) istnieje tylko w pojedynczych miejscach wokół stolic województwa. Infrastruktura rozwinięta jest osobno: </w:t>
      </w:r>
    </w:p>
    <w:p w14:paraId="59AE4AD4" w14:textId="77777777" w:rsidR="008E6C64" w:rsidRDefault="00000000">
      <w:pPr>
        <w:numPr>
          <w:ilvl w:val="0"/>
          <w:numId w:val="26"/>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wokół Gorzowa Wielkopolskiego z nieciągłym połączeniem z Kostrzynem nad Odrą; </w:t>
      </w:r>
    </w:p>
    <w:p w14:paraId="0E798534" w14:textId="77777777" w:rsidR="008E6C64" w:rsidRDefault="00000000">
      <w:pPr>
        <w:numPr>
          <w:ilvl w:val="0"/>
          <w:numId w:val="26"/>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wokół Zielonej Góry, szczególnie w kierunku Sulechowa, </w:t>
      </w:r>
      <w:r>
        <w:rPr>
          <w:rFonts w:ascii="Barlow" w:eastAsia="Barlow" w:hAnsi="Barlow" w:cs="Barlow"/>
          <w:b/>
          <w:bCs/>
          <w:color w:val="538135"/>
        </w:rPr>
        <w:t xml:space="preserve">Babimostu, Kargowej i Zbąszynka; </w:t>
      </w:r>
    </w:p>
    <w:p w14:paraId="66F7DBBA" w14:textId="77777777" w:rsidR="008E6C64" w:rsidRDefault="00000000">
      <w:pPr>
        <w:numPr>
          <w:ilvl w:val="0"/>
          <w:numId w:val="26"/>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w powiecie nowosolskim, gdzie osią jest ścieżka rowerowa zbudowana w ramach projektu „Kolej na rower”; </w:t>
      </w:r>
    </w:p>
    <w:p w14:paraId="4DB5657B" w14:textId="77777777" w:rsidR="008E6C64" w:rsidRDefault="00000000">
      <w:pPr>
        <w:numPr>
          <w:ilvl w:val="0"/>
          <w:numId w:val="26"/>
        </w:numPr>
        <w:pBdr>
          <w:top w:val="nil"/>
          <w:left w:val="nil"/>
          <w:bottom w:val="nil"/>
          <w:right w:val="nil"/>
          <w:between w:val="nil"/>
        </w:pBdr>
        <w:spacing w:after="0" w:line="360" w:lineRule="auto"/>
        <w:jc w:val="both"/>
        <w:rPr>
          <w:color w:val="000000"/>
        </w:rPr>
      </w:pPr>
      <w:r>
        <w:rPr>
          <w:rFonts w:ascii="Barlow" w:eastAsia="Barlow" w:hAnsi="Barlow" w:cs="Barlow"/>
          <w:color w:val="000000"/>
        </w:rPr>
        <w:t>na dawnych szlakach kolejowych z Lubska w kierunku Dychowa i Łęknicy oraz wzdłuż drogi wojewódzkiej nr 289 do Zasieków.</w:t>
      </w:r>
    </w:p>
    <w:p w14:paraId="430303A3" w14:textId="77777777" w:rsidR="008E6C64" w:rsidRDefault="00000000">
      <w:pPr>
        <w:spacing w:after="0" w:line="360" w:lineRule="auto"/>
        <w:jc w:val="both"/>
        <w:rPr>
          <w:rFonts w:ascii="Barlow" w:eastAsia="Barlow" w:hAnsi="Barlow" w:cs="Barlow"/>
        </w:rPr>
      </w:pPr>
      <w:r>
        <w:rPr>
          <w:rFonts w:ascii="Barlow" w:eastAsia="Barlow" w:hAnsi="Barlow" w:cs="Barlow"/>
        </w:rPr>
        <w:t>Warto dodać, że autorzy inwentaryzacji infrastruktury rowerowej przeprowadzonej w ramach projektu ODRA VELO zwrócili także uwagę, że istniejąca sieć szlaków, tras i ścieżek rowerowych jest słabo dostępna z transportem publicznym, co wynika z jej rozmieszczenia w stosunku do przebiegu linii kolejowych, przystanków i stacji kolejowych.</w:t>
      </w:r>
    </w:p>
    <w:p w14:paraId="65AF69E4" w14:textId="77777777" w:rsidR="008E6C64" w:rsidRDefault="00000000">
      <w:pPr>
        <w:spacing w:after="0" w:line="360" w:lineRule="auto"/>
        <w:jc w:val="both"/>
        <w:rPr>
          <w:rFonts w:ascii="Barlow" w:eastAsia="Barlow" w:hAnsi="Barlow" w:cs="Barlow"/>
        </w:rPr>
      </w:pPr>
      <w:r>
        <w:rPr>
          <w:rFonts w:ascii="Barlow" w:eastAsia="Barlow" w:hAnsi="Barlow" w:cs="Barlow"/>
        </w:rPr>
        <w:t>Województwo Lubuskie zrealizowało przedsięwzięcie polegające na opracowaniu dokumentu pn. „Polityka Rowerowa Województwa Lubuskiego 2030 – Program Rozwoju Mobilności Rowerowej”.</w:t>
      </w:r>
    </w:p>
    <w:p w14:paraId="157E3C54" w14:textId="77777777" w:rsidR="008E6C64" w:rsidRDefault="00000000">
      <w:pPr>
        <w:spacing w:after="0" w:line="360" w:lineRule="auto"/>
        <w:jc w:val="both"/>
        <w:rPr>
          <w:rFonts w:ascii="Barlow" w:eastAsia="Barlow" w:hAnsi="Barlow" w:cs="Barlow"/>
        </w:rPr>
      </w:pPr>
      <w:r>
        <w:rPr>
          <w:rFonts w:ascii="Barlow" w:eastAsia="Barlow" w:hAnsi="Barlow" w:cs="Barlow"/>
        </w:rPr>
        <w:t>Nadal istnieje znacząca potrzeba rozbudowy tego typu infrastruktury, aby zapewniała dojazd do celów podróży, bezpieczeństwo i stworzyła wspólną sieć z pozostałymi trasami. Według autorów inwentaryzacji infrastruktury rowerowej wykonanej w ramach projektu ODRA VELO, największe możliwości w zakresie wykorzystania istniejącej infrastruktury drogowo-rowerowej posiadają obszary o największej gęstości sieci drogowo-rowerowej, tj. północne rejony województwa (Gorzów Wielkopolski, powiat gorzowski oraz międzyrzecki), a najmniejsze południowo-wschodnie rejony województwa (powiat wschowski i żagański).</w:t>
      </w:r>
    </w:p>
    <w:p w14:paraId="26DD1698" w14:textId="77777777" w:rsidR="008E6C64" w:rsidRDefault="008E6C64">
      <w:pPr>
        <w:spacing w:after="0" w:line="360" w:lineRule="auto"/>
        <w:jc w:val="both"/>
        <w:rPr>
          <w:rFonts w:ascii="Barlow" w:eastAsia="Barlow" w:hAnsi="Barlow" w:cs="Barlow"/>
        </w:rPr>
      </w:pPr>
    </w:p>
    <w:p w14:paraId="0AB881EA"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Drogi rowerowe czy ścieżki o typowo transportowym przeznaczeniu powinny łączyć dane lokalizacje, bez zbędnych wydłużeń trasy czy meandrowania. Również nawierzchnia powinna być w miarę możliwości wykonywana z asfaltu, zapewniając komfort poruszania się rowerem z większą prędkością. Niezwykle istotne w tym przypadku jest również zapewnienie ciągłości dróg, które stworzą sieć połączeń głównych kierunków podróży. </w:t>
      </w:r>
    </w:p>
    <w:p w14:paraId="635CA66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74699B2E"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W przypadku dróg o charakterze rekreacyjnym ważna będzie m.in.: separacja ruchu rowerowego z ruchem ogólnym, poprowadzenie tras w oddaleniu od dróg z dużymi natężeniami ruchu oraz </w:t>
      </w:r>
      <w:r>
        <w:rPr>
          <w:rFonts w:ascii="Barlow" w:eastAsia="Barlow" w:hAnsi="Barlow" w:cs="Barlow"/>
          <w:color w:val="000000"/>
        </w:rPr>
        <w:lastRenderedPageBreak/>
        <w:t>obecność infrastruktury towarzyszącej, umożliwiającej odbywanie przerw w podróży w komfortowych warunkach. Dla obydwu rodzajów ważne jest tworzenie wystarczającej liczby przejazdów rowerowych, dzięki którym rowerzyści będą mogli bezpiecznie pokonać przecięcia ruchu z pierwszeństwem nad innymi pojazdami.</w:t>
      </w:r>
    </w:p>
    <w:p w14:paraId="12733005"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Mocne strony dla rozwoju szlaków i dróg rowerowych na obszarze partnerstwa to dobre doświadczenia w zakresie współpracy z Lasami Państwowymi przy realizacji projektów dotyczących mobilności rowerowej, duża lesistość obszaru partnerstwa sprzyjająca turystyce </w:t>
      </w:r>
    </w:p>
    <w:p w14:paraId="6805F07A" w14:textId="77777777" w:rsidR="008E6C64" w:rsidRDefault="00000000">
      <w:pPr>
        <w:pBdr>
          <w:top w:val="nil"/>
          <w:left w:val="nil"/>
          <w:bottom w:val="nil"/>
          <w:right w:val="nil"/>
          <w:between w:val="nil"/>
        </w:pBdr>
        <w:spacing w:after="0" w:line="360" w:lineRule="auto"/>
        <w:jc w:val="both"/>
        <w:rPr>
          <w:rFonts w:ascii="Barlow" w:eastAsia="Barlow" w:hAnsi="Barlow" w:cs="Barlow"/>
          <w:b/>
          <w:bCs/>
          <w:color w:val="000000"/>
        </w:rPr>
      </w:pPr>
      <w:r>
        <w:rPr>
          <w:rFonts w:ascii="Barlow" w:eastAsia="Barlow" w:hAnsi="Barlow" w:cs="Barlow"/>
          <w:b/>
          <w:bCs/>
          <w:color w:val="000000"/>
        </w:rPr>
        <w:t xml:space="preserve">Potrzeby rozwoju w zakresie alternatywnych form  komunikacji (ścieżki, szlaki pieszo-rowerowe) na obszarze partnerstwa: </w:t>
      </w:r>
    </w:p>
    <w:p w14:paraId="46E76F28" w14:textId="77777777" w:rsidR="008E6C64" w:rsidRDefault="00000000">
      <w:pPr>
        <w:numPr>
          <w:ilvl w:val="0"/>
          <w:numId w:val="28"/>
        </w:numPr>
        <w:pBdr>
          <w:top w:val="nil"/>
          <w:left w:val="nil"/>
          <w:bottom w:val="nil"/>
          <w:right w:val="nil"/>
          <w:between w:val="nil"/>
        </w:pBdr>
        <w:spacing w:after="0" w:line="360" w:lineRule="auto"/>
        <w:jc w:val="both"/>
        <w:rPr>
          <w:b/>
          <w:bCs/>
          <w:color w:val="000000"/>
        </w:rPr>
      </w:pPr>
      <w:r>
        <w:rPr>
          <w:rFonts w:ascii="Barlow" w:eastAsia="Barlow" w:hAnsi="Barlow" w:cs="Barlow"/>
          <w:color w:val="000000"/>
        </w:rPr>
        <w:t xml:space="preserve">modernizację istniejącego układu ulic w mieście uwzględniającą m.in. dalsze wydzielanie ciągów ruchu rowerowego szczególnie w terenach zabudowanych, regulacje linii rozgraniczenia i renowację nawierzchni; </w:t>
      </w:r>
    </w:p>
    <w:p w14:paraId="37A02E85" w14:textId="77777777" w:rsidR="008E6C64" w:rsidRDefault="00000000">
      <w:pPr>
        <w:numPr>
          <w:ilvl w:val="0"/>
          <w:numId w:val="28"/>
        </w:numPr>
        <w:pBdr>
          <w:top w:val="nil"/>
          <w:left w:val="nil"/>
          <w:bottom w:val="nil"/>
          <w:right w:val="nil"/>
          <w:between w:val="nil"/>
        </w:pBdr>
        <w:spacing w:after="0" w:line="360" w:lineRule="auto"/>
        <w:jc w:val="both"/>
        <w:rPr>
          <w:b/>
          <w:bCs/>
          <w:color w:val="000000"/>
        </w:rPr>
      </w:pPr>
      <w:r>
        <w:rPr>
          <w:rFonts w:ascii="Barlow" w:eastAsia="Barlow" w:hAnsi="Barlow" w:cs="Barlow"/>
          <w:color w:val="000000"/>
        </w:rPr>
        <w:t xml:space="preserve">realizacja wszystkich  form aktywnej mobilności indywidualnej, w tym ruchu pieszego i rowerowego z zachowaniem wysokich standardów bezpieczeństwa na obszarze miasta Babimost, Kargowa, Trzciel, Zbąszynek oraz w miejscowościach Trzebiechów, Bojadła   Pszczew,  Szczaniec, Przytoczna,  w szczególności przy drogach krajowych. </w:t>
      </w:r>
    </w:p>
    <w:p w14:paraId="172567C1" w14:textId="77777777" w:rsidR="008E6C64" w:rsidRDefault="00000000">
      <w:pPr>
        <w:numPr>
          <w:ilvl w:val="0"/>
          <w:numId w:val="28"/>
        </w:numPr>
        <w:pBdr>
          <w:top w:val="nil"/>
          <w:left w:val="nil"/>
          <w:bottom w:val="nil"/>
          <w:right w:val="nil"/>
          <w:between w:val="nil"/>
        </w:pBdr>
        <w:spacing w:after="0" w:line="360" w:lineRule="auto"/>
        <w:jc w:val="both"/>
        <w:rPr>
          <w:b/>
          <w:bCs/>
          <w:color w:val="000000"/>
        </w:rPr>
      </w:pPr>
      <w:r>
        <w:rPr>
          <w:rFonts w:ascii="Barlow" w:eastAsia="Barlow" w:hAnsi="Barlow" w:cs="Barlow"/>
          <w:color w:val="000000"/>
        </w:rPr>
        <w:t xml:space="preserve">przygotowanie wspólnej koncepcji tras i szlaków rowerowych w tym pieszo-rowerowych o znaczeniu komunikacyjnym i turystycznym w powiązaniu z istniejącymi w Regionie Kozła,  </w:t>
      </w:r>
    </w:p>
    <w:p w14:paraId="110A1CE0" w14:textId="77777777" w:rsidR="008E6C64" w:rsidRDefault="00000000">
      <w:pPr>
        <w:numPr>
          <w:ilvl w:val="0"/>
          <w:numId w:val="28"/>
        </w:numPr>
        <w:pBdr>
          <w:top w:val="nil"/>
          <w:left w:val="nil"/>
          <w:bottom w:val="nil"/>
          <w:right w:val="nil"/>
          <w:between w:val="nil"/>
        </w:pBdr>
        <w:spacing w:after="0" w:line="360" w:lineRule="auto"/>
        <w:jc w:val="both"/>
        <w:rPr>
          <w:b/>
          <w:bCs/>
          <w:color w:val="000000"/>
        </w:rPr>
      </w:pPr>
      <w:r>
        <w:rPr>
          <w:rFonts w:ascii="Barlow" w:eastAsia="Barlow" w:hAnsi="Barlow" w:cs="Barlow"/>
          <w:color w:val="000000"/>
        </w:rPr>
        <w:t xml:space="preserve">uwzględnienie zasady „ ostatniej mili” czyli dostępności do węzłów przesiadkowych tzn.  przystanków autobusowych,  dworców kolejowych, </w:t>
      </w:r>
    </w:p>
    <w:p w14:paraId="4C0274F9" w14:textId="77777777" w:rsidR="008E6C64" w:rsidRDefault="00000000">
      <w:pPr>
        <w:numPr>
          <w:ilvl w:val="0"/>
          <w:numId w:val="28"/>
        </w:numPr>
        <w:pBdr>
          <w:top w:val="nil"/>
          <w:left w:val="nil"/>
          <w:bottom w:val="nil"/>
          <w:right w:val="nil"/>
          <w:between w:val="nil"/>
        </w:pBdr>
        <w:spacing w:after="0" w:line="360" w:lineRule="auto"/>
        <w:jc w:val="both"/>
        <w:rPr>
          <w:b/>
          <w:bCs/>
          <w:color w:val="000000"/>
        </w:rPr>
      </w:pPr>
      <w:r>
        <w:rPr>
          <w:rFonts w:ascii="Barlow" w:eastAsia="Barlow" w:hAnsi="Barlow" w:cs="Barlow"/>
          <w:color w:val="000000"/>
        </w:rPr>
        <w:t>umożliwienie dojazdu z miejsca zamieszkania do pracy,  do obszaru objętego zasięgiem transportu zbiorowego.</w:t>
      </w:r>
    </w:p>
    <w:p w14:paraId="154E45C2" w14:textId="77777777" w:rsidR="008E6C64" w:rsidRDefault="00000000">
      <w:pPr>
        <w:numPr>
          <w:ilvl w:val="0"/>
          <w:numId w:val="27"/>
        </w:numPr>
        <w:pBdr>
          <w:top w:val="nil"/>
          <w:left w:val="nil"/>
          <w:bottom w:val="nil"/>
          <w:right w:val="nil"/>
          <w:between w:val="nil"/>
        </w:pBdr>
        <w:spacing w:after="0" w:line="360" w:lineRule="auto"/>
        <w:jc w:val="both"/>
        <w:rPr>
          <w:color w:val="000000"/>
        </w:rPr>
      </w:pPr>
      <w:r>
        <w:rPr>
          <w:rFonts w:ascii="Barlow" w:eastAsia="Barlow" w:hAnsi="Barlow" w:cs="Barlow"/>
          <w:color w:val="000000"/>
        </w:rPr>
        <w:t>przebudowa i rozwój systemu oświetlenia ulicznego oraz budowa i modernizacja chodników;</w:t>
      </w:r>
    </w:p>
    <w:p w14:paraId="76D6DA05" w14:textId="77777777" w:rsidR="008E6C64" w:rsidRDefault="00000000">
      <w:pPr>
        <w:numPr>
          <w:ilvl w:val="0"/>
          <w:numId w:val="27"/>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budowa ciągu pieszo-rowerowego, </w:t>
      </w:r>
    </w:p>
    <w:p w14:paraId="2B76FB03" w14:textId="77777777" w:rsidR="008E6C64" w:rsidRDefault="00000000">
      <w:pPr>
        <w:numPr>
          <w:ilvl w:val="0"/>
          <w:numId w:val="27"/>
        </w:numPr>
        <w:pBdr>
          <w:top w:val="nil"/>
          <w:left w:val="nil"/>
          <w:bottom w:val="nil"/>
          <w:right w:val="nil"/>
          <w:between w:val="nil"/>
        </w:pBdr>
        <w:spacing w:after="0" w:line="360" w:lineRule="auto"/>
        <w:jc w:val="both"/>
        <w:rPr>
          <w:color w:val="000000"/>
        </w:rPr>
      </w:pPr>
      <w:r>
        <w:rPr>
          <w:rFonts w:ascii="Barlow" w:eastAsia="Barlow" w:hAnsi="Barlow" w:cs="Barlow"/>
          <w:color w:val="000000"/>
        </w:rPr>
        <w:t>modernizację istniejącej linii kolejowej oraz docelowe po jej likwidacji wykorzystanie jako szlaku turystycznego rowerowego,</w:t>
      </w:r>
    </w:p>
    <w:p w14:paraId="0E886C0C" w14:textId="77777777" w:rsidR="008E6C64" w:rsidRDefault="00000000">
      <w:pPr>
        <w:numPr>
          <w:ilvl w:val="0"/>
          <w:numId w:val="27"/>
        </w:numPr>
        <w:pBdr>
          <w:top w:val="nil"/>
          <w:left w:val="nil"/>
          <w:bottom w:val="nil"/>
          <w:right w:val="nil"/>
          <w:between w:val="nil"/>
        </w:pBdr>
        <w:spacing w:after="0" w:line="360" w:lineRule="auto"/>
        <w:jc w:val="both"/>
        <w:rPr>
          <w:color w:val="0563C1"/>
        </w:rPr>
      </w:pPr>
      <w:r>
        <w:rPr>
          <w:rFonts w:ascii="Barlow" w:eastAsia="Barlow" w:hAnsi="Barlow" w:cs="Barlow"/>
          <w:color w:val="000000"/>
        </w:rPr>
        <w:t xml:space="preserve">realizacja  wyznaczonego przebiegu tras rowerowych oznaczone uwzględnieniem tras istniejących powiązań międzygminnych oraz walorów krajobrazowych i turystycznych gmin. </w:t>
      </w:r>
    </w:p>
    <w:p w14:paraId="22A5C68D" w14:textId="77777777" w:rsidR="008E6C64" w:rsidRDefault="008E6C64">
      <w:pPr>
        <w:pBdr>
          <w:top w:val="nil"/>
          <w:left w:val="nil"/>
          <w:bottom w:val="nil"/>
          <w:right w:val="nil"/>
          <w:between w:val="nil"/>
        </w:pBdr>
        <w:spacing w:after="0" w:line="360" w:lineRule="auto"/>
        <w:jc w:val="both"/>
        <w:rPr>
          <w:rFonts w:ascii="Barlow" w:eastAsia="Barlow" w:hAnsi="Barlow" w:cs="Barlow"/>
        </w:rPr>
      </w:pPr>
    </w:p>
    <w:p w14:paraId="4CBEDFEC" w14:textId="77777777" w:rsidR="008E6C64" w:rsidRDefault="008E6C64">
      <w:pPr>
        <w:pBdr>
          <w:top w:val="nil"/>
          <w:left w:val="nil"/>
          <w:bottom w:val="nil"/>
          <w:right w:val="nil"/>
          <w:between w:val="nil"/>
        </w:pBdr>
        <w:spacing w:after="0" w:line="360" w:lineRule="auto"/>
        <w:jc w:val="both"/>
        <w:rPr>
          <w:rFonts w:ascii="Barlow" w:eastAsia="Barlow" w:hAnsi="Barlow" w:cs="Barlow"/>
        </w:rPr>
      </w:pPr>
    </w:p>
    <w:p w14:paraId="51A12C43" w14:textId="77777777" w:rsidR="008E6C64" w:rsidRDefault="008E6C64">
      <w:pPr>
        <w:pBdr>
          <w:top w:val="nil"/>
          <w:left w:val="nil"/>
          <w:bottom w:val="nil"/>
          <w:right w:val="nil"/>
          <w:between w:val="nil"/>
        </w:pBdr>
        <w:spacing w:after="0" w:line="360" w:lineRule="auto"/>
        <w:jc w:val="both"/>
        <w:rPr>
          <w:rFonts w:ascii="Barlow" w:eastAsia="Barlow" w:hAnsi="Barlow" w:cs="Barlow"/>
        </w:rPr>
      </w:pPr>
    </w:p>
    <w:p w14:paraId="2F2BE3C7" w14:textId="77777777" w:rsidR="008E6C64" w:rsidRDefault="008E6C64">
      <w:pPr>
        <w:pBdr>
          <w:top w:val="nil"/>
          <w:left w:val="nil"/>
          <w:bottom w:val="nil"/>
          <w:right w:val="nil"/>
          <w:between w:val="nil"/>
        </w:pBdr>
        <w:spacing w:after="0" w:line="360" w:lineRule="auto"/>
        <w:jc w:val="both"/>
        <w:rPr>
          <w:rFonts w:ascii="Barlow" w:eastAsia="Barlow" w:hAnsi="Barlow" w:cs="Barlow"/>
        </w:rPr>
      </w:pPr>
    </w:p>
    <w:p w14:paraId="41CE102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194F61BF" w14:textId="77777777" w:rsidR="008E6C64" w:rsidRDefault="00000000">
      <w:pPr>
        <w:pBdr>
          <w:top w:val="nil"/>
          <w:left w:val="nil"/>
          <w:bottom w:val="nil"/>
          <w:right w:val="nil"/>
          <w:between w:val="nil"/>
        </w:pBdr>
        <w:spacing w:after="200" w:line="360" w:lineRule="auto"/>
        <w:jc w:val="both"/>
        <w:rPr>
          <w:rFonts w:ascii="Barlow" w:eastAsia="Barlow" w:hAnsi="Barlow" w:cs="Barlow"/>
          <w:b/>
          <w:bCs/>
          <w:color w:val="000000"/>
          <w:sz w:val="20"/>
          <w:szCs w:val="20"/>
        </w:rPr>
      </w:pPr>
      <w:bookmarkStart w:id="28" w:name="_heading=h.o2wdb6lwf8dk" w:colFirst="0" w:colLast="0"/>
      <w:bookmarkEnd w:id="28"/>
      <w:r>
        <w:rPr>
          <w:rFonts w:ascii="Barlow" w:eastAsia="Barlow" w:hAnsi="Barlow" w:cs="Barlow"/>
          <w:b/>
          <w:bCs/>
          <w:color w:val="000000"/>
          <w:sz w:val="20"/>
          <w:szCs w:val="20"/>
        </w:rPr>
        <w:t xml:space="preserve"> Mapa  8</w:t>
      </w:r>
      <w:r>
        <w:rPr>
          <w:rFonts w:ascii="Barlow" w:eastAsia="Barlow" w:hAnsi="Barlow" w:cs="Barlow"/>
          <w:color w:val="000000"/>
          <w:sz w:val="20"/>
          <w:szCs w:val="20"/>
        </w:rPr>
        <w:t xml:space="preserve"> - </w:t>
      </w:r>
      <w:r>
        <w:rPr>
          <w:rFonts w:ascii="Barlow" w:eastAsia="Barlow" w:hAnsi="Barlow" w:cs="Barlow"/>
          <w:sz w:val="20"/>
          <w:szCs w:val="20"/>
        </w:rPr>
        <w:t>Powiązania</w:t>
      </w:r>
      <w:r>
        <w:rPr>
          <w:rFonts w:ascii="Barlow" w:eastAsia="Barlow" w:hAnsi="Barlow" w:cs="Barlow"/>
          <w:color w:val="000000"/>
          <w:sz w:val="20"/>
          <w:szCs w:val="20"/>
        </w:rPr>
        <w:t xml:space="preserve"> kolejowe na obszarze partnerstwa gmin</w:t>
      </w:r>
      <w:r>
        <w:rPr>
          <w:noProof/>
        </w:rPr>
        <w:drawing>
          <wp:anchor distT="0" distB="0" distL="114300" distR="114300" simplePos="0" relativeHeight="251668480" behindDoc="0" locked="0" layoutInCell="1" hidden="0" allowOverlap="1" wp14:anchorId="18D1B80E" wp14:editId="408EB3D9">
            <wp:simplePos x="0" y="0"/>
            <wp:positionH relativeFrom="column">
              <wp:posOffset>755650</wp:posOffset>
            </wp:positionH>
            <wp:positionV relativeFrom="paragraph">
              <wp:posOffset>190500</wp:posOffset>
            </wp:positionV>
            <wp:extent cx="4166483" cy="3135410"/>
            <wp:effectExtent l="0" t="0" r="0" b="0"/>
            <wp:wrapNone/>
            <wp:docPr id="1862313620"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8"/>
                    <a:srcRect/>
                    <a:stretch>
                      <a:fillRect/>
                    </a:stretch>
                  </pic:blipFill>
                  <pic:spPr>
                    <a:xfrm>
                      <a:off x="0" y="0"/>
                      <a:ext cx="4166483" cy="3135410"/>
                    </a:xfrm>
                    <a:prstGeom prst="rect">
                      <a:avLst/>
                    </a:prstGeom>
                    <a:ln/>
                  </pic:spPr>
                </pic:pic>
              </a:graphicData>
            </a:graphic>
          </wp:anchor>
        </w:drawing>
      </w:r>
    </w:p>
    <w:p w14:paraId="1565963C"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754137F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620CD319"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210B544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AADEF3B"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DBF7B6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5EF125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3FA046B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2C6890C"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584304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B3DFADB"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63CD57D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rFonts w:ascii="Barlow" w:eastAsia="Barlow" w:hAnsi="Barlow" w:cs="Barlow"/>
          <w:color w:val="000000"/>
          <w:sz w:val="18"/>
          <w:szCs w:val="18"/>
        </w:rPr>
        <w:t>Źródło: Regionalny Program Rozwoju Transportu Województwa Lubuskiego z prognozą rozwoju do roku 2030</w:t>
      </w:r>
    </w:p>
    <w:p w14:paraId="57B06485"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20"/>
          <w:szCs w:val="20"/>
        </w:rPr>
      </w:pPr>
      <w:bookmarkStart w:id="29" w:name="_heading=h.5vdeufw84oc7" w:colFirst="0" w:colLast="0"/>
      <w:bookmarkEnd w:id="29"/>
      <w:r>
        <w:rPr>
          <w:rFonts w:ascii="Barlow" w:eastAsia="Barlow" w:hAnsi="Barlow" w:cs="Barlow"/>
          <w:color w:val="000000"/>
        </w:rPr>
        <w:t xml:space="preserve">W zakresie </w:t>
      </w:r>
      <w:r>
        <w:rPr>
          <w:rFonts w:ascii="Barlow" w:eastAsia="Barlow" w:hAnsi="Barlow" w:cs="Barlow"/>
        </w:rPr>
        <w:t>powiązań</w:t>
      </w:r>
      <w:r>
        <w:rPr>
          <w:rFonts w:ascii="Barlow" w:eastAsia="Barlow" w:hAnsi="Barlow" w:cs="Barlow"/>
          <w:color w:val="000000"/>
        </w:rPr>
        <w:t xml:space="preserve"> kolejowych najistotniejsza jest linia E20 (linia kolejowa nr 3 Warszawa Zachodnia - Kunowice) – linia o przebiegu równoleżnikowym, która łączy ze sobą m. in. Słubice, Świebodzin i Zbąszynek z Poznaniem od wschodu oraz z Frankfurtem nad Odrą i Berlinem od zachodu. Należy do sieci bazowej TEN-T. Również przez partnerstwo przechodzi linia kolejowa nr 358  łącząca Zbąszynek z przejściem granicznym w Guben, linia 367 Zbąszynek- Gorzów Wlkp.</w:t>
      </w:r>
    </w:p>
    <w:p w14:paraId="250D14BD" w14:textId="77777777" w:rsidR="008E6C64" w:rsidRDefault="00000000">
      <w:pPr>
        <w:pBdr>
          <w:top w:val="nil"/>
          <w:left w:val="nil"/>
          <w:bottom w:val="nil"/>
          <w:right w:val="nil"/>
          <w:between w:val="nil"/>
        </w:pBdr>
        <w:spacing w:after="200" w:line="240" w:lineRule="auto"/>
        <w:jc w:val="both"/>
        <w:rPr>
          <w:rFonts w:ascii="Barlow" w:eastAsia="Barlow" w:hAnsi="Barlow" w:cs="Barlow"/>
          <w:color w:val="000000"/>
          <w:sz w:val="20"/>
          <w:szCs w:val="20"/>
        </w:rPr>
      </w:pPr>
      <w:bookmarkStart w:id="30" w:name="_heading=h.37klsvykkh3w" w:colFirst="0" w:colLast="0"/>
      <w:bookmarkEnd w:id="30"/>
      <w:r>
        <w:rPr>
          <w:rFonts w:ascii="Barlow" w:eastAsia="Barlow" w:hAnsi="Barlow" w:cs="Barlow"/>
          <w:b/>
          <w:bCs/>
          <w:color w:val="000000"/>
          <w:sz w:val="20"/>
          <w:szCs w:val="20"/>
        </w:rPr>
        <w:t>Mapa  9</w:t>
      </w:r>
      <w:r>
        <w:rPr>
          <w:rFonts w:ascii="Barlow" w:eastAsia="Barlow" w:hAnsi="Barlow" w:cs="Barlow"/>
          <w:color w:val="000000"/>
          <w:sz w:val="20"/>
          <w:szCs w:val="20"/>
        </w:rPr>
        <w:t xml:space="preserve"> - Port Lotniczy Zielona Góra – Babimost</w:t>
      </w:r>
      <w:r>
        <w:rPr>
          <w:noProof/>
        </w:rPr>
        <w:drawing>
          <wp:anchor distT="0" distB="0" distL="114300" distR="114300" simplePos="0" relativeHeight="251669504" behindDoc="0" locked="0" layoutInCell="1" hidden="0" allowOverlap="1" wp14:anchorId="3D965F9A" wp14:editId="4CDE73A2">
            <wp:simplePos x="0" y="0"/>
            <wp:positionH relativeFrom="column">
              <wp:posOffset>647700</wp:posOffset>
            </wp:positionH>
            <wp:positionV relativeFrom="paragraph">
              <wp:posOffset>228600</wp:posOffset>
            </wp:positionV>
            <wp:extent cx="4267200" cy="3210757"/>
            <wp:effectExtent l="0" t="0" r="0" b="0"/>
            <wp:wrapNone/>
            <wp:docPr id="1862313622"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9"/>
                    <a:srcRect/>
                    <a:stretch>
                      <a:fillRect/>
                    </a:stretch>
                  </pic:blipFill>
                  <pic:spPr>
                    <a:xfrm>
                      <a:off x="0" y="0"/>
                      <a:ext cx="4267200" cy="3210757"/>
                    </a:xfrm>
                    <a:prstGeom prst="rect">
                      <a:avLst/>
                    </a:prstGeom>
                    <a:ln/>
                  </pic:spPr>
                </pic:pic>
              </a:graphicData>
            </a:graphic>
          </wp:anchor>
        </w:drawing>
      </w:r>
    </w:p>
    <w:p w14:paraId="01E16903" w14:textId="77777777" w:rsidR="008E6C64" w:rsidRDefault="008E6C64"/>
    <w:p w14:paraId="3F863D1B" w14:textId="77777777" w:rsidR="008E6C64" w:rsidRDefault="008E6C64"/>
    <w:p w14:paraId="1BE30450" w14:textId="77777777" w:rsidR="008E6C64" w:rsidRDefault="008E6C64"/>
    <w:p w14:paraId="6F2930D3" w14:textId="77777777" w:rsidR="008E6C64" w:rsidRDefault="008E6C64"/>
    <w:p w14:paraId="1A42FE99"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172DF572"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592DE34A"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507575A8"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452F9DD3"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4EC681CA"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306E0FEE"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0965E65F"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254373E0"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27C1160B"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35776A48"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rFonts w:ascii="Barlow" w:eastAsia="Barlow" w:hAnsi="Barlow" w:cs="Barlow"/>
          <w:color w:val="000000"/>
          <w:sz w:val="18"/>
          <w:szCs w:val="18"/>
        </w:rPr>
        <w:t>Źródło: Regionalny Program Rozwoju Transportu Województwa Lubuskiego z prognozą rozwoju do roku 2030</w:t>
      </w:r>
    </w:p>
    <w:p w14:paraId="41350E2B" w14:textId="77777777" w:rsidR="008E6C64" w:rsidRDefault="008E6C64"/>
    <w:p w14:paraId="2B6D6270"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Na obszarze partnerstwa  w gminie Babimost  położony jest Port Lotniczy </w:t>
      </w:r>
      <w:r>
        <w:rPr>
          <w:rFonts w:ascii="Barlow" w:eastAsia="Barlow" w:hAnsi="Barlow" w:cs="Barlow"/>
          <w:b/>
          <w:bCs/>
          <w:color w:val="385623"/>
        </w:rPr>
        <w:t>Zielona Góra – Babimost,</w:t>
      </w:r>
      <w:r>
        <w:rPr>
          <w:rFonts w:ascii="Barlow" w:eastAsia="Barlow" w:hAnsi="Barlow" w:cs="Barlow"/>
          <w:color w:val="385623"/>
        </w:rPr>
        <w:t xml:space="preserve"> </w:t>
      </w:r>
      <w:r>
        <w:rPr>
          <w:rFonts w:ascii="Barlow" w:eastAsia="Barlow" w:hAnsi="Barlow" w:cs="Barlow"/>
        </w:rPr>
        <w:t>w odległości około 34 km na północny wschód od Zielonej Góry, w środkowowschodniej części województwa lubuskiego, w miejscowości Nowe Kramsko gm. Babimost i przy granicy z województwem wielkopolskim; 4 km od dworca kolejowego w Babimoście i 10 km od dużego węzła kolejowego w Zbąszynku. W kontekście sieci lotnisk w Polsce port ten zalicza się do sieci podstawowej regionalnych portów lotniczych, dopełniających białe plamy lotniczej dostępności, które pełnią istotną rolę w zwiększeniu zewnętrznej dostępności regionu.</w:t>
      </w:r>
    </w:p>
    <w:p w14:paraId="1E661BDC" w14:textId="77777777" w:rsidR="008E6C64" w:rsidRDefault="00000000">
      <w:pPr>
        <w:spacing w:after="0" w:line="360" w:lineRule="auto"/>
        <w:jc w:val="both"/>
        <w:rPr>
          <w:rFonts w:ascii="Barlow" w:eastAsia="Barlow" w:hAnsi="Barlow" w:cs="Barlow"/>
          <w:sz w:val="24"/>
          <w:szCs w:val="24"/>
        </w:rPr>
      </w:pPr>
      <w:r>
        <w:rPr>
          <w:rFonts w:ascii="Barlow" w:eastAsia="Barlow" w:hAnsi="Barlow" w:cs="Barlow"/>
        </w:rPr>
        <w:t>Lotnisko posiada dobrą infrastrukturę oraz jest korzystnie skomunikowane drogowo z węzłami na drodze ekspresowej S3 w Sulechowie (ok. 15 km) i w Świebodzinie (ok. 25 km). W odległości 36 km znajduje się węzeł (zjazd) na autostradę A2 w Jordanowie</w:t>
      </w:r>
      <w:r>
        <w:rPr>
          <w:rFonts w:ascii="Barlow" w:eastAsia="Barlow" w:hAnsi="Barlow" w:cs="Barlow"/>
          <w:sz w:val="24"/>
          <w:szCs w:val="24"/>
        </w:rPr>
        <w:t>.</w:t>
      </w:r>
    </w:p>
    <w:p w14:paraId="4E47911A" w14:textId="77777777" w:rsidR="008E6C64" w:rsidRDefault="008E6C64">
      <w:pPr>
        <w:pBdr>
          <w:top w:val="nil"/>
          <w:left w:val="nil"/>
          <w:bottom w:val="nil"/>
          <w:right w:val="nil"/>
          <w:between w:val="nil"/>
        </w:pBdr>
        <w:spacing w:after="0" w:line="360" w:lineRule="auto"/>
        <w:jc w:val="both"/>
        <w:rPr>
          <w:color w:val="000000"/>
        </w:rPr>
      </w:pPr>
    </w:p>
    <w:p w14:paraId="2A96658B" w14:textId="77777777" w:rsidR="008E6C64" w:rsidRDefault="00000000">
      <w:pPr>
        <w:pStyle w:val="Nagwek1"/>
        <w:spacing w:line="480" w:lineRule="auto"/>
        <w:rPr>
          <w:rFonts w:ascii="Barlow" w:eastAsia="Barlow" w:hAnsi="Barlow" w:cs="Barlow"/>
          <w:color w:val="385623"/>
          <w:sz w:val="24"/>
          <w:szCs w:val="24"/>
        </w:rPr>
      </w:pPr>
      <w:bookmarkStart w:id="31" w:name="_heading=h.cubosrbc4kth" w:colFirst="0" w:colLast="0"/>
      <w:bookmarkEnd w:id="31"/>
      <w:r>
        <w:rPr>
          <w:rFonts w:ascii="Barlow" w:eastAsia="Barlow" w:hAnsi="Barlow" w:cs="Barlow"/>
          <w:color w:val="385623"/>
          <w:sz w:val="24"/>
          <w:szCs w:val="24"/>
        </w:rPr>
        <w:t xml:space="preserve">1.3 UWARUNKOWANIA ŚRODOWISKOWE </w:t>
      </w:r>
    </w:p>
    <w:p w14:paraId="66C249D4"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Partnerstwo gmin poprzez swoje położenie i zasoby przyrodnicze ma potencjał do przyciągania nowych mieszkańców a także utrzymania obecnych. Obszar terenu gmin partnerskich jest urozmaicony. Dużą powierzchnię obszaru gmin partnerskich stanowią tereny leśne </w:t>
      </w:r>
      <w:r>
        <w:rPr>
          <w:rFonts w:ascii="Barlow" w:eastAsia="Barlow" w:hAnsi="Barlow" w:cs="Barlow"/>
          <w:b/>
          <w:bCs/>
          <w:color w:val="385623"/>
        </w:rPr>
        <w:t>ok 40%</w:t>
      </w:r>
      <w:r>
        <w:rPr>
          <w:rFonts w:ascii="Barlow" w:eastAsia="Barlow" w:hAnsi="Barlow" w:cs="Barlow"/>
          <w:color w:val="385623"/>
        </w:rPr>
        <w:t xml:space="preserve"> (</w:t>
      </w:r>
      <w:r>
        <w:rPr>
          <w:rFonts w:ascii="Barlow" w:eastAsia="Barlow" w:hAnsi="Barlow" w:cs="Barlow"/>
          <w:color w:val="000000"/>
        </w:rPr>
        <w:t xml:space="preserve">46 120 ha,) z przeważającym udziałem lasów iglastych (borów sosnowych), są to również obszary cenne przyrodniczo objęte ochroną. </w:t>
      </w:r>
    </w:p>
    <w:p w14:paraId="46973D08"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330D2EC7"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Cechą charakterystyczną obszaru partnerstwa jest jego położenie w obszarze chronionym </w:t>
      </w:r>
      <w:r>
        <w:rPr>
          <w:rFonts w:ascii="Barlow" w:eastAsia="Barlow" w:hAnsi="Barlow" w:cs="Barlow"/>
          <w:color w:val="385623"/>
        </w:rPr>
        <w:t>„</w:t>
      </w:r>
      <w:r>
        <w:rPr>
          <w:rFonts w:ascii="Barlow" w:eastAsia="Barlow" w:hAnsi="Barlow" w:cs="Barlow"/>
          <w:b/>
          <w:bCs/>
          <w:color w:val="385623"/>
        </w:rPr>
        <w:t>Rynna Jezior Obrzańskich”</w:t>
      </w:r>
      <w:r>
        <w:rPr>
          <w:rFonts w:ascii="Barlow" w:eastAsia="Barlow" w:hAnsi="Barlow" w:cs="Barlow"/>
          <w:b/>
          <w:bCs/>
          <w:color w:val="000000"/>
        </w:rPr>
        <w:t xml:space="preserve"> </w:t>
      </w:r>
      <w:r>
        <w:rPr>
          <w:rFonts w:ascii="Barlow" w:eastAsia="Barlow" w:hAnsi="Barlow" w:cs="Barlow"/>
          <w:color w:val="000000"/>
        </w:rPr>
        <w:t>następnie w obszarze „</w:t>
      </w:r>
      <w:r>
        <w:rPr>
          <w:rFonts w:ascii="Barlow" w:eastAsia="Barlow" w:hAnsi="Barlow" w:cs="Barlow"/>
          <w:b/>
          <w:bCs/>
          <w:color w:val="385623"/>
        </w:rPr>
        <w:t>Doliny Leniwej Obry” oraz „Jezior Pszczewskich i Doliny Obry”</w:t>
      </w:r>
      <w:r>
        <w:rPr>
          <w:rFonts w:ascii="Barlow" w:eastAsia="Barlow" w:hAnsi="Barlow" w:cs="Barlow"/>
          <w:color w:val="000000"/>
        </w:rPr>
        <w:t xml:space="preserve"> jako obszaru Natura 2000 obejmującego gminę Przytoczna, Pszczew, Trzciel, Szczaniec, Zbąszynek i Babimost. </w:t>
      </w:r>
    </w:p>
    <w:p w14:paraId="1BC85E17" w14:textId="77777777" w:rsidR="008E6C64" w:rsidRDefault="008E6C64">
      <w:pPr>
        <w:pBdr>
          <w:top w:val="nil"/>
          <w:left w:val="nil"/>
          <w:bottom w:val="nil"/>
          <w:right w:val="nil"/>
          <w:between w:val="nil"/>
        </w:pBdr>
        <w:spacing w:after="0" w:line="360" w:lineRule="auto"/>
        <w:jc w:val="both"/>
        <w:rPr>
          <w:color w:val="000000"/>
        </w:rPr>
      </w:pPr>
    </w:p>
    <w:p w14:paraId="70CE4B01"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Dla realizacji celów wspólnego rozwoju w oparciu o kapitał przyrodniczy zasadne jest prowadzenie aktywnej polityki w kierunku rozwoju turystyki  z wykorzystaniem różnych miejsc wypoczynku w sposób zrównoważony np. (na leśnych polanach oraz wykorzystanie dróg leśnych jako szlaków pieszych i pieszo-rowerowych oraz akwenów wodnych).  </w:t>
      </w:r>
    </w:p>
    <w:p w14:paraId="35205D79"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Również istotne jest budowanie takich rozwiązań które ograniczają presję ruchu turystycznego na środowisko przyrodnicze. Edukacja przyrodnicza i klimatyczna w celu zmiany postaw i upowszechniania zielonych praktyk powinna być prowadzona na obszarze partnerstwa.   </w:t>
      </w:r>
    </w:p>
    <w:p w14:paraId="35AECB64"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0DBD8C6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3BC0136D" w14:textId="77777777" w:rsidR="008E6C64" w:rsidRDefault="00000000">
      <w:pPr>
        <w:keepNext/>
        <w:pBdr>
          <w:top w:val="nil"/>
          <w:left w:val="nil"/>
          <w:bottom w:val="nil"/>
          <w:right w:val="nil"/>
          <w:between w:val="nil"/>
        </w:pBdr>
        <w:spacing w:after="200" w:line="240" w:lineRule="auto"/>
        <w:jc w:val="both"/>
        <w:rPr>
          <w:rFonts w:ascii="Barlow" w:eastAsia="Barlow" w:hAnsi="Barlow" w:cs="Barlow"/>
          <w:color w:val="000000"/>
          <w:sz w:val="20"/>
          <w:szCs w:val="20"/>
        </w:rPr>
      </w:pPr>
      <w:bookmarkStart w:id="32" w:name="_heading=h.mvouopwg5afr" w:colFirst="0" w:colLast="0"/>
      <w:bookmarkEnd w:id="32"/>
      <w:r>
        <w:rPr>
          <w:rFonts w:ascii="Barlow" w:eastAsia="Barlow" w:hAnsi="Barlow" w:cs="Barlow"/>
          <w:b/>
          <w:bCs/>
          <w:color w:val="000000"/>
          <w:sz w:val="20"/>
          <w:szCs w:val="20"/>
        </w:rPr>
        <w:lastRenderedPageBreak/>
        <w:t>Tabela 5</w:t>
      </w:r>
      <w:r>
        <w:rPr>
          <w:rFonts w:ascii="Barlow" w:eastAsia="Barlow" w:hAnsi="Barlow" w:cs="Barlow"/>
          <w:color w:val="000000"/>
          <w:sz w:val="20"/>
          <w:szCs w:val="20"/>
          <w:highlight w:val="white"/>
        </w:rPr>
        <w:t xml:space="preserve"> Kapitał przyrodniczy w gminach partnerskich 2021 r.</w:t>
      </w:r>
    </w:p>
    <w:tbl>
      <w:tblPr>
        <w:tblStyle w:val="affa"/>
        <w:tblW w:w="92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3"/>
        <w:gridCol w:w="1338"/>
        <w:gridCol w:w="1063"/>
        <w:gridCol w:w="1279"/>
        <w:gridCol w:w="1367"/>
        <w:gridCol w:w="1454"/>
        <w:gridCol w:w="971"/>
        <w:gridCol w:w="1253"/>
      </w:tblGrid>
      <w:tr w:rsidR="008E6C64" w14:paraId="5202E599" w14:textId="77777777">
        <w:tc>
          <w:tcPr>
            <w:tcW w:w="483" w:type="dxa"/>
            <w:shd w:val="clear" w:color="auto" w:fill="D0CECE"/>
            <w:vAlign w:val="center"/>
          </w:tcPr>
          <w:p w14:paraId="52B6056D"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l.p.</w:t>
            </w:r>
          </w:p>
        </w:tc>
        <w:tc>
          <w:tcPr>
            <w:tcW w:w="1338" w:type="dxa"/>
            <w:shd w:val="clear" w:color="auto" w:fill="D0CECE"/>
            <w:vAlign w:val="center"/>
          </w:tcPr>
          <w:p w14:paraId="2BFB15B8"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Nazwa gminy</w:t>
            </w:r>
          </w:p>
        </w:tc>
        <w:tc>
          <w:tcPr>
            <w:tcW w:w="1063" w:type="dxa"/>
            <w:shd w:val="clear" w:color="auto" w:fill="D0CECE"/>
            <w:vAlign w:val="center"/>
          </w:tcPr>
          <w:p w14:paraId="5A7CF5A1"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Lesistość</w:t>
            </w:r>
          </w:p>
          <w:p w14:paraId="06E80DC3"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1279" w:type="dxa"/>
            <w:shd w:val="clear" w:color="auto" w:fill="D0CECE"/>
            <w:vAlign w:val="center"/>
          </w:tcPr>
          <w:p w14:paraId="0F64B760"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Dł. ścieżek rowerowych</w:t>
            </w:r>
          </w:p>
          <w:p w14:paraId="25DBA6EF"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[km]</w:t>
            </w:r>
          </w:p>
        </w:tc>
        <w:tc>
          <w:tcPr>
            <w:tcW w:w="1367" w:type="dxa"/>
            <w:shd w:val="clear" w:color="auto" w:fill="D0CECE"/>
            <w:vAlign w:val="center"/>
          </w:tcPr>
          <w:p w14:paraId="769FD61E"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Liczba największych jezior</w:t>
            </w:r>
          </w:p>
          <w:p w14:paraId="6CE63F0C"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[szt.]</w:t>
            </w:r>
          </w:p>
        </w:tc>
        <w:tc>
          <w:tcPr>
            <w:tcW w:w="1454" w:type="dxa"/>
            <w:shd w:val="clear" w:color="auto" w:fill="D0CECE"/>
            <w:vAlign w:val="center"/>
          </w:tcPr>
          <w:p w14:paraId="580D9CD4"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Liczba obszarów chronionych</w:t>
            </w:r>
          </w:p>
          <w:p w14:paraId="1D465965"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rezerwaty [szt.]</w:t>
            </w:r>
          </w:p>
        </w:tc>
        <w:tc>
          <w:tcPr>
            <w:tcW w:w="971" w:type="dxa"/>
            <w:shd w:val="clear" w:color="auto" w:fill="D0CECE"/>
            <w:vAlign w:val="center"/>
          </w:tcPr>
          <w:p w14:paraId="2EE02C25"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Natura</w:t>
            </w:r>
          </w:p>
          <w:p w14:paraId="690A409C"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2000</w:t>
            </w:r>
          </w:p>
          <w:p w14:paraId="495D9137"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[szt.]</w:t>
            </w:r>
          </w:p>
        </w:tc>
        <w:tc>
          <w:tcPr>
            <w:tcW w:w="1253" w:type="dxa"/>
            <w:shd w:val="clear" w:color="auto" w:fill="D0CECE"/>
            <w:vAlign w:val="center"/>
          </w:tcPr>
          <w:p w14:paraId="2598BE14"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Udział gruntów ornych</w:t>
            </w:r>
          </w:p>
          <w:p w14:paraId="6FC0C999"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r>
      <w:tr w:rsidR="008E6C64" w14:paraId="31598AF2" w14:textId="77777777">
        <w:tc>
          <w:tcPr>
            <w:tcW w:w="483" w:type="dxa"/>
            <w:vAlign w:val="center"/>
          </w:tcPr>
          <w:p w14:paraId="542EF187"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w:t>
            </w:r>
          </w:p>
        </w:tc>
        <w:tc>
          <w:tcPr>
            <w:tcW w:w="1338" w:type="dxa"/>
          </w:tcPr>
          <w:p w14:paraId="27F4A4CE"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Przytoczna </w:t>
            </w:r>
          </w:p>
        </w:tc>
        <w:tc>
          <w:tcPr>
            <w:tcW w:w="1063" w:type="dxa"/>
            <w:vAlign w:val="center"/>
          </w:tcPr>
          <w:p w14:paraId="6F6347BA"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39</w:t>
            </w:r>
          </w:p>
        </w:tc>
        <w:tc>
          <w:tcPr>
            <w:tcW w:w="1279" w:type="dxa"/>
            <w:vAlign w:val="center"/>
          </w:tcPr>
          <w:p w14:paraId="4EC3A30E"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0,0</w:t>
            </w:r>
          </w:p>
        </w:tc>
        <w:tc>
          <w:tcPr>
            <w:tcW w:w="1367" w:type="dxa"/>
            <w:vAlign w:val="center"/>
          </w:tcPr>
          <w:p w14:paraId="42532CEC"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7</w:t>
            </w:r>
          </w:p>
        </w:tc>
        <w:tc>
          <w:tcPr>
            <w:tcW w:w="1454" w:type="dxa"/>
            <w:vAlign w:val="center"/>
          </w:tcPr>
          <w:p w14:paraId="0BEF359A"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w:t>
            </w:r>
          </w:p>
        </w:tc>
        <w:tc>
          <w:tcPr>
            <w:tcW w:w="971" w:type="dxa"/>
            <w:vAlign w:val="center"/>
          </w:tcPr>
          <w:p w14:paraId="72E7FC94"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w:t>
            </w:r>
          </w:p>
        </w:tc>
        <w:tc>
          <w:tcPr>
            <w:tcW w:w="1253" w:type="dxa"/>
            <w:vAlign w:val="center"/>
          </w:tcPr>
          <w:p w14:paraId="48D1BD57"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48</w:t>
            </w:r>
          </w:p>
        </w:tc>
      </w:tr>
      <w:tr w:rsidR="008E6C64" w14:paraId="65759ED4" w14:textId="77777777">
        <w:tc>
          <w:tcPr>
            <w:tcW w:w="483" w:type="dxa"/>
            <w:vAlign w:val="center"/>
          </w:tcPr>
          <w:p w14:paraId="533445AC"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w:t>
            </w:r>
          </w:p>
        </w:tc>
        <w:tc>
          <w:tcPr>
            <w:tcW w:w="1338" w:type="dxa"/>
          </w:tcPr>
          <w:p w14:paraId="1761B692"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Pszczew</w:t>
            </w:r>
          </w:p>
        </w:tc>
        <w:tc>
          <w:tcPr>
            <w:tcW w:w="1063" w:type="dxa"/>
            <w:vAlign w:val="center"/>
          </w:tcPr>
          <w:p w14:paraId="1AA5C5C6"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50</w:t>
            </w:r>
          </w:p>
        </w:tc>
        <w:tc>
          <w:tcPr>
            <w:tcW w:w="1279" w:type="dxa"/>
            <w:vAlign w:val="center"/>
          </w:tcPr>
          <w:p w14:paraId="64A10263"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0,0</w:t>
            </w:r>
          </w:p>
        </w:tc>
        <w:tc>
          <w:tcPr>
            <w:tcW w:w="1367" w:type="dxa"/>
            <w:vAlign w:val="center"/>
          </w:tcPr>
          <w:p w14:paraId="0FE5786B"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20</w:t>
            </w:r>
          </w:p>
        </w:tc>
        <w:tc>
          <w:tcPr>
            <w:tcW w:w="1454" w:type="dxa"/>
            <w:vAlign w:val="center"/>
          </w:tcPr>
          <w:p w14:paraId="71495C49"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7</w:t>
            </w:r>
          </w:p>
        </w:tc>
        <w:tc>
          <w:tcPr>
            <w:tcW w:w="971" w:type="dxa"/>
            <w:vAlign w:val="center"/>
          </w:tcPr>
          <w:p w14:paraId="26665E4C"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1253" w:type="dxa"/>
            <w:vAlign w:val="center"/>
          </w:tcPr>
          <w:p w14:paraId="403C542A"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38</w:t>
            </w:r>
          </w:p>
        </w:tc>
      </w:tr>
      <w:tr w:rsidR="008E6C64" w14:paraId="63598FB3" w14:textId="77777777">
        <w:tc>
          <w:tcPr>
            <w:tcW w:w="483" w:type="dxa"/>
            <w:vAlign w:val="center"/>
          </w:tcPr>
          <w:p w14:paraId="6C5B2778"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1338" w:type="dxa"/>
          </w:tcPr>
          <w:p w14:paraId="00061B7C"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Trzciel</w:t>
            </w:r>
          </w:p>
        </w:tc>
        <w:tc>
          <w:tcPr>
            <w:tcW w:w="1063" w:type="dxa"/>
            <w:vAlign w:val="center"/>
          </w:tcPr>
          <w:p w14:paraId="05592550"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45</w:t>
            </w:r>
          </w:p>
        </w:tc>
        <w:tc>
          <w:tcPr>
            <w:tcW w:w="1279" w:type="dxa"/>
            <w:vAlign w:val="center"/>
          </w:tcPr>
          <w:p w14:paraId="47F9298F"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0,0</w:t>
            </w:r>
          </w:p>
        </w:tc>
        <w:tc>
          <w:tcPr>
            <w:tcW w:w="1367" w:type="dxa"/>
            <w:vAlign w:val="center"/>
          </w:tcPr>
          <w:p w14:paraId="3CBC1C9F"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w:t>
            </w:r>
          </w:p>
        </w:tc>
        <w:tc>
          <w:tcPr>
            <w:tcW w:w="1454" w:type="dxa"/>
            <w:vAlign w:val="center"/>
          </w:tcPr>
          <w:p w14:paraId="17A2E6F1"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w:t>
            </w:r>
          </w:p>
        </w:tc>
        <w:tc>
          <w:tcPr>
            <w:tcW w:w="971" w:type="dxa"/>
            <w:vAlign w:val="center"/>
          </w:tcPr>
          <w:p w14:paraId="5F826398"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1253" w:type="dxa"/>
            <w:vAlign w:val="center"/>
          </w:tcPr>
          <w:p w14:paraId="2833B954"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36</w:t>
            </w:r>
          </w:p>
        </w:tc>
      </w:tr>
      <w:tr w:rsidR="008E6C64" w14:paraId="521944B7" w14:textId="77777777">
        <w:tc>
          <w:tcPr>
            <w:tcW w:w="483" w:type="dxa"/>
            <w:vAlign w:val="center"/>
          </w:tcPr>
          <w:p w14:paraId="7DEAAB1A"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w:t>
            </w:r>
          </w:p>
        </w:tc>
        <w:tc>
          <w:tcPr>
            <w:tcW w:w="1338" w:type="dxa"/>
          </w:tcPr>
          <w:p w14:paraId="2EB305EC"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Szczaniec</w:t>
            </w:r>
          </w:p>
        </w:tc>
        <w:tc>
          <w:tcPr>
            <w:tcW w:w="1063" w:type="dxa"/>
            <w:vAlign w:val="center"/>
          </w:tcPr>
          <w:p w14:paraId="24F703C8"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26</w:t>
            </w:r>
          </w:p>
        </w:tc>
        <w:tc>
          <w:tcPr>
            <w:tcW w:w="1279" w:type="dxa"/>
            <w:vAlign w:val="center"/>
          </w:tcPr>
          <w:p w14:paraId="3358C95A"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6,0</w:t>
            </w:r>
          </w:p>
        </w:tc>
        <w:tc>
          <w:tcPr>
            <w:tcW w:w="1367" w:type="dxa"/>
            <w:vAlign w:val="center"/>
          </w:tcPr>
          <w:p w14:paraId="70315649"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1454" w:type="dxa"/>
            <w:vAlign w:val="center"/>
          </w:tcPr>
          <w:p w14:paraId="2FC8317F"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w:t>
            </w:r>
          </w:p>
        </w:tc>
        <w:tc>
          <w:tcPr>
            <w:tcW w:w="971" w:type="dxa"/>
            <w:vAlign w:val="center"/>
          </w:tcPr>
          <w:p w14:paraId="2E1F9C18"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w:t>
            </w:r>
          </w:p>
        </w:tc>
        <w:tc>
          <w:tcPr>
            <w:tcW w:w="1253" w:type="dxa"/>
            <w:vAlign w:val="center"/>
          </w:tcPr>
          <w:p w14:paraId="0DB41F16"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41</w:t>
            </w:r>
          </w:p>
        </w:tc>
      </w:tr>
      <w:tr w:rsidR="008E6C64" w14:paraId="6B75D6E6" w14:textId="77777777">
        <w:tc>
          <w:tcPr>
            <w:tcW w:w="483" w:type="dxa"/>
            <w:vAlign w:val="center"/>
          </w:tcPr>
          <w:p w14:paraId="2E6E0363"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w:t>
            </w:r>
          </w:p>
        </w:tc>
        <w:tc>
          <w:tcPr>
            <w:tcW w:w="1338" w:type="dxa"/>
          </w:tcPr>
          <w:p w14:paraId="4D84BDD0"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Zbąszynek</w:t>
            </w:r>
          </w:p>
        </w:tc>
        <w:tc>
          <w:tcPr>
            <w:tcW w:w="1063" w:type="dxa"/>
            <w:vAlign w:val="center"/>
          </w:tcPr>
          <w:p w14:paraId="7872AE06"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40</w:t>
            </w:r>
          </w:p>
        </w:tc>
        <w:tc>
          <w:tcPr>
            <w:tcW w:w="1279" w:type="dxa"/>
            <w:vAlign w:val="center"/>
          </w:tcPr>
          <w:p w14:paraId="628B17BC"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21,3</w:t>
            </w:r>
          </w:p>
        </w:tc>
        <w:tc>
          <w:tcPr>
            <w:tcW w:w="1367" w:type="dxa"/>
            <w:vAlign w:val="center"/>
          </w:tcPr>
          <w:p w14:paraId="0D1A755F"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1454" w:type="dxa"/>
            <w:vAlign w:val="center"/>
          </w:tcPr>
          <w:p w14:paraId="4B156A78"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w:t>
            </w:r>
          </w:p>
        </w:tc>
        <w:tc>
          <w:tcPr>
            <w:tcW w:w="971" w:type="dxa"/>
            <w:vAlign w:val="center"/>
          </w:tcPr>
          <w:p w14:paraId="0FA256D6"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1253" w:type="dxa"/>
            <w:vAlign w:val="center"/>
          </w:tcPr>
          <w:p w14:paraId="61EA1007"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39</w:t>
            </w:r>
          </w:p>
        </w:tc>
      </w:tr>
      <w:tr w:rsidR="008E6C64" w14:paraId="473938DB" w14:textId="77777777">
        <w:tc>
          <w:tcPr>
            <w:tcW w:w="483" w:type="dxa"/>
            <w:vAlign w:val="center"/>
          </w:tcPr>
          <w:p w14:paraId="22C22726"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6</w:t>
            </w:r>
          </w:p>
        </w:tc>
        <w:tc>
          <w:tcPr>
            <w:tcW w:w="1338" w:type="dxa"/>
          </w:tcPr>
          <w:p w14:paraId="0D649E5F"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Babimost</w:t>
            </w:r>
          </w:p>
        </w:tc>
        <w:tc>
          <w:tcPr>
            <w:tcW w:w="1063" w:type="dxa"/>
            <w:vAlign w:val="center"/>
          </w:tcPr>
          <w:p w14:paraId="681C5383"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37</w:t>
            </w:r>
          </w:p>
        </w:tc>
        <w:tc>
          <w:tcPr>
            <w:tcW w:w="1279" w:type="dxa"/>
            <w:vAlign w:val="center"/>
          </w:tcPr>
          <w:p w14:paraId="21BCC0DA"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34,4</w:t>
            </w:r>
          </w:p>
        </w:tc>
        <w:tc>
          <w:tcPr>
            <w:tcW w:w="1367" w:type="dxa"/>
            <w:vAlign w:val="center"/>
          </w:tcPr>
          <w:p w14:paraId="613F3320"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w:t>
            </w:r>
          </w:p>
        </w:tc>
        <w:tc>
          <w:tcPr>
            <w:tcW w:w="1454" w:type="dxa"/>
            <w:vAlign w:val="center"/>
          </w:tcPr>
          <w:p w14:paraId="50993AD9"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971" w:type="dxa"/>
            <w:vAlign w:val="center"/>
          </w:tcPr>
          <w:p w14:paraId="21738A13"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w:t>
            </w:r>
          </w:p>
        </w:tc>
        <w:tc>
          <w:tcPr>
            <w:tcW w:w="1253" w:type="dxa"/>
            <w:vAlign w:val="center"/>
          </w:tcPr>
          <w:p w14:paraId="6884BC50"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59</w:t>
            </w:r>
          </w:p>
        </w:tc>
      </w:tr>
      <w:tr w:rsidR="008E6C64" w14:paraId="7EA50F12" w14:textId="77777777">
        <w:tc>
          <w:tcPr>
            <w:tcW w:w="483" w:type="dxa"/>
            <w:vAlign w:val="center"/>
          </w:tcPr>
          <w:p w14:paraId="794703B2"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7</w:t>
            </w:r>
          </w:p>
        </w:tc>
        <w:tc>
          <w:tcPr>
            <w:tcW w:w="1338" w:type="dxa"/>
          </w:tcPr>
          <w:p w14:paraId="3465B136"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Kargowa</w:t>
            </w:r>
          </w:p>
        </w:tc>
        <w:tc>
          <w:tcPr>
            <w:tcW w:w="1063" w:type="dxa"/>
            <w:vAlign w:val="center"/>
          </w:tcPr>
          <w:p w14:paraId="3C4C2DAC"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49</w:t>
            </w:r>
          </w:p>
        </w:tc>
        <w:tc>
          <w:tcPr>
            <w:tcW w:w="1279" w:type="dxa"/>
            <w:vAlign w:val="center"/>
          </w:tcPr>
          <w:p w14:paraId="5180FD25"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13,5</w:t>
            </w:r>
          </w:p>
        </w:tc>
        <w:tc>
          <w:tcPr>
            <w:tcW w:w="1367" w:type="dxa"/>
            <w:vAlign w:val="center"/>
          </w:tcPr>
          <w:p w14:paraId="5C7C503A"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1454" w:type="dxa"/>
            <w:vAlign w:val="center"/>
          </w:tcPr>
          <w:p w14:paraId="281EAE78"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w:t>
            </w:r>
          </w:p>
        </w:tc>
        <w:tc>
          <w:tcPr>
            <w:tcW w:w="971" w:type="dxa"/>
            <w:vAlign w:val="center"/>
          </w:tcPr>
          <w:p w14:paraId="3C17EC90"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0</w:t>
            </w:r>
          </w:p>
        </w:tc>
        <w:tc>
          <w:tcPr>
            <w:tcW w:w="1253" w:type="dxa"/>
            <w:vAlign w:val="center"/>
          </w:tcPr>
          <w:p w14:paraId="7CDB2846"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30</w:t>
            </w:r>
          </w:p>
        </w:tc>
      </w:tr>
      <w:tr w:rsidR="008E6C64" w14:paraId="0161E54B" w14:textId="77777777">
        <w:tc>
          <w:tcPr>
            <w:tcW w:w="483" w:type="dxa"/>
            <w:vAlign w:val="center"/>
          </w:tcPr>
          <w:p w14:paraId="1D40194E"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8</w:t>
            </w:r>
          </w:p>
        </w:tc>
        <w:tc>
          <w:tcPr>
            <w:tcW w:w="1338" w:type="dxa"/>
          </w:tcPr>
          <w:p w14:paraId="3F17913D"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Trzebiechów</w:t>
            </w:r>
          </w:p>
        </w:tc>
        <w:tc>
          <w:tcPr>
            <w:tcW w:w="1063" w:type="dxa"/>
            <w:vAlign w:val="center"/>
          </w:tcPr>
          <w:p w14:paraId="062BAB14"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26</w:t>
            </w:r>
          </w:p>
        </w:tc>
        <w:tc>
          <w:tcPr>
            <w:tcW w:w="1279" w:type="dxa"/>
            <w:vAlign w:val="center"/>
          </w:tcPr>
          <w:p w14:paraId="544ED08B"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1,6</w:t>
            </w:r>
          </w:p>
        </w:tc>
        <w:tc>
          <w:tcPr>
            <w:tcW w:w="1367" w:type="dxa"/>
            <w:vAlign w:val="center"/>
          </w:tcPr>
          <w:p w14:paraId="6EA339C3"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1454" w:type="dxa"/>
            <w:vAlign w:val="center"/>
          </w:tcPr>
          <w:p w14:paraId="06EBE2CF"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971" w:type="dxa"/>
            <w:vAlign w:val="center"/>
          </w:tcPr>
          <w:p w14:paraId="2268C125"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w:t>
            </w:r>
          </w:p>
        </w:tc>
        <w:tc>
          <w:tcPr>
            <w:tcW w:w="1253" w:type="dxa"/>
            <w:vAlign w:val="center"/>
          </w:tcPr>
          <w:p w14:paraId="27C666C9"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38</w:t>
            </w:r>
          </w:p>
        </w:tc>
      </w:tr>
      <w:tr w:rsidR="008E6C64" w14:paraId="639D6F3D" w14:textId="77777777">
        <w:tc>
          <w:tcPr>
            <w:tcW w:w="483" w:type="dxa"/>
            <w:vAlign w:val="center"/>
          </w:tcPr>
          <w:p w14:paraId="23A63189"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9</w:t>
            </w:r>
          </w:p>
        </w:tc>
        <w:tc>
          <w:tcPr>
            <w:tcW w:w="1338" w:type="dxa"/>
          </w:tcPr>
          <w:p w14:paraId="39C70C98" w14:textId="77777777" w:rsidR="008E6C64" w:rsidRDefault="00000000">
            <w:pPr>
              <w:pBdr>
                <w:top w:val="nil"/>
                <w:left w:val="nil"/>
                <w:bottom w:val="nil"/>
                <w:right w:val="nil"/>
                <w:between w:val="nil"/>
              </w:pBdr>
              <w:spacing w:line="360" w:lineRule="auto"/>
              <w:jc w:val="both"/>
              <w:rPr>
                <w:rFonts w:ascii="Barlow" w:eastAsia="Barlow" w:hAnsi="Barlow" w:cs="Barlow"/>
                <w:color w:val="000000"/>
                <w:sz w:val="20"/>
                <w:szCs w:val="20"/>
              </w:rPr>
            </w:pPr>
            <w:r>
              <w:rPr>
                <w:rFonts w:ascii="Barlow" w:eastAsia="Barlow" w:hAnsi="Barlow" w:cs="Barlow"/>
                <w:color w:val="000000"/>
                <w:sz w:val="20"/>
                <w:szCs w:val="20"/>
              </w:rPr>
              <w:t xml:space="preserve">Bojadła </w:t>
            </w:r>
          </w:p>
        </w:tc>
        <w:tc>
          <w:tcPr>
            <w:tcW w:w="1063" w:type="dxa"/>
            <w:vAlign w:val="center"/>
          </w:tcPr>
          <w:p w14:paraId="243AEE90"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48</w:t>
            </w:r>
          </w:p>
        </w:tc>
        <w:tc>
          <w:tcPr>
            <w:tcW w:w="1279" w:type="dxa"/>
            <w:vAlign w:val="center"/>
          </w:tcPr>
          <w:p w14:paraId="03DEC31D"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0,0</w:t>
            </w:r>
          </w:p>
        </w:tc>
        <w:tc>
          <w:tcPr>
            <w:tcW w:w="1367" w:type="dxa"/>
            <w:vAlign w:val="center"/>
          </w:tcPr>
          <w:p w14:paraId="13EFD6E0"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1454" w:type="dxa"/>
            <w:vAlign w:val="center"/>
          </w:tcPr>
          <w:p w14:paraId="731310B6"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w:t>
            </w:r>
          </w:p>
        </w:tc>
        <w:tc>
          <w:tcPr>
            <w:tcW w:w="971" w:type="dxa"/>
            <w:vAlign w:val="center"/>
          </w:tcPr>
          <w:p w14:paraId="3D74FEF1"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3</w:t>
            </w:r>
          </w:p>
        </w:tc>
        <w:tc>
          <w:tcPr>
            <w:tcW w:w="1253" w:type="dxa"/>
            <w:vAlign w:val="center"/>
          </w:tcPr>
          <w:p w14:paraId="4C6541E3" w14:textId="77777777" w:rsidR="008E6C64" w:rsidRDefault="00000000">
            <w:pPr>
              <w:pBdr>
                <w:top w:val="nil"/>
                <w:left w:val="nil"/>
                <w:bottom w:val="nil"/>
                <w:right w:val="nil"/>
                <w:between w:val="nil"/>
              </w:pBdr>
              <w:spacing w:line="360" w:lineRule="auto"/>
              <w:jc w:val="center"/>
              <w:rPr>
                <w:rFonts w:ascii="Barlow" w:eastAsia="Barlow" w:hAnsi="Barlow" w:cs="Barlow"/>
                <w:color w:val="000000"/>
                <w:sz w:val="20"/>
                <w:szCs w:val="20"/>
              </w:rPr>
            </w:pPr>
            <w:r>
              <w:rPr>
                <w:rFonts w:ascii="Barlow" w:eastAsia="Barlow" w:hAnsi="Barlow" w:cs="Barlow"/>
                <w:color w:val="000000"/>
                <w:sz w:val="20"/>
                <w:szCs w:val="20"/>
              </w:rPr>
              <w:t>27</w:t>
            </w:r>
          </w:p>
        </w:tc>
      </w:tr>
    </w:tbl>
    <w:p w14:paraId="29C165D5" w14:textId="77777777" w:rsidR="008E6C64" w:rsidRDefault="00000000">
      <w:pPr>
        <w:pBdr>
          <w:top w:val="nil"/>
          <w:left w:val="nil"/>
          <w:bottom w:val="nil"/>
          <w:right w:val="nil"/>
          <w:between w:val="nil"/>
        </w:pBdr>
        <w:spacing w:after="0" w:line="360" w:lineRule="auto"/>
        <w:jc w:val="both"/>
        <w:rPr>
          <w:rFonts w:ascii="Barlow" w:eastAsia="Barlow" w:hAnsi="Barlow" w:cs="Barlow"/>
          <w:i/>
          <w:iCs/>
          <w:color w:val="000000"/>
          <w:sz w:val="18"/>
          <w:szCs w:val="18"/>
        </w:rPr>
      </w:pPr>
      <w:r>
        <w:rPr>
          <w:rFonts w:ascii="Barlow" w:eastAsia="Barlow" w:hAnsi="Barlow" w:cs="Barlow"/>
          <w:i/>
          <w:iCs/>
          <w:color w:val="000000"/>
          <w:sz w:val="18"/>
          <w:szCs w:val="18"/>
        </w:rPr>
        <w:t xml:space="preserve">Źródło: opracowanie własne na podstawie danych GUS </w:t>
      </w:r>
    </w:p>
    <w:p w14:paraId="7B6C5AB7"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Gmina </w:t>
      </w:r>
      <w:r>
        <w:rPr>
          <w:rFonts w:ascii="Barlow" w:eastAsia="Barlow" w:hAnsi="Barlow" w:cs="Barlow"/>
          <w:b/>
          <w:bCs/>
          <w:color w:val="385623"/>
        </w:rPr>
        <w:t>Pszczew</w:t>
      </w:r>
      <w:r>
        <w:rPr>
          <w:rFonts w:ascii="Barlow" w:eastAsia="Barlow" w:hAnsi="Barlow" w:cs="Barlow"/>
          <w:color w:val="000000"/>
        </w:rPr>
        <w:t xml:space="preserve"> i </w:t>
      </w:r>
      <w:r>
        <w:rPr>
          <w:rFonts w:ascii="Barlow" w:eastAsia="Barlow" w:hAnsi="Barlow" w:cs="Barlow"/>
          <w:b/>
          <w:bCs/>
          <w:color w:val="385623"/>
        </w:rPr>
        <w:t>Trzciel</w:t>
      </w:r>
      <w:r>
        <w:rPr>
          <w:rFonts w:ascii="Barlow" w:eastAsia="Barlow" w:hAnsi="Barlow" w:cs="Barlow"/>
          <w:color w:val="000000"/>
        </w:rPr>
        <w:t xml:space="preserve"> na tle gmin partnerstwa posiadają najlepsze uwarunkowania w zakresie rozwoju funkcji turystycznej w oparciu o kapitał przyrodniczy. Powierzchnia obszarów prawnie chronionych wynosi 40,89% powierzchni gminy Pszczew. Gmina Pszczew w 36% leży  na obszarze Pszczewskiego Parku Krajobrazowego, jednego z najatrakcyjniejszych na ziemi lubuskiej.  </w:t>
      </w:r>
    </w:p>
    <w:p w14:paraId="06E1237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bookmarkStart w:id="33" w:name="_heading=h.2wu11stpu3mz" w:colFirst="0" w:colLast="0"/>
      <w:bookmarkEnd w:id="33"/>
      <w:r>
        <w:rPr>
          <w:rFonts w:ascii="Barlow" w:eastAsia="Barlow" w:hAnsi="Barlow" w:cs="Barlow"/>
          <w:color w:val="000000"/>
        </w:rPr>
        <w:t>Na obszarze partnerstwa skoncentrowane są zasoby wodne, głównie 36 dużych jezior. Do najistotniejszych należą jeziora: Lubikowskie, Pszczewskie, Szarcz, Białe, Chłop, Rybojadło, Wielkie, Młyńskie, Lutol, Wojnowskie  oraz rzeki  Warta, Odra, Obrzyca,  Obra, Gniła Obra.</w:t>
      </w:r>
    </w:p>
    <w:p w14:paraId="061AE90C"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Rzeki obszaru partnerstwa wymagają szczególnej uwagi w zakresie ich czystości  i ochrony. Z analizy dokumentów wynika, iż większość z nich nie uzyskuje pożądanych poziomów czystości. W lepszej kondycji  jest czystość jezior. </w:t>
      </w:r>
    </w:p>
    <w:p w14:paraId="516B302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rPr>
      </w:pPr>
    </w:p>
    <w:p w14:paraId="182303E3"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W zakresie zagrożeń powodziowych, prawie wszystkie gminy porozumienia znajdują się na obszarze zagrożonym powodzią, z wyłączeniem gminy Szczaniec, Babimost. Kierunki niezbędnych działań to inwestycje przeciwpowodziowe, między innymi zbiorniki retencyjne oraz zachowanie obszarów szczególnego zagrożenia powodzią w niezmienionym kształcie i zagospodarowaniu, nie należy wprowadzać nowej zabudowy.</w:t>
      </w:r>
    </w:p>
    <w:p w14:paraId="1258EC64"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78717265"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Obszar partnerstwa klasyfikuje się jako obszar silnie zagrożony suszą. Rekomenduje się uwzględnianie i stosowanie rozwiązań minimalizujących utratę naturalnej retencji lub spowalniających odpływ odprowadzanych wód i przywracające w możliwym zakresie naturalny, gruntowy charakter ich odpływu oraz nacisk na </w:t>
      </w:r>
      <w:r>
        <w:rPr>
          <w:rFonts w:ascii="Barlow" w:eastAsia="Barlow" w:hAnsi="Barlow" w:cs="Barlow"/>
          <w:b/>
          <w:bCs/>
          <w:color w:val="385623"/>
        </w:rPr>
        <w:t>rozwój niebieskiej i zielonej</w:t>
      </w:r>
      <w:r>
        <w:rPr>
          <w:rFonts w:ascii="Barlow" w:eastAsia="Barlow" w:hAnsi="Barlow" w:cs="Barlow"/>
          <w:b/>
          <w:bCs/>
          <w:color w:val="385623"/>
          <w:sz w:val="24"/>
          <w:szCs w:val="24"/>
        </w:rPr>
        <w:t xml:space="preserve"> </w:t>
      </w:r>
      <w:r>
        <w:rPr>
          <w:rFonts w:ascii="Barlow" w:eastAsia="Barlow" w:hAnsi="Barlow" w:cs="Barlow"/>
          <w:b/>
          <w:bCs/>
          <w:color w:val="385623"/>
        </w:rPr>
        <w:lastRenderedPageBreak/>
        <w:t>infrastruktury</w:t>
      </w:r>
      <w:r>
        <w:rPr>
          <w:rFonts w:ascii="Barlow" w:eastAsia="Barlow" w:hAnsi="Barlow" w:cs="Barlow"/>
          <w:color w:val="000000"/>
        </w:rPr>
        <w:t>, co przyczyni się do zwiększania odporności gmin na zagrożenia związane ze zmianami klimatu (susza, podtopienia, powodzie „błyskawiczne”).</w:t>
      </w:r>
    </w:p>
    <w:p w14:paraId="333E8421"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Istotne potrzeby w tym zakresie to działania dotyczące nowych inwestycji na terenie gmin partnerskich, w kontekście kształtowania stanu zasobów wodnych, przeciwdziałania występowaniu zjawisk ekstremalnych oraz adaptacji do zmian klimatu, w tym: </w:t>
      </w:r>
    </w:p>
    <w:p w14:paraId="005FAE26"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wprowadzenie i egzekwowanie standardów ochrony zieleni w procesie inwestycyjnym, obejmujących m.in. ograniczenie likwidacji terenów zieleni i wycinki drzew przy realizacji nowych inwestycji, zagospodarowanie wód opadowych,  wód roztopowych, </w:t>
      </w:r>
    </w:p>
    <w:p w14:paraId="71A89835"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unikanie „betonowania” przestrzeni, odbudowa małej retencji i zbiorników suchych, </w:t>
      </w:r>
    </w:p>
    <w:p w14:paraId="6BE41021"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color w:val="000000"/>
        </w:rPr>
        <w:t xml:space="preserve">stosowanie powierzchni przepuszczalnych, powierzchni ażurowych zamiast szczelnych powierzchni betonowych (place manewrowe, parkingi). </w:t>
      </w:r>
    </w:p>
    <w:p w14:paraId="274BB95A"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Na terenie gmin partnerskich występują następujące formy ochrony przyrody: parki krajobrazowe (2), obszary chronionego krajobrazu (9), Obszary Natura 2000 (8) rezerwaty przyrody (9), użytki ekologiczne (27), zespoły przyrodniczo-krajobrazowe (1) i pomniki przyrody (121). </w:t>
      </w:r>
    </w:p>
    <w:p w14:paraId="1F1272CF"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24"/>
          <w:szCs w:val="24"/>
        </w:rPr>
      </w:pPr>
      <w:r>
        <w:rPr>
          <w:noProof/>
        </w:rPr>
        <w:drawing>
          <wp:anchor distT="0" distB="0" distL="114300" distR="114300" simplePos="0" relativeHeight="251670528" behindDoc="0" locked="0" layoutInCell="1" hidden="0" allowOverlap="1" wp14:anchorId="0D06DBC8" wp14:editId="5B2A3789">
            <wp:simplePos x="0" y="0"/>
            <wp:positionH relativeFrom="column">
              <wp:posOffset>657225</wp:posOffset>
            </wp:positionH>
            <wp:positionV relativeFrom="paragraph">
              <wp:posOffset>47625</wp:posOffset>
            </wp:positionV>
            <wp:extent cx="1728368" cy="4486592"/>
            <wp:effectExtent l="0" t="0" r="0" b="0"/>
            <wp:wrapNone/>
            <wp:docPr id="186231360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0"/>
                    <a:srcRect/>
                    <a:stretch>
                      <a:fillRect/>
                    </a:stretch>
                  </pic:blipFill>
                  <pic:spPr>
                    <a:xfrm>
                      <a:off x="0" y="0"/>
                      <a:ext cx="1728368" cy="4486592"/>
                    </a:xfrm>
                    <a:prstGeom prst="rect">
                      <a:avLst/>
                    </a:prstGeom>
                    <a:ln/>
                  </pic:spPr>
                </pic:pic>
              </a:graphicData>
            </a:graphic>
          </wp:anchor>
        </w:drawing>
      </w:r>
      <w:r>
        <w:rPr>
          <w:noProof/>
        </w:rPr>
        <w:drawing>
          <wp:anchor distT="0" distB="0" distL="114300" distR="114300" simplePos="0" relativeHeight="251671552" behindDoc="0" locked="0" layoutInCell="1" hidden="0" allowOverlap="1" wp14:anchorId="7DA15F3A" wp14:editId="32CF39D2">
            <wp:simplePos x="0" y="0"/>
            <wp:positionH relativeFrom="column">
              <wp:posOffset>3183255</wp:posOffset>
            </wp:positionH>
            <wp:positionV relativeFrom="paragraph">
              <wp:posOffset>71755</wp:posOffset>
            </wp:positionV>
            <wp:extent cx="1724025" cy="4429418"/>
            <wp:effectExtent l="0" t="0" r="0" b="0"/>
            <wp:wrapNone/>
            <wp:docPr id="186231361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1"/>
                    <a:srcRect/>
                    <a:stretch>
                      <a:fillRect/>
                    </a:stretch>
                  </pic:blipFill>
                  <pic:spPr>
                    <a:xfrm>
                      <a:off x="0" y="0"/>
                      <a:ext cx="1724025" cy="4429418"/>
                    </a:xfrm>
                    <a:prstGeom prst="rect">
                      <a:avLst/>
                    </a:prstGeom>
                    <a:ln/>
                  </pic:spPr>
                </pic:pic>
              </a:graphicData>
            </a:graphic>
          </wp:anchor>
        </w:drawing>
      </w:r>
    </w:p>
    <w:p w14:paraId="21CB431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DDAC08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C189A5E"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76E6B8C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C4B7FB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76F45A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12CFFE0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5050E44D" w14:textId="77777777" w:rsidR="008E6C64" w:rsidRDefault="008E6C64">
      <w:pPr>
        <w:tabs>
          <w:tab w:val="left" w:pos="993"/>
        </w:tabs>
        <w:jc w:val="both"/>
        <w:rPr>
          <w:b/>
          <w:bCs/>
          <w:sz w:val="20"/>
          <w:szCs w:val="20"/>
        </w:rPr>
      </w:pPr>
    </w:p>
    <w:p w14:paraId="4A5339AF" w14:textId="77777777" w:rsidR="008E6C64" w:rsidRDefault="008E6C64">
      <w:pPr>
        <w:tabs>
          <w:tab w:val="left" w:pos="993"/>
        </w:tabs>
        <w:jc w:val="both"/>
        <w:rPr>
          <w:b/>
          <w:bCs/>
          <w:sz w:val="20"/>
          <w:szCs w:val="20"/>
        </w:rPr>
      </w:pPr>
    </w:p>
    <w:p w14:paraId="75D8D500" w14:textId="77777777" w:rsidR="008E6C64" w:rsidRDefault="008E6C64">
      <w:pPr>
        <w:tabs>
          <w:tab w:val="left" w:pos="993"/>
        </w:tabs>
        <w:jc w:val="both"/>
        <w:rPr>
          <w:b/>
          <w:bCs/>
          <w:sz w:val="20"/>
          <w:szCs w:val="20"/>
        </w:rPr>
      </w:pPr>
    </w:p>
    <w:p w14:paraId="1A704675" w14:textId="77777777" w:rsidR="008E6C64" w:rsidRDefault="008E6C64">
      <w:pPr>
        <w:tabs>
          <w:tab w:val="left" w:pos="993"/>
        </w:tabs>
        <w:jc w:val="both"/>
        <w:rPr>
          <w:b/>
          <w:bCs/>
          <w:sz w:val="20"/>
          <w:szCs w:val="20"/>
        </w:rPr>
      </w:pPr>
    </w:p>
    <w:p w14:paraId="604BA7E1" w14:textId="77777777" w:rsidR="008E6C64" w:rsidRDefault="008E6C64">
      <w:pPr>
        <w:tabs>
          <w:tab w:val="left" w:pos="993"/>
        </w:tabs>
        <w:jc w:val="both"/>
        <w:rPr>
          <w:b/>
          <w:bCs/>
          <w:sz w:val="20"/>
          <w:szCs w:val="20"/>
        </w:rPr>
      </w:pPr>
    </w:p>
    <w:p w14:paraId="5174577A" w14:textId="77777777" w:rsidR="008E6C64" w:rsidRDefault="008E6C64">
      <w:pPr>
        <w:tabs>
          <w:tab w:val="left" w:pos="993"/>
        </w:tabs>
        <w:jc w:val="both"/>
        <w:rPr>
          <w:b/>
          <w:bCs/>
          <w:sz w:val="20"/>
          <w:szCs w:val="20"/>
        </w:rPr>
      </w:pPr>
    </w:p>
    <w:p w14:paraId="774CBD02" w14:textId="77777777" w:rsidR="008E6C64" w:rsidRDefault="008E6C64">
      <w:pPr>
        <w:tabs>
          <w:tab w:val="left" w:pos="993"/>
        </w:tabs>
        <w:jc w:val="both"/>
        <w:rPr>
          <w:b/>
          <w:bCs/>
          <w:sz w:val="20"/>
          <w:szCs w:val="20"/>
        </w:rPr>
      </w:pPr>
    </w:p>
    <w:p w14:paraId="55FBDFD3" w14:textId="77777777" w:rsidR="008E6C64" w:rsidRDefault="008E6C64">
      <w:pPr>
        <w:tabs>
          <w:tab w:val="left" w:pos="993"/>
        </w:tabs>
        <w:jc w:val="both"/>
        <w:rPr>
          <w:b/>
          <w:bCs/>
          <w:sz w:val="20"/>
          <w:szCs w:val="20"/>
        </w:rPr>
      </w:pPr>
    </w:p>
    <w:p w14:paraId="3AC68349" w14:textId="77777777" w:rsidR="008E6C64" w:rsidRDefault="008E6C64">
      <w:pPr>
        <w:tabs>
          <w:tab w:val="left" w:pos="993"/>
        </w:tabs>
        <w:jc w:val="both"/>
        <w:rPr>
          <w:b/>
          <w:bCs/>
          <w:sz w:val="20"/>
          <w:szCs w:val="20"/>
        </w:rPr>
      </w:pPr>
    </w:p>
    <w:p w14:paraId="6CA754FE" w14:textId="77777777" w:rsidR="008E6C64" w:rsidRDefault="00000000">
      <w:pPr>
        <w:pBdr>
          <w:top w:val="nil"/>
          <w:left w:val="nil"/>
          <w:bottom w:val="nil"/>
          <w:right w:val="nil"/>
          <w:between w:val="nil"/>
        </w:pBdr>
        <w:spacing w:after="200" w:line="240" w:lineRule="auto"/>
        <w:jc w:val="both"/>
        <w:rPr>
          <w:rFonts w:ascii="Barlow" w:eastAsia="Barlow" w:hAnsi="Barlow" w:cs="Barlow"/>
          <w:color w:val="000000"/>
          <w:sz w:val="18"/>
          <w:szCs w:val="18"/>
        </w:rPr>
      </w:pPr>
      <w:bookmarkStart w:id="34" w:name="_heading=h.9c732iotf6q8" w:colFirst="0" w:colLast="0"/>
      <w:bookmarkEnd w:id="34"/>
      <w:r>
        <w:rPr>
          <w:rFonts w:ascii="Barlow" w:eastAsia="Barlow" w:hAnsi="Barlow" w:cs="Barlow"/>
          <w:b/>
          <w:bCs/>
          <w:color w:val="000000"/>
          <w:sz w:val="18"/>
          <w:szCs w:val="18"/>
        </w:rPr>
        <w:t>Mapa  10</w:t>
      </w:r>
      <w:r>
        <w:rPr>
          <w:rFonts w:ascii="Barlow" w:eastAsia="Barlow" w:hAnsi="Barlow" w:cs="Barlow"/>
          <w:color w:val="000000"/>
          <w:sz w:val="18"/>
          <w:szCs w:val="18"/>
        </w:rPr>
        <w:t xml:space="preserve"> – Gminy Partnerstwa  Obszary Natura 2000, siedliskowa i ptasia   Źródło: </w:t>
      </w:r>
      <w:hyperlink r:id="rId42">
        <w:r>
          <w:rPr>
            <w:rFonts w:ascii="Barlow" w:eastAsia="Barlow" w:hAnsi="Barlow" w:cs="Barlow"/>
            <w:color w:val="0000FF"/>
            <w:sz w:val="18"/>
            <w:szCs w:val="18"/>
            <w:u w:val="single"/>
          </w:rPr>
          <w:t>https://geoserwis.gdos.gov.pl/mapy/</w:t>
        </w:r>
      </w:hyperlink>
    </w:p>
    <w:p w14:paraId="6A748D6E"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lastRenderedPageBreak/>
        <w:t xml:space="preserve">Do najważniejszych obszarów chronionych w ramach </w:t>
      </w:r>
      <w:r>
        <w:rPr>
          <w:rFonts w:ascii="Barlow" w:eastAsia="Barlow" w:hAnsi="Barlow" w:cs="Barlow"/>
          <w:b/>
          <w:bCs/>
          <w:color w:val="385623"/>
        </w:rPr>
        <w:t>sieci Natura 2000 na</w:t>
      </w:r>
      <w:r>
        <w:rPr>
          <w:rFonts w:ascii="Barlow" w:eastAsia="Barlow" w:hAnsi="Barlow" w:cs="Barlow"/>
          <w:color w:val="385623"/>
        </w:rPr>
        <w:t xml:space="preserve"> </w:t>
      </w:r>
      <w:r>
        <w:rPr>
          <w:rFonts w:ascii="Barlow" w:eastAsia="Barlow" w:hAnsi="Barlow" w:cs="Barlow"/>
          <w:color w:val="000000"/>
        </w:rPr>
        <w:t>obszarze gmin porozumienia  zalicza się:</w:t>
      </w:r>
    </w:p>
    <w:p w14:paraId="1462AA3A"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b/>
          <w:bCs/>
          <w:color w:val="385623"/>
        </w:rPr>
        <w:t xml:space="preserve">Rynna Jezior Obrzańskich PLH080002 </w:t>
      </w:r>
      <w:r>
        <w:rPr>
          <w:rFonts w:ascii="Barlow" w:eastAsia="Barlow" w:hAnsi="Barlow" w:cs="Barlow"/>
          <w:color w:val="000000"/>
        </w:rPr>
        <w:t>(Przytoczna, Pszczew, Trzciel, Zbąszynek) specjalny obszar ochrony siedlisk (Dyrektywa Siedliskowa) pow. ogółem  15305,73 ha. Obszar ważny w szczególności dla ochrony naturalnych zbiorników wodnych siedlisk torfowiskowych a także leśnych siedlisk przyrodniczych w typie lasów łęgowych oraz stanowisk rzadkich gatunków zwierząt</w:t>
      </w:r>
      <w:r>
        <w:rPr>
          <w:rFonts w:ascii="Barlow" w:eastAsia="Barlow" w:hAnsi="Barlow" w:cs="Barlow"/>
          <w:color w:val="000000"/>
          <w:u w:val="single"/>
        </w:rPr>
        <w:t xml:space="preserve"> kumaka nizinnego i traszki grzebieniastej.</w:t>
      </w:r>
      <w:r>
        <w:rPr>
          <w:rFonts w:ascii="Barlow" w:eastAsia="Barlow" w:hAnsi="Barlow" w:cs="Barlow"/>
          <w:color w:val="000000"/>
        </w:rPr>
        <w:t xml:space="preserve">  Łącznie na obszarze Natura 2000 Rynna Jezior Obrzańskich, stwierdzono </w:t>
      </w:r>
      <w:r>
        <w:rPr>
          <w:rFonts w:ascii="Barlow" w:eastAsia="Barlow" w:hAnsi="Barlow" w:cs="Barlow"/>
          <w:b/>
          <w:bCs/>
          <w:color w:val="000000"/>
        </w:rPr>
        <w:t>16 typów</w:t>
      </w:r>
      <w:r>
        <w:rPr>
          <w:rFonts w:ascii="Barlow" w:eastAsia="Barlow" w:hAnsi="Barlow" w:cs="Barlow"/>
          <w:color w:val="000000"/>
        </w:rPr>
        <w:t xml:space="preserve"> siedlisk przyrodniczych z załącznika I Dyrektywy Rady 92/43/EWG z dnia 21 maja 1992 r. w sprawie ochrony siedlisk przyrodniczych oraz dzikiej fauny i flory, a także 11 gatunków zwierząt wymienionych w załączniku II ww. dyrektywy.</w:t>
      </w:r>
    </w:p>
    <w:p w14:paraId="282930D0"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b/>
          <w:bCs/>
          <w:color w:val="385623"/>
        </w:rPr>
        <w:t xml:space="preserve">Jeziora Pszczewskie i Dolina Obry PLB080005 </w:t>
      </w:r>
      <w:r>
        <w:rPr>
          <w:rFonts w:ascii="Barlow" w:eastAsia="Barlow" w:hAnsi="Barlow" w:cs="Barlow"/>
          <w:color w:val="000000"/>
        </w:rPr>
        <w:t xml:space="preserve">(Przytoczna, Pszczew, Trzciel, Zbąszynek) obszar specjalnej ochrony ptaków (Dyrektywa ptasia) pow. ogółem  14793,28 ha. Obszar ważny w szczególności dla ochrony lęgowej i przelotnej populacji </w:t>
      </w:r>
      <w:r>
        <w:rPr>
          <w:rFonts w:ascii="Barlow" w:eastAsia="Barlow" w:hAnsi="Barlow" w:cs="Barlow"/>
          <w:b/>
          <w:bCs/>
          <w:color w:val="000000"/>
        </w:rPr>
        <w:t>13 gatunków ptaków</w:t>
      </w:r>
      <w:r>
        <w:rPr>
          <w:rFonts w:ascii="Barlow" w:eastAsia="Barlow" w:hAnsi="Barlow" w:cs="Barlow"/>
          <w:color w:val="000000"/>
        </w:rPr>
        <w:t>, w tym 6 gatunków ujętych w załączniku I Dyrektywy Parlamentu Europejskiego i Rady 2009/147/WE z dnia 30 listopada 2009 r. w sprawie ochrony dzikiego ptactwa tj: bąka, bączka, podgorzałki, kani czarnej, błotniaka stawowego i rybołowa (&gt;0,5% pop. krajowej), a także 7 gatunków ptaków regularnie migrujących nie wymienionych w załączniku I ww. dyrektywy: perkoza dwuczubego, czapli siwej, gęgawy, gągoła, kormorana (&gt;0,5% pop. krajowej).</w:t>
      </w:r>
    </w:p>
    <w:p w14:paraId="4F4268D0" w14:textId="77777777" w:rsidR="008E6C64" w:rsidRDefault="00000000">
      <w:pPr>
        <w:numPr>
          <w:ilvl w:val="0"/>
          <w:numId w:val="33"/>
        </w:numPr>
        <w:pBdr>
          <w:top w:val="nil"/>
          <w:left w:val="nil"/>
          <w:bottom w:val="nil"/>
          <w:right w:val="nil"/>
          <w:between w:val="nil"/>
        </w:pBdr>
        <w:spacing w:line="360" w:lineRule="auto"/>
        <w:jc w:val="both"/>
        <w:rPr>
          <w:color w:val="000000"/>
        </w:rPr>
      </w:pPr>
      <w:r>
        <w:rPr>
          <w:rFonts w:ascii="Barlow" w:eastAsia="Barlow" w:hAnsi="Barlow" w:cs="Barlow"/>
          <w:b/>
          <w:bCs/>
          <w:color w:val="385623"/>
        </w:rPr>
        <w:t>Puszcza Notecka PLB300015 (Przytoczna, Pszczew)</w:t>
      </w:r>
      <w:r>
        <w:rPr>
          <w:rFonts w:ascii="Barlow" w:eastAsia="Barlow" w:hAnsi="Barlow" w:cs="Barlow"/>
          <w:color w:val="385623"/>
        </w:rPr>
        <w:t xml:space="preserve"> </w:t>
      </w:r>
      <w:r>
        <w:rPr>
          <w:rFonts w:ascii="Barlow" w:eastAsia="Barlow" w:hAnsi="Barlow" w:cs="Barlow"/>
          <w:color w:val="000000"/>
        </w:rPr>
        <w:t>obszar specjalnej ochrony ptaków (Dyrektywa ptasia) pow. ogółem  178255,76 ha. Jest to największy w Polsce obszar wydm śródlądowych, głównie o wysokości 20-30 m, maksymalnie do 98 m npm. W środkowej części obszaru uformowały się wały o przebiegu południkowym, leżące 500-600 m od siebie. W części wschodniej mają one kształt paraboliczny. Wydmy pokryte są monotonnym, jednowiekowym lasem, głównie sosnowym (92%), posadzonym tu po wielkiej klęsce spowodowanej pojawieniem się szkodników owadzich w okresie międzywojennym. Występuje co najmniej 30 lęgowych gatunków ptaków z Załącznika I Dyrektywy Ptasiej, 11 gatunków z Polskiej Czerwonej Księgi (PCK).</w:t>
      </w:r>
    </w:p>
    <w:p w14:paraId="41BBD7D1" w14:textId="77777777" w:rsidR="008E6C64" w:rsidRDefault="00000000">
      <w:pPr>
        <w:numPr>
          <w:ilvl w:val="0"/>
          <w:numId w:val="33"/>
        </w:numPr>
        <w:spacing w:line="360" w:lineRule="auto"/>
        <w:jc w:val="both"/>
        <w:rPr>
          <w:color w:val="000000"/>
        </w:rPr>
      </w:pPr>
      <w:r>
        <w:rPr>
          <w:rFonts w:ascii="Barlow" w:eastAsia="Barlow" w:hAnsi="Barlow" w:cs="Barlow"/>
          <w:b/>
          <w:bCs/>
          <w:color w:val="385623"/>
        </w:rPr>
        <w:t xml:space="preserve">Dolina Leniwej Obry PLH080001 </w:t>
      </w:r>
      <w:r>
        <w:rPr>
          <w:rFonts w:ascii="Barlow" w:eastAsia="Barlow" w:hAnsi="Barlow" w:cs="Barlow"/>
          <w:color w:val="000000"/>
        </w:rPr>
        <w:t xml:space="preserve">(Trzciel, Szczaniec, Zbąszynek, Babimost)  specjalny obszar ochrony siedlisk (Dyrektywa Siedliskowa) pow. ogółem 7137,66 ha. Obszar ważny w szczególności dla ochrony populacji kaldezji dziewięciornikowatej występującej w obszarze na stanowisku naturalnym, a także bardzo cennych siedlisk lasów łęgowych i grądowych, ziołorośli nadrzecznych oraz łąk trzęślicowych w tym także rzadkich </w:t>
      </w:r>
      <w:r>
        <w:rPr>
          <w:rFonts w:ascii="Barlow" w:eastAsia="Barlow" w:hAnsi="Barlow" w:cs="Barlow"/>
          <w:color w:val="000000"/>
        </w:rPr>
        <w:lastRenderedPageBreak/>
        <w:t xml:space="preserve">i zagrożonych populacji gatunków zwierząt takich jak: czerwończyk nieparek, piskorz oraz kumak nizinny i wydra. Łącznie na terenie obszaru mającego znaczenie dla Wspólnoty Dolina Leniwej Obry PLH080001, stwierdzono </w:t>
      </w:r>
      <w:r>
        <w:rPr>
          <w:rFonts w:ascii="Barlow" w:eastAsia="Barlow" w:hAnsi="Barlow" w:cs="Barlow"/>
          <w:b/>
          <w:bCs/>
          <w:color w:val="000000"/>
        </w:rPr>
        <w:t>13 typów siedlisk</w:t>
      </w:r>
      <w:r>
        <w:rPr>
          <w:rFonts w:ascii="Barlow" w:eastAsia="Barlow" w:hAnsi="Barlow" w:cs="Barlow"/>
          <w:color w:val="000000"/>
        </w:rPr>
        <w:t xml:space="preserve"> przyrodniczych z załącznika I Dyrektywy Rady 92/43/EWG z dnia 21 maja 1992 r. w sprawie ochrony siedlisk przyrodniczych oraz dzikiej fauny i flory, a także 1 gatunek rośliny oraz 5 gatunków zwierząt wymienionych w załączniku II ww. Dyrektywy. Na terenie ostoi znajdują się także stanowiska kilkunastu zagrożonych gatunków roślin w skali kraju. </w:t>
      </w:r>
    </w:p>
    <w:p w14:paraId="5E53481D"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b/>
          <w:bCs/>
          <w:color w:val="385623"/>
        </w:rPr>
        <w:t>Bory Babimojskie PLH080063</w:t>
      </w:r>
      <w:r>
        <w:rPr>
          <w:rFonts w:ascii="Barlow" w:eastAsia="Barlow" w:hAnsi="Barlow" w:cs="Barlow"/>
          <w:color w:val="385623"/>
        </w:rPr>
        <w:t xml:space="preserve"> </w:t>
      </w:r>
      <w:r>
        <w:rPr>
          <w:rFonts w:ascii="Barlow" w:eastAsia="Barlow" w:hAnsi="Barlow" w:cs="Barlow"/>
          <w:color w:val="000000"/>
        </w:rPr>
        <w:t>obszar mający znaczenie dla Wspólnoty (Dyrektywa Siedliskowa) pow. ogółem  619,66 ha. Obszar obejmuje najlepiej zachowane w południowo-wschodniej części Ziemi Lubuskiej siedliska suchego boru chrobotkowego wykształconego na sandrach i wydmach śródlądowych.</w:t>
      </w:r>
    </w:p>
    <w:p w14:paraId="3C025C8C" w14:textId="77777777" w:rsidR="008E6C64" w:rsidRDefault="00000000">
      <w:pPr>
        <w:numPr>
          <w:ilvl w:val="0"/>
          <w:numId w:val="33"/>
        </w:numPr>
        <w:pBdr>
          <w:top w:val="nil"/>
          <w:left w:val="nil"/>
          <w:bottom w:val="nil"/>
          <w:right w:val="nil"/>
          <w:between w:val="nil"/>
        </w:pBdr>
        <w:spacing w:after="0" w:line="360" w:lineRule="auto"/>
        <w:jc w:val="both"/>
        <w:rPr>
          <w:color w:val="000000"/>
        </w:rPr>
      </w:pPr>
      <w:r>
        <w:rPr>
          <w:rFonts w:ascii="Barlow" w:eastAsia="Barlow" w:hAnsi="Barlow" w:cs="Barlow"/>
          <w:b/>
          <w:bCs/>
          <w:color w:val="385623"/>
        </w:rPr>
        <w:t>Kargowskie Zakola Odry</w:t>
      </w:r>
      <w:r>
        <w:rPr>
          <w:rFonts w:ascii="Barlow" w:eastAsia="Barlow" w:hAnsi="Barlow" w:cs="Barlow"/>
          <w:b/>
          <w:bCs/>
          <w:i/>
          <w:iCs/>
          <w:color w:val="385623"/>
        </w:rPr>
        <w:t xml:space="preserve"> </w:t>
      </w:r>
      <w:r>
        <w:rPr>
          <w:rFonts w:ascii="Barlow" w:eastAsia="Barlow" w:hAnsi="Barlow" w:cs="Barlow"/>
          <w:b/>
          <w:bCs/>
          <w:color w:val="385623"/>
        </w:rPr>
        <w:t xml:space="preserve">(PLH080012) </w:t>
      </w:r>
      <w:r>
        <w:rPr>
          <w:rFonts w:ascii="Barlow" w:eastAsia="Barlow" w:hAnsi="Barlow" w:cs="Barlow"/>
          <w:color w:val="000000"/>
        </w:rPr>
        <w:t xml:space="preserve">(Trzebiechów, Bojadła): 3070.28 ha – Obszar Natura 2000 </w:t>
      </w:r>
      <w:r>
        <w:rPr>
          <w:rFonts w:ascii="Barlow" w:eastAsia="Barlow" w:hAnsi="Barlow" w:cs="Barlow"/>
          <w:color w:val="000000"/>
          <w:highlight w:val="white"/>
        </w:rPr>
        <w:t xml:space="preserve">specjalny obszar ochrony siedlisk (Dyrektywa Siedliskowa). </w:t>
      </w:r>
      <w:r>
        <w:rPr>
          <w:rFonts w:ascii="Barlow" w:eastAsia="Barlow" w:hAnsi="Barlow" w:cs="Barlow"/>
          <w:color w:val="000000"/>
        </w:rPr>
        <w:t>Ponad połowa powierzchni obszaru podlega cyklicznym zalewom wód rzeki Odry, zgodnie z jej naturalnym cyklem wezbrań lub jest podtapiana na skutek ruchomych wód gruntowych. Tak specyficzne uwarunkowania hydrologiczne obszaru, przyczyniły się do wykształcenia jednych z najlepiej zachowanych w Polsce zachodniej i cechujących się wysokim stopniem naturalności zbiorowisk rożnych typów lasów łęgowych, a w szczególności kompleksów lasów dębowo-wiązowo-jesionowych oraz łęgów wierzbowych i topolowych. Obszar ważny w szczególności dla ochrony siedlisk lasów łęgowych i grądowych, starorzeczy, a także bardzo cennych siedlisk łąk selernicowych i zbiorowisk namulisk rzecznych.</w:t>
      </w:r>
    </w:p>
    <w:p w14:paraId="41A542CC" w14:textId="77777777" w:rsidR="008E6C64" w:rsidRDefault="00000000">
      <w:pPr>
        <w:numPr>
          <w:ilvl w:val="0"/>
          <w:numId w:val="33"/>
        </w:numPr>
        <w:pBdr>
          <w:top w:val="nil"/>
          <w:left w:val="nil"/>
          <w:bottom w:val="nil"/>
          <w:right w:val="nil"/>
          <w:between w:val="nil"/>
        </w:pBdr>
        <w:spacing w:after="0" w:line="360" w:lineRule="auto"/>
        <w:jc w:val="both"/>
        <w:rPr>
          <w:color w:val="000000"/>
        </w:rPr>
      </w:pPr>
      <w:bookmarkStart w:id="35" w:name="_heading=h.3jr7q54bm578" w:colFirst="0" w:colLast="0"/>
      <w:bookmarkEnd w:id="35"/>
      <w:r>
        <w:rPr>
          <w:rFonts w:ascii="Barlow" w:eastAsia="Barlow" w:hAnsi="Barlow" w:cs="Barlow"/>
          <w:b/>
          <w:bCs/>
          <w:color w:val="385623"/>
        </w:rPr>
        <w:t>Dolina Środkowej Odry (PLB080004)</w:t>
      </w:r>
      <w:r>
        <w:rPr>
          <w:rFonts w:ascii="Barlow" w:eastAsia="Barlow" w:hAnsi="Barlow" w:cs="Barlow"/>
          <w:color w:val="385623"/>
        </w:rPr>
        <w:t xml:space="preserve">  (</w:t>
      </w:r>
      <w:r>
        <w:rPr>
          <w:rFonts w:ascii="Barlow" w:eastAsia="Barlow" w:hAnsi="Barlow" w:cs="Barlow"/>
          <w:color w:val="000000"/>
        </w:rPr>
        <w:t xml:space="preserve">Trzebiechów Bojadła)  33677,79 ha – Obszar Natura 2000 obszar specjalnej ochrony ptaków (Dyrektywa Ptasia). Obszar ważny w szczególności dla ochrony lęgowej i przelotnej populacji 14 gatunków ptaków, w tym </w:t>
      </w:r>
      <w:r>
        <w:rPr>
          <w:rFonts w:ascii="Barlow" w:eastAsia="Barlow" w:hAnsi="Barlow" w:cs="Barlow"/>
          <w:b/>
          <w:bCs/>
          <w:color w:val="000000"/>
        </w:rPr>
        <w:t xml:space="preserve">8 gatunków </w:t>
      </w:r>
      <w:r>
        <w:rPr>
          <w:rFonts w:ascii="Barlow" w:eastAsia="Barlow" w:hAnsi="Barlow" w:cs="Barlow"/>
          <w:color w:val="000000"/>
        </w:rPr>
        <w:t>ujętych w załączniku I Dyrektywy Parlamentu Europejskiego i Rady 2009/147/WE z dnia 30 listopada 2009 r. w sprawie ochrony dzikiego ptactwa tj: trzmielojada, kani czarnej, kani rudej, błotniaka stawowego, derkacza, rybitwy białowąsej, zimorodka, i dzięcioła średniego (&gt;0,5% pop. krajowej), a także 6 gatunków ptaków regularnie migrujących nie wymienionych w załączniku I ww. dyrektywy: cyranki, płaskonosa, rybitwy białoskrzydłej, (&gt;0,5% pop. krajowej) oraz  łabędzia</w:t>
      </w:r>
      <w:r>
        <w:rPr>
          <w:rFonts w:ascii="Barlow" w:eastAsia="Barlow" w:hAnsi="Barlow" w:cs="Barlow"/>
          <w:b/>
          <w:bCs/>
          <w:color w:val="000000"/>
        </w:rPr>
        <w:t xml:space="preserve"> </w:t>
      </w:r>
      <w:r>
        <w:rPr>
          <w:rFonts w:ascii="Barlow" w:eastAsia="Barlow" w:hAnsi="Barlow" w:cs="Barlow"/>
          <w:color w:val="000000"/>
        </w:rPr>
        <w:t>krzykliwego, gęsi zbożowej i  krzyżówki (&gt;1% pop. szlaku wędrówkowego).</w:t>
      </w:r>
    </w:p>
    <w:p w14:paraId="7C006113" w14:textId="77777777" w:rsidR="008E6C64" w:rsidRDefault="00000000">
      <w:pPr>
        <w:numPr>
          <w:ilvl w:val="0"/>
          <w:numId w:val="33"/>
        </w:numPr>
        <w:pBdr>
          <w:top w:val="nil"/>
          <w:left w:val="nil"/>
          <w:bottom w:val="nil"/>
          <w:right w:val="nil"/>
          <w:between w:val="nil"/>
        </w:pBdr>
        <w:spacing w:line="360" w:lineRule="auto"/>
        <w:jc w:val="both"/>
        <w:rPr>
          <w:color w:val="000000"/>
        </w:rPr>
      </w:pPr>
      <w:r>
        <w:rPr>
          <w:rFonts w:ascii="Barlow" w:eastAsia="Barlow" w:hAnsi="Barlow" w:cs="Barlow"/>
          <w:b/>
          <w:bCs/>
          <w:color w:val="385623"/>
        </w:rPr>
        <w:t xml:space="preserve">Nowosolska Dolina Odry (PLH080014) </w:t>
      </w:r>
      <w:r>
        <w:rPr>
          <w:rFonts w:ascii="Barlow" w:eastAsia="Barlow" w:hAnsi="Barlow" w:cs="Barlow"/>
          <w:color w:val="000000"/>
        </w:rPr>
        <w:t xml:space="preserve">Bojadła: 6040,33 ha Obszar Natura 2000 </w:t>
      </w:r>
      <w:r>
        <w:rPr>
          <w:rFonts w:ascii="Barlow" w:eastAsia="Barlow" w:hAnsi="Barlow" w:cs="Barlow"/>
          <w:color w:val="000000"/>
          <w:highlight w:val="white"/>
        </w:rPr>
        <w:t>specjalny obszar ochrony siedlisk (Dyrektywa Siedliskowa)</w:t>
      </w:r>
      <w:r>
        <w:rPr>
          <w:rFonts w:ascii="Barlow" w:eastAsia="Barlow" w:hAnsi="Barlow" w:cs="Barlow"/>
          <w:color w:val="000000"/>
        </w:rPr>
        <w:t xml:space="preserve">. </w:t>
      </w:r>
      <w:r>
        <w:rPr>
          <w:rFonts w:ascii="Barlow" w:eastAsia="Barlow" w:hAnsi="Barlow" w:cs="Barlow"/>
          <w:color w:val="000000"/>
          <w:highlight w:val="white"/>
        </w:rPr>
        <w:t xml:space="preserve">Jeden z lepiej zachowanych i bardziej </w:t>
      </w:r>
      <w:r>
        <w:rPr>
          <w:rFonts w:ascii="Barlow" w:eastAsia="Barlow" w:hAnsi="Barlow" w:cs="Barlow"/>
          <w:color w:val="000000"/>
          <w:highlight w:val="white"/>
        </w:rPr>
        <w:lastRenderedPageBreak/>
        <w:t xml:space="preserve">naturalnych fragmentów doliny Odry, stwierdzono tu występowanie </w:t>
      </w:r>
      <w:r>
        <w:rPr>
          <w:rFonts w:ascii="Barlow" w:eastAsia="Barlow" w:hAnsi="Barlow" w:cs="Barlow"/>
          <w:b/>
          <w:bCs/>
          <w:color w:val="000000"/>
          <w:highlight w:val="white"/>
        </w:rPr>
        <w:t>11 rodzajów siedlisk</w:t>
      </w:r>
      <w:r>
        <w:rPr>
          <w:rFonts w:ascii="Barlow" w:eastAsia="Barlow" w:hAnsi="Barlow" w:cs="Barlow"/>
          <w:color w:val="000000"/>
          <w:highlight w:val="white"/>
        </w:rPr>
        <w:t xml:space="preserve"> z Załącznika I Dyrektywy Rady 92/43/EWG, zajmujących łącznie ok. 77% powierzchni obszaru, </w:t>
      </w:r>
      <w:r>
        <w:rPr>
          <w:rFonts w:ascii="Barlow" w:eastAsia="Barlow" w:hAnsi="Barlow" w:cs="Barlow"/>
          <w:color w:val="000000"/>
        </w:rPr>
        <w:t>a także 12 gatunków zwierząt wymienionych w załączniku II ww. Dyrektywy. Obszar ważny w szczególności dla ochrony siedlisk lasów łęgowych i grądowych, starorzeczy, a także bardzo cennych siedlisk łąk selernicowych i zbiorowisk namulisk rzecznych.</w:t>
      </w:r>
    </w:p>
    <w:p w14:paraId="3599155B" w14:textId="77777777" w:rsidR="008E6C64" w:rsidRDefault="00000000">
      <w:pPr>
        <w:spacing w:after="0" w:line="360" w:lineRule="auto"/>
        <w:jc w:val="both"/>
        <w:rPr>
          <w:rFonts w:ascii="Barlow" w:eastAsia="Barlow" w:hAnsi="Barlow" w:cs="Barlow"/>
          <w:sz w:val="24"/>
          <w:szCs w:val="24"/>
        </w:rPr>
      </w:pPr>
      <w:r>
        <w:rPr>
          <w:noProof/>
        </w:rPr>
        <w:drawing>
          <wp:anchor distT="0" distB="0" distL="114300" distR="114300" simplePos="0" relativeHeight="251672576" behindDoc="0" locked="0" layoutInCell="1" hidden="0" allowOverlap="1" wp14:anchorId="52E9E99B" wp14:editId="72B3C19D">
            <wp:simplePos x="0" y="0"/>
            <wp:positionH relativeFrom="column">
              <wp:posOffset>769620</wp:posOffset>
            </wp:positionH>
            <wp:positionV relativeFrom="paragraph">
              <wp:posOffset>68580</wp:posOffset>
            </wp:positionV>
            <wp:extent cx="1854200" cy="4470383"/>
            <wp:effectExtent l="0" t="0" r="0" b="0"/>
            <wp:wrapNone/>
            <wp:docPr id="18623136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3"/>
                    <a:srcRect/>
                    <a:stretch>
                      <a:fillRect/>
                    </a:stretch>
                  </pic:blipFill>
                  <pic:spPr>
                    <a:xfrm>
                      <a:off x="0" y="0"/>
                      <a:ext cx="1854200" cy="4470383"/>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751789DC" wp14:editId="2310B76F">
            <wp:simplePos x="0" y="0"/>
            <wp:positionH relativeFrom="column">
              <wp:posOffset>3072765</wp:posOffset>
            </wp:positionH>
            <wp:positionV relativeFrom="paragraph">
              <wp:posOffset>109220</wp:posOffset>
            </wp:positionV>
            <wp:extent cx="2006600" cy="4448092"/>
            <wp:effectExtent l="0" t="0" r="0" b="0"/>
            <wp:wrapNone/>
            <wp:docPr id="186231360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4"/>
                    <a:srcRect/>
                    <a:stretch>
                      <a:fillRect/>
                    </a:stretch>
                  </pic:blipFill>
                  <pic:spPr>
                    <a:xfrm>
                      <a:off x="0" y="0"/>
                      <a:ext cx="2006600" cy="4448092"/>
                    </a:xfrm>
                    <a:prstGeom prst="rect">
                      <a:avLst/>
                    </a:prstGeom>
                    <a:ln/>
                  </pic:spPr>
                </pic:pic>
              </a:graphicData>
            </a:graphic>
          </wp:anchor>
        </w:drawing>
      </w:r>
    </w:p>
    <w:p w14:paraId="4CD51CD9" w14:textId="77777777" w:rsidR="008E6C64" w:rsidRDefault="008E6C64">
      <w:pPr>
        <w:spacing w:after="0" w:line="360" w:lineRule="auto"/>
        <w:jc w:val="both"/>
        <w:rPr>
          <w:rFonts w:ascii="Barlow" w:eastAsia="Barlow" w:hAnsi="Barlow" w:cs="Barlow"/>
          <w:sz w:val="24"/>
          <w:szCs w:val="24"/>
        </w:rPr>
      </w:pPr>
    </w:p>
    <w:p w14:paraId="26C0940A" w14:textId="77777777" w:rsidR="008E6C64" w:rsidRDefault="008E6C64">
      <w:pPr>
        <w:spacing w:after="0" w:line="360" w:lineRule="auto"/>
        <w:jc w:val="both"/>
        <w:rPr>
          <w:rFonts w:ascii="Barlow" w:eastAsia="Barlow" w:hAnsi="Barlow" w:cs="Barlow"/>
          <w:sz w:val="24"/>
          <w:szCs w:val="24"/>
        </w:rPr>
      </w:pPr>
    </w:p>
    <w:p w14:paraId="44FC09FE" w14:textId="77777777" w:rsidR="008E6C64" w:rsidRDefault="008E6C64">
      <w:pPr>
        <w:spacing w:after="0" w:line="360" w:lineRule="auto"/>
        <w:jc w:val="both"/>
        <w:rPr>
          <w:rFonts w:ascii="Barlow" w:eastAsia="Barlow" w:hAnsi="Barlow" w:cs="Barlow"/>
          <w:sz w:val="24"/>
          <w:szCs w:val="24"/>
        </w:rPr>
      </w:pPr>
    </w:p>
    <w:p w14:paraId="14181E42" w14:textId="77777777" w:rsidR="008E6C64" w:rsidRDefault="008E6C64">
      <w:pPr>
        <w:spacing w:after="0" w:line="360" w:lineRule="auto"/>
        <w:jc w:val="both"/>
        <w:rPr>
          <w:rFonts w:ascii="Barlow" w:eastAsia="Barlow" w:hAnsi="Barlow" w:cs="Barlow"/>
          <w:sz w:val="24"/>
          <w:szCs w:val="24"/>
        </w:rPr>
      </w:pPr>
    </w:p>
    <w:p w14:paraId="7C4D7A4D" w14:textId="77777777" w:rsidR="008E6C64" w:rsidRDefault="008E6C64">
      <w:pPr>
        <w:spacing w:after="0" w:line="360" w:lineRule="auto"/>
        <w:jc w:val="both"/>
        <w:rPr>
          <w:rFonts w:ascii="Barlow" w:eastAsia="Barlow" w:hAnsi="Barlow" w:cs="Barlow"/>
          <w:sz w:val="24"/>
          <w:szCs w:val="24"/>
        </w:rPr>
      </w:pPr>
    </w:p>
    <w:p w14:paraId="4359E23F" w14:textId="77777777" w:rsidR="008E6C64" w:rsidRDefault="008E6C64">
      <w:pPr>
        <w:spacing w:after="0" w:line="360" w:lineRule="auto"/>
        <w:jc w:val="both"/>
        <w:rPr>
          <w:rFonts w:ascii="Barlow" w:eastAsia="Barlow" w:hAnsi="Barlow" w:cs="Barlow"/>
          <w:sz w:val="24"/>
          <w:szCs w:val="24"/>
        </w:rPr>
      </w:pPr>
    </w:p>
    <w:p w14:paraId="6A49518B" w14:textId="77777777" w:rsidR="008E6C64" w:rsidRDefault="008E6C64">
      <w:pPr>
        <w:spacing w:after="0" w:line="360" w:lineRule="auto"/>
        <w:jc w:val="both"/>
        <w:rPr>
          <w:rFonts w:ascii="Barlow" w:eastAsia="Barlow" w:hAnsi="Barlow" w:cs="Barlow"/>
          <w:sz w:val="24"/>
          <w:szCs w:val="24"/>
        </w:rPr>
      </w:pPr>
    </w:p>
    <w:p w14:paraId="19CA265A" w14:textId="77777777" w:rsidR="008E6C64" w:rsidRDefault="008E6C64">
      <w:pPr>
        <w:spacing w:after="0" w:line="360" w:lineRule="auto"/>
        <w:jc w:val="both"/>
        <w:rPr>
          <w:rFonts w:ascii="Barlow" w:eastAsia="Barlow" w:hAnsi="Barlow" w:cs="Barlow"/>
          <w:sz w:val="24"/>
          <w:szCs w:val="24"/>
        </w:rPr>
      </w:pPr>
    </w:p>
    <w:p w14:paraId="7B2E10E6" w14:textId="77777777" w:rsidR="008E6C64" w:rsidRDefault="008E6C64">
      <w:pPr>
        <w:spacing w:after="0" w:line="360" w:lineRule="auto"/>
        <w:jc w:val="both"/>
        <w:rPr>
          <w:rFonts w:ascii="Barlow" w:eastAsia="Barlow" w:hAnsi="Barlow" w:cs="Barlow"/>
          <w:sz w:val="24"/>
          <w:szCs w:val="24"/>
        </w:rPr>
      </w:pPr>
    </w:p>
    <w:p w14:paraId="314B4F53" w14:textId="77777777" w:rsidR="008E6C64" w:rsidRDefault="008E6C64">
      <w:pPr>
        <w:spacing w:after="0" w:line="360" w:lineRule="auto"/>
        <w:jc w:val="both"/>
        <w:rPr>
          <w:rFonts w:ascii="Barlow" w:eastAsia="Barlow" w:hAnsi="Barlow" w:cs="Barlow"/>
          <w:sz w:val="24"/>
          <w:szCs w:val="24"/>
        </w:rPr>
      </w:pPr>
    </w:p>
    <w:p w14:paraId="312F021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736FE526"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26B6D6DF"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4F5DEA6C"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60F72107"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3BAE3B0"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33BD77C2" w14:textId="77777777" w:rsidR="008E6C64" w:rsidRDefault="00000000">
      <w:pPr>
        <w:pBdr>
          <w:top w:val="nil"/>
          <w:left w:val="nil"/>
          <w:bottom w:val="nil"/>
          <w:right w:val="nil"/>
          <w:between w:val="nil"/>
        </w:pBdr>
        <w:spacing w:after="200" w:line="240" w:lineRule="auto"/>
        <w:rPr>
          <w:rFonts w:ascii="Barlow" w:eastAsia="Barlow" w:hAnsi="Barlow" w:cs="Barlow"/>
          <w:color w:val="000000"/>
          <w:sz w:val="18"/>
          <w:szCs w:val="18"/>
        </w:rPr>
      </w:pPr>
      <w:bookmarkStart w:id="36" w:name="_heading=h.ctmbcxbucy0p" w:colFirst="0" w:colLast="0"/>
      <w:bookmarkEnd w:id="36"/>
      <w:r>
        <w:rPr>
          <w:rFonts w:ascii="Barlow" w:eastAsia="Barlow" w:hAnsi="Barlow" w:cs="Barlow"/>
          <w:b/>
          <w:bCs/>
          <w:color w:val="000000"/>
          <w:sz w:val="18"/>
          <w:szCs w:val="18"/>
        </w:rPr>
        <w:t xml:space="preserve">                                 Mapa  11</w:t>
      </w:r>
      <w:r>
        <w:rPr>
          <w:rFonts w:ascii="Barlow" w:eastAsia="Barlow" w:hAnsi="Barlow" w:cs="Barlow"/>
          <w:color w:val="000000"/>
          <w:sz w:val="18"/>
          <w:szCs w:val="18"/>
        </w:rPr>
        <w:t xml:space="preserve"> – Gminy Partnerstwa  Obszary chronione i Pszczewski Park Krajobrazowy </w:t>
      </w:r>
    </w:p>
    <w:p w14:paraId="06A81663" w14:textId="77777777" w:rsidR="008E6C64" w:rsidRDefault="00000000">
      <w:pPr>
        <w:pBdr>
          <w:top w:val="nil"/>
          <w:left w:val="nil"/>
          <w:bottom w:val="nil"/>
          <w:right w:val="nil"/>
          <w:between w:val="nil"/>
        </w:pBdr>
        <w:spacing w:after="200" w:line="240" w:lineRule="auto"/>
        <w:rPr>
          <w:rFonts w:ascii="Barlow" w:eastAsia="Barlow" w:hAnsi="Barlow" w:cs="Barlow"/>
          <w:i/>
          <w:iCs/>
          <w:color w:val="000000"/>
          <w:sz w:val="18"/>
          <w:szCs w:val="18"/>
        </w:rPr>
      </w:pPr>
      <w:r>
        <w:rPr>
          <w:rFonts w:ascii="Barlow" w:eastAsia="Barlow" w:hAnsi="Barlow" w:cs="Barlow"/>
          <w:color w:val="000000"/>
          <w:sz w:val="20"/>
          <w:szCs w:val="20"/>
        </w:rPr>
        <w:t xml:space="preserve">                                  </w:t>
      </w:r>
      <w:r>
        <w:rPr>
          <w:rFonts w:ascii="Barlow" w:eastAsia="Barlow" w:hAnsi="Barlow" w:cs="Barlow"/>
          <w:i/>
          <w:iCs/>
          <w:color w:val="000000"/>
          <w:sz w:val="18"/>
          <w:szCs w:val="18"/>
        </w:rPr>
        <w:t xml:space="preserve"> </w:t>
      </w:r>
      <w:r>
        <w:rPr>
          <w:rFonts w:ascii="Barlow" w:eastAsia="Barlow" w:hAnsi="Barlow" w:cs="Barlow"/>
          <w:color w:val="000000"/>
          <w:sz w:val="18"/>
          <w:szCs w:val="18"/>
        </w:rPr>
        <w:t xml:space="preserve">Źródło: </w:t>
      </w:r>
      <w:hyperlink r:id="rId45">
        <w:r>
          <w:rPr>
            <w:rFonts w:ascii="Barlow" w:eastAsia="Barlow" w:hAnsi="Barlow" w:cs="Barlow"/>
            <w:color w:val="0000FF"/>
            <w:sz w:val="18"/>
            <w:szCs w:val="18"/>
            <w:u w:val="single"/>
          </w:rPr>
          <w:t>https://geoserwis.gdos.gov.pl/mapy/</w:t>
        </w:r>
      </w:hyperlink>
    </w:p>
    <w:p w14:paraId="796F7D52"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Dla zachowania bogatego dziedzictwa przyrodniczego i zasobów naturalnych oraz ochrony gatunkowej, niezbędne są działania w kierunku ochrony przyrody i różnorodności biologicznej. Szczególnie istotne jest w kontekście zachodzących zmian klimatycznych.  Zalecane inwestycje to tworzenie terenów zielonych na obszarach miejskich i miejsko-wiejskich, wykorzystanie niebieskiej i zielono-niebieskiej infrastruktury oraz edukacja. </w:t>
      </w:r>
    </w:p>
    <w:p w14:paraId="4527BD2E"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W zakresie powierzchni parków, zieleńców i terenów zielonych w gminach partnerstwa są one kluczowe dla aktywności fizycznej interakcji społecznej, dostęp do zielonej i niebieskiej infrastruktury wymaga odpowiedniego urządzenia z zachowaniem różnorodności biologicznej, dziedzictwa naturalnego i zasobów naturalnych. </w:t>
      </w:r>
    </w:p>
    <w:p w14:paraId="20917A6F"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lastRenderedPageBreak/>
        <w:t>Powyższych obszarów jest najwięcej w gminie Babimost 23%,</w:t>
      </w:r>
      <w:r>
        <w:rPr>
          <w:rFonts w:ascii="Barlow" w:eastAsia="Barlow" w:hAnsi="Barlow" w:cs="Barlow"/>
        </w:rPr>
        <w:t>Zbąszynek</w:t>
      </w:r>
      <w:r>
        <w:rPr>
          <w:rFonts w:ascii="Barlow" w:eastAsia="Barlow" w:hAnsi="Barlow" w:cs="Barlow"/>
          <w:color w:val="000000"/>
        </w:rPr>
        <w:t xml:space="preserve"> 20%, Bojadła 11%, Trzebiechów 16%,  Pszczew 9%, Kargowa 7% pow. gminy. </w:t>
      </w:r>
    </w:p>
    <w:p w14:paraId="0812BD4F"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Do bogactw gmin partnerstwa  należy zaliczyć bardzo dobrej jakości, czystości i w smaku wodę pitną, która pochodzi z podziemnych źródeł. Ponadto występują wspaniałe warunki do agroturystyki, cisza, spokój oraz małe zaludnienie co sprawia, że ludzie zmęczeni codziennym życiem, jego tempem, hałasem, tłokiem, zapachem spalin i chloru w wodzie znajdą tutaj odpoczynek i ukojenie.</w:t>
      </w:r>
    </w:p>
    <w:p w14:paraId="51F53007" w14:textId="77777777" w:rsidR="008E6C64" w:rsidRDefault="008E6C64">
      <w:pPr>
        <w:spacing w:after="0" w:line="360" w:lineRule="auto"/>
        <w:jc w:val="both"/>
        <w:rPr>
          <w:rFonts w:ascii="Barlow" w:eastAsia="Barlow" w:hAnsi="Barlow" w:cs="Barlow"/>
        </w:rPr>
      </w:pPr>
    </w:p>
    <w:p w14:paraId="46405C73" w14:textId="77777777" w:rsidR="008E6C64" w:rsidRDefault="00000000">
      <w:pPr>
        <w:spacing w:after="0" w:line="360" w:lineRule="auto"/>
        <w:jc w:val="both"/>
        <w:rPr>
          <w:rFonts w:ascii="Barlow" w:eastAsia="Barlow" w:hAnsi="Barlow" w:cs="Barlow"/>
          <w:color w:val="000000"/>
        </w:rPr>
      </w:pPr>
      <w:r>
        <w:rPr>
          <w:rFonts w:ascii="Barlow" w:eastAsia="Barlow" w:hAnsi="Barlow" w:cs="Barlow"/>
          <w:color w:val="000000"/>
        </w:rPr>
        <w:t xml:space="preserve">Na dbałość o zasoby przyrodnicze i środowisko ze strony władz   gmin partnerskich  miały wpływ podjęte w ostatnich latach kompleksowe działania, tj. realizacja inwestycji w zakresie  gospodarki wodno-ściekowej i zagospodarowania odpadów oraz ochrony powietrza. Przyniosły one wymierne efekty w postaci wysokiego stopnia zwodociągowania gmin partnerstwa, tj. ok. 88%. </w:t>
      </w:r>
      <w:r>
        <w:rPr>
          <w:rFonts w:ascii="Barlow" w:eastAsia="Barlow" w:hAnsi="Barlow" w:cs="Barlow"/>
        </w:rPr>
        <w:t>Znacznie</w:t>
      </w:r>
      <w:r>
        <w:rPr>
          <w:rFonts w:ascii="Barlow" w:eastAsia="Barlow" w:hAnsi="Barlow" w:cs="Barlow"/>
          <w:color w:val="000000"/>
        </w:rPr>
        <w:t xml:space="preserve"> gorzej wygląda wskaźnik skanalizowania 61% oraz gazyfikacja gmin ok.44%. </w:t>
      </w:r>
    </w:p>
    <w:p w14:paraId="2E2794CD" w14:textId="77777777" w:rsidR="008E6C64" w:rsidRDefault="008E6C64">
      <w:pPr>
        <w:spacing w:after="0" w:line="360" w:lineRule="auto"/>
        <w:jc w:val="both"/>
        <w:rPr>
          <w:rFonts w:ascii="Barlow" w:eastAsia="Barlow" w:hAnsi="Barlow" w:cs="Barlow"/>
        </w:rPr>
      </w:pPr>
    </w:p>
    <w:p w14:paraId="3F843AF7" w14:textId="77777777" w:rsidR="008E6C64" w:rsidRDefault="00000000">
      <w:pPr>
        <w:spacing w:after="0" w:line="360" w:lineRule="auto"/>
        <w:jc w:val="both"/>
        <w:rPr>
          <w:rFonts w:ascii="Barlow" w:eastAsia="Barlow" w:hAnsi="Barlow" w:cs="Barlow"/>
          <w:vertAlign w:val="superscript"/>
        </w:rPr>
      </w:pPr>
      <w:r>
        <w:rPr>
          <w:rFonts w:ascii="Barlow" w:eastAsia="Barlow" w:hAnsi="Barlow" w:cs="Barlow"/>
        </w:rPr>
        <w:t>Długość czynnej sieci kanalizacyjnej na terenie gmin partnerstwa wynosi 166,20 km, przy czym liczba korzystających z niej 21 441 osób, co oznacza, że 64% ludności ma dostęp do kanalizacji. Sieć kanalizacyjna wymaga dalszej rozbudowy w celu ochrony środowiska oraz dalszej rozbudowy mieszkaniowej.</w:t>
      </w:r>
    </w:p>
    <w:p w14:paraId="4ED6DBF0" w14:textId="77777777" w:rsidR="008E6C64" w:rsidRDefault="00000000">
      <w:pPr>
        <w:spacing w:after="0" w:line="360" w:lineRule="auto"/>
        <w:jc w:val="both"/>
        <w:rPr>
          <w:rFonts w:ascii="Barlow" w:eastAsia="Barlow" w:hAnsi="Barlow" w:cs="Barlow"/>
        </w:rPr>
      </w:pPr>
      <w:bookmarkStart w:id="37" w:name="_heading=h.nphc0u6tzley" w:colFirst="0" w:colLast="0"/>
      <w:bookmarkEnd w:id="37"/>
      <w:r>
        <w:rPr>
          <w:rFonts w:ascii="Barlow" w:eastAsia="Barlow" w:hAnsi="Barlow" w:cs="Barlow"/>
          <w:color w:val="171717"/>
        </w:rPr>
        <w:t xml:space="preserve">Kolejną cechą charakterystyczną dla gmin partnerstwa  jest ich  </w:t>
      </w:r>
      <w:r>
        <w:rPr>
          <w:rFonts w:ascii="Barlow" w:eastAsia="Barlow" w:hAnsi="Barlow" w:cs="Barlow"/>
        </w:rPr>
        <w:t xml:space="preserve">charakter rolniczy. Grunty rolne  zajmują ok. 40% [45 545,16  ha]  powierzchni i charakteryzują się dużą różnorodnością. Na obszarze gmin partnerstwa przeważają gleby IV i V klasy. </w:t>
      </w:r>
    </w:p>
    <w:p w14:paraId="23C06799" w14:textId="77777777" w:rsidR="008E6C64" w:rsidRDefault="00000000">
      <w:pPr>
        <w:spacing w:after="0" w:line="360" w:lineRule="auto"/>
        <w:jc w:val="both"/>
        <w:rPr>
          <w:rFonts w:ascii="Barlow" w:eastAsia="Barlow" w:hAnsi="Barlow" w:cs="Barlow"/>
        </w:rPr>
      </w:pPr>
      <w:r>
        <w:rPr>
          <w:rFonts w:ascii="Barlow" w:eastAsia="Barlow" w:hAnsi="Barlow" w:cs="Barlow"/>
        </w:rPr>
        <w:t>Gospodarstwa rolne gmin nastawiają się głównie na produkcję zbóż, a w szczególności żyta i jęczmienia jak również warzyw oraz na hodowli trzody chlewnej, bydła i drobiu.</w:t>
      </w:r>
      <w:r>
        <w:t xml:space="preserve"> </w:t>
      </w:r>
      <w:r>
        <w:rPr>
          <w:rFonts w:ascii="Barlow" w:eastAsia="Barlow" w:hAnsi="Barlow" w:cs="Barlow"/>
        </w:rPr>
        <w:t>Rolnictwo w gminach charakteryzuje się, znacznym rozdrobnieniem gospodarstw rolnych, tylko 2,5% gospodarstw posiada powierzchnię w granicach do 1 ha, 38% to gospodarstwa od 1 do 5 ha, są to gospodarstwa małe. Blisko 17 % stanowią gospodarstwa o wielkości 5 – 10 ha, w granicach od 10 do 15 ha jest gospodarstw 9%, natomiast aż 34% to gospodarstwa większe, o powierzchni powyżej 15 ha.</w:t>
      </w:r>
    </w:p>
    <w:p w14:paraId="27531128"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W sektorze gospodarki odpadowej gmin porozumienia   analiza danych pokazuje, że z każdym rokiem produkowanych i odbieranych jest coraz więcej odpadów komunalnych. Gospodarka odpadami jest dobrze prowadzona na obszarze gmin  z możliwością jej dalszego rozwoju zgodnie z założonymi celami w dokumentach planistycznych. Każda z gmin realizuję gminny program </w:t>
      </w:r>
      <w:r>
        <w:rPr>
          <w:rFonts w:ascii="Barlow" w:eastAsia="Barlow" w:hAnsi="Barlow" w:cs="Barlow"/>
          <w:highlight w:val="white"/>
        </w:rPr>
        <w:t xml:space="preserve">usuwania azbestu i wyrobów zawierających azbest </w:t>
      </w:r>
      <w:r>
        <w:rPr>
          <w:rFonts w:ascii="Barlow" w:eastAsia="Barlow" w:hAnsi="Barlow" w:cs="Barlow"/>
        </w:rPr>
        <w:t xml:space="preserve">– oczyszczając teren gminy  z azbestu oraz usuwając  wyroby  zawierające azbest. Środki na ten cel pochodzą z budżetów gminnych bądź ze środków celowych WFOŚiGW. Według przeprowadzonej diagnozy na obszarze Partnerstwa </w:t>
      </w:r>
      <w:r>
        <w:rPr>
          <w:rFonts w:ascii="Barlow" w:eastAsia="Barlow" w:hAnsi="Barlow" w:cs="Barlow"/>
        </w:rPr>
        <w:lastRenderedPageBreak/>
        <w:t>zostało zinwentaryzowane: 12 267 057 kg wyrobów Azbestowych różnych typów z tego zostało już unieszkodliwionych: 3 125 285 kg. Pozostało do unieszkodliwienia: 9 141 772 kg.</w:t>
      </w:r>
    </w:p>
    <w:p w14:paraId="38C5E454" w14:textId="77777777" w:rsidR="008E6C64" w:rsidRDefault="008E6C64">
      <w:pPr>
        <w:spacing w:line="360" w:lineRule="auto"/>
        <w:jc w:val="both"/>
        <w:rPr>
          <w:rFonts w:ascii="Barlow" w:eastAsia="Barlow" w:hAnsi="Barlow" w:cs="Barlow"/>
        </w:rPr>
      </w:pPr>
    </w:p>
    <w:p w14:paraId="1AD53838" w14:textId="77777777" w:rsidR="008E6C64" w:rsidRDefault="00000000">
      <w:pPr>
        <w:spacing w:line="360" w:lineRule="auto"/>
        <w:jc w:val="both"/>
        <w:rPr>
          <w:rFonts w:ascii="Barlow" w:eastAsia="Barlow" w:hAnsi="Barlow" w:cs="Barlow"/>
        </w:rPr>
      </w:pPr>
      <w:r>
        <w:rPr>
          <w:rFonts w:ascii="Barlow" w:eastAsia="Barlow" w:hAnsi="Barlow" w:cs="Barlow"/>
        </w:rPr>
        <w:t>Jakość powietrza na terenie gmin partnerskich jest dobra, kształtuje się podobnie jak na obszarze całego powiatu międzyrzeckiego, świebodzińskiego i zielonogórskiego. Większość gmin posiada Plany Gospodarki Niskoemisyjnej, których celem jest wskazanie kierunków poprawy jakości powietrza poprzez redukcję zanieczyszczeń w tym CO</w:t>
      </w:r>
      <w:r>
        <w:rPr>
          <w:rFonts w:ascii="Barlow" w:eastAsia="Barlow" w:hAnsi="Barlow" w:cs="Barlow"/>
          <w:vertAlign w:val="subscript"/>
        </w:rPr>
        <w:t>2</w:t>
      </w:r>
      <w:r>
        <w:rPr>
          <w:rFonts w:ascii="Barlow" w:eastAsia="Barlow" w:hAnsi="Barlow" w:cs="Barlow"/>
        </w:rPr>
        <w:t xml:space="preserve"> oraz ograniczenie energii finalnej. Do głównych źródeł zanieczyszczeń należą: lokalne kotłownie i paleniska domowe, ciągi komunikacyjne (m.in. transport drogowy), zakłady przemysłowe, tereny i obiekty rolnicze. </w:t>
      </w:r>
    </w:p>
    <w:p w14:paraId="00DA7DAF" w14:textId="77777777" w:rsidR="008E6C64" w:rsidRDefault="00000000">
      <w:pPr>
        <w:spacing w:line="360" w:lineRule="auto"/>
        <w:jc w:val="both"/>
        <w:rPr>
          <w:rFonts w:ascii="Barlow" w:eastAsia="Barlow" w:hAnsi="Barlow" w:cs="Barlow"/>
        </w:rPr>
      </w:pPr>
      <w:r>
        <w:rPr>
          <w:rFonts w:ascii="Barlow" w:eastAsia="Barlow" w:hAnsi="Barlow" w:cs="Barlow"/>
        </w:rPr>
        <w:t>Przekroczenia wartości emisji szkodliwych zanieczyszczeń występują w miesiącach jesienno-zimowych oraz wzdłuż ciągów komunikacyjnych (dróg tranzytowych).</w:t>
      </w:r>
    </w:p>
    <w:p w14:paraId="59146509" w14:textId="77777777" w:rsidR="008E6C64" w:rsidRDefault="008E6C64">
      <w:pPr>
        <w:spacing w:line="360" w:lineRule="auto"/>
        <w:jc w:val="both"/>
        <w:rPr>
          <w:rFonts w:ascii="Barlow" w:eastAsia="Barlow" w:hAnsi="Barlow" w:cs="Barlow"/>
          <w:color w:val="171717"/>
          <w:sz w:val="24"/>
          <w:szCs w:val="24"/>
        </w:rPr>
      </w:pPr>
    </w:p>
    <w:p w14:paraId="7E74E887" w14:textId="77777777" w:rsidR="008E6C64" w:rsidRDefault="00000000">
      <w:pPr>
        <w:pStyle w:val="Nagwek1"/>
        <w:spacing w:line="480" w:lineRule="auto"/>
        <w:rPr>
          <w:rFonts w:ascii="Barlow" w:eastAsia="Barlow" w:hAnsi="Barlow" w:cs="Barlow"/>
          <w:color w:val="385623"/>
          <w:sz w:val="24"/>
          <w:szCs w:val="24"/>
        </w:rPr>
      </w:pPr>
      <w:bookmarkStart w:id="38" w:name="_heading=h.pq8pd3y3v8nc" w:colFirst="0" w:colLast="0"/>
      <w:bookmarkEnd w:id="38"/>
      <w:r>
        <w:rPr>
          <w:rFonts w:ascii="Barlow" w:eastAsia="Barlow" w:hAnsi="Barlow" w:cs="Barlow"/>
          <w:color w:val="385623"/>
          <w:sz w:val="24"/>
          <w:szCs w:val="24"/>
        </w:rPr>
        <w:t xml:space="preserve">1.4 STAN OPRACOWAŃ PLANISTYCZNYCH  </w:t>
      </w:r>
    </w:p>
    <w:p w14:paraId="66097BAD"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 xml:space="preserve">Najważniejszym dokumentem planistycznym każdej z gmin zawiązanego partnerstwa jest Studium Uwarunkowań i Kierunków Zagospodarowania Przestrzennego obejmujące obszar całej gminy. </w:t>
      </w:r>
    </w:p>
    <w:p w14:paraId="14DA86C6" w14:textId="77777777" w:rsidR="008E6C64" w:rsidRDefault="00000000">
      <w:pPr>
        <w:spacing w:line="360" w:lineRule="auto"/>
        <w:jc w:val="both"/>
        <w:rPr>
          <w:rFonts w:ascii="Barlow" w:eastAsia="Barlow" w:hAnsi="Barlow" w:cs="Barlow"/>
        </w:rPr>
      </w:pPr>
      <w:r>
        <w:rPr>
          <w:rFonts w:ascii="Barlow" w:eastAsia="Barlow" w:hAnsi="Barlow" w:cs="Barlow"/>
        </w:rPr>
        <w:t>Celem rozwoju przestrzennego gmin partnerstwa jest uzyskanie takiej</w:t>
      </w:r>
      <w:r>
        <w:rPr>
          <w:rFonts w:ascii="Barlow" w:eastAsia="Barlow" w:hAnsi="Barlow" w:cs="Barlow"/>
          <w:i/>
          <w:iCs/>
        </w:rPr>
        <w:t xml:space="preserve"> </w:t>
      </w:r>
      <w:r>
        <w:rPr>
          <w:rFonts w:ascii="Barlow" w:eastAsia="Barlow" w:hAnsi="Barlow" w:cs="Barlow"/>
        </w:rPr>
        <w:t>struktury funkcjonalno-przestrzennej, która w harmonijny i zrównoważony sposób</w:t>
      </w:r>
      <w:r>
        <w:rPr>
          <w:rFonts w:ascii="Barlow" w:eastAsia="Barlow" w:hAnsi="Barlow" w:cs="Barlow"/>
          <w:i/>
          <w:iCs/>
        </w:rPr>
        <w:t xml:space="preserve"> </w:t>
      </w:r>
      <w:r>
        <w:rPr>
          <w:rFonts w:ascii="Barlow" w:eastAsia="Barlow" w:hAnsi="Barlow" w:cs="Barlow"/>
        </w:rPr>
        <w:t>wykorzysta istniejące walory przyrodniczo-krajobrazowe i kulturowe oraz własne zasoby dla</w:t>
      </w:r>
      <w:r>
        <w:rPr>
          <w:rFonts w:ascii="Barlow" w:eastAsia="Barlow" w:hAnsi="Barlow" w:cs="Barlow"/>
          <w:i/>
          <w:iCs/>
        </w:rPr>
        <w:t xml:space="preserve"> </w:t>
      </w:r>
      <w:r>
        <w:rPr>
          <w:rFonts w:ascii="Barlow" w:eastAsia="Barlow" w:hAnsi="Barlow" w:cs="Barlow"/>
        </w:rPr>
        <w:t>potrzeb zrównoważonego rozwoju oraz poprawy warunków życia mieszkańców.</w:t>
      </w:r>
    </w:p>
    <w:p w14:paraId="1E711520" w14:textId="77777777" w:rsidR="008E6C64" w:rsidRDefault="00000000">
      <w:pPr>
        <w:spacing w:line="360" w:lineRule="auto"/>
        <w:jc w:val="both"/>
      </w:pPr>
      <w:r>
        <w:rPr>
          <w:rFonts w:ascii="Barlow" w:eastAsia="Barlow" w:hAnsi="Barlow" w:cs="Barlow"/>
          <w:color w:val="171717"/>
        </w:rPr>
        <w:t xml:space="preserve">Z kolei aktami prawa miejscowego regulującymi planowanie przestrzenne są miejscowe plany zagospodarowania przestrzennego. </w:t>
      </w:r>
      <w:r>
        <w:rPr>
          <w:rFonts w:ascii="Barlow" w:eastAsia="Barlow" w:hAnsi="Barlow" w:cs="Barlow"/>
        </w:rPr>
        <w:t>W 2021 r. miejscowymi planami zagospodarowania przestrzennego objętych było zaledwie 9 115 ha co stanowi ok. 8% powierzchni gmin partnerskich.</w:t>
      </w:r>
      <w:r>
        <w:t xml:space="preserve"> </w:t>
      </w:r>
      <w:r>
        <w:rPr>
          <w:rFonts w:ascii="Barlow" w:eastAsia="Barlow" w:hAnsi="Barlow" w:cs="Barlow"/>
        </w:rPr>
        <w:t>Stan ten poprawia się bardzo powoli, a nowe plany powstają sporadycznie.</w:t>
      </w:r>
      <w:r>
        <w:t xml:space="preserve"> </w:t>
      </w:r>
    </w:p>
    <w:p w14:paraId="73443321" w14:textId="77777777" w:rsidR="008E6C64" w:rsidRDefault="00000000">
      <w:pPr>
        <w:spacing w:line="360" w:lineRule="auto"/>
        <w:jc w:val="both"/>
        <w:rPr>
          <w:rFonts w:ascii="Barlow" w:eastAsia="Barlow" w:hAnsi="Barlow" w:cs="Barlow"/>
          <w:u w:val="single"/>
        </w:rPr>
      </w:pPr>
      <w:r>
        <w:rPr>
          <w:rFonts w:ascii="Barlow" w:eastAsia="Barlow" w:hAnsi="Barlow" w:cs="Barlow"/>
        </w:rPr>
        <w:t>Największe powierzchnie objęte miejscowymi planami posiada gmina Trzciel (2 197ha), 24% Kargowa (1 698,0 ha),  18%oraz Przytoczna (1 603,0ha) ,17% Zbąszynek (1 441,0ha) ,15%.</w:t>
      </w:r>
    </w:p>
    <w:p w14:paraId="1A6A7645" w14:textId="77777777" w:rsidR="008E6C64" w:rsidRDefault="00000000">
      <w:pPr>
        <w:spacing w:line="360" w:lineRule="auto"/>
        <w:jc w:val="both"/>
        <w:rPr>
          <w:rFonts w:ascii="Barlow" w:eastAsia="Barlow" w:hAnsi="Barlow" w:cs="Barlow"/>
        </w:rPr>
        <w:sectPr w:rsidR="008E6C64">
          <w:pgSz w:w="11906" w:h="16838"/>
          <w:pgMar w:top="1135" w:right="1417" w:bottom="1417" w:left="1417" w:header="708" w:footer="708" w:gutter="0"/>
          <w:cols w:space="708"/>
        </w:sectPr>
      </w:pPr>
      <w:r>
        <w:rPr>
          <w:rFonts w:ascii="Barlow" w:eastAsia="Barlow" w:hAnsi="Barlow" w:cs="Barlow"/>
        </w:rPr>
        <w:t>Stwierdzić można, że dynamika sporządzania opracowań planistycznych w postaci planów miejscowych jest niska (okres w latach 2000 –2022).</w:t>
      </w:r>
      <w:r>
        <w:t xml:space="preserve"> </w:t>
      </w:r>
      <w:r>
        <w:rPr>
          <w:rFonts w:ascii="Barlow" w:eastAsia="Barlow" w:hAnsi="Barlow" w:cs="Barlow"/>
        </w:rPr>
        <w:t>Niski odsetek powierzchni objętej planami miejscowymi stanowi słabą stronę gmin porozumienia  co ma wpływ na  realizację   przemyślanej gospodarki przestrzennej.</w:t>
      </w:r>
    </w:p>
    <w:p w14:paraId="01480385" w14:textId="77777777" w:rsidR="008E6C64" w:rsidRDefault="008E6C64">
      <w:pPr>
        <w:spacing w:after="0" w:line="360" w:lineRule="auto"/>
        <w:jc w:val="both"/>
        <w:rPr>
          <w:rFonts w:ascii="Barlow" w:eastAsia="Barlow" w:hAnsi="Barlow" w:cs="Barlow"/>
          <w:color w:val="808080"/>
          <w:sz w:val="24"/>
          <w:szCs w:val="24"/>
        </w:rPr>
      </w:pPr>
    </w:p>
    <w:tbl>
      <w:tblPr>
        <w:tblStyle w:val="affb"/>
        <w:tblW w:w="9072" w:type="dxa"/>
        <w:tblInd w:w="0" w:type="dxa"/>
        <w:tblLayout w:type="fixed"/>
        <w:tblLook w:val="04A0" w:firstRow="1" w:lastRow="0" w:firstColumn="1" w:lastColumn="0" w:noHBand="0" w:noVBand="1"/>
      </w:tblPr>
      <w:tblGrid>
        <w:gridCol w:w="2552"/>
        <w:gridCol w:w="6520"/>
      </w:tblGrid>
      <w:tr w:rsidR="008E6C64" w14:paraId="5C2332C6"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bottom w:val="nil"/>
            </w:tcBorders>
          </w:tcPr>
          <w:p w14:paraId="42BBBF9C" w14:textId="77777777" w:rsidR="008E6C64" w:rsidRDefault="00000000">
            <w:pPr>
              <w:jc w:val="center"/>
              <w:rPr>
                <w:rFonts w:ascii="Barlow" w:eastAsia="Barlow" w:hAnsi="Barlow" w:cs="Barlow"/>
                <w:color w:val="3B3838"/>
                <w:sz w:val="32"/>
                <w:szCs w:val="32"/>
              </w:rPr>
            </w:pPr>
            <w:r>
              <w:rPr>
                <w:rFonts w:ascii="Barlow" w:eastAsia="Barlow" w:hAnsi="Barlow" w:cs="Barlow"/>
                <w:i w:val="0"/>
                <w:iCs w:val="0"/>
                <w:color w:val="3B3838"/>
                <w:sz w:val="32"/>
                <w:szCs w:val="32"/>
              </w:rPr>
              <w:t>Strefa Funkcjonalna</w:t>
            </w:r>
          </w:p>
        </w:tc>
        <w:tc>
          <w:tcPr>
            <w:tcW w:w="6520" w:type="dxa"/>
            <w:tcBorders>
              <w:bottom w:val="nil"/>
            </w:tcBorders>
          </w:tcPr>
          <w:p w14:paraId="37B2A9A7" w14:textId="77777777" w:rsidR="008E6C64" w:rsidRDefault="00000000">
            <w:pPr>
              <w:spacing w:line="360" w:lineRule="auto"/>
              <w:jc w:val="both"/>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808080"/>
                <w:sz w:val="24"/>
                <w:szCs w:val="24"/>
              </w:rPr>
            </w:pPr>
            <w:r>
              <w:rPr>
                <w:rFonts w:ascii="Barlow" w:eastAsia="Barlow" w:hAnsi="Barlow" w:cs="Barlow"/>
                <w:i w:val="0"/>
                <w:iCs w:val="0"/>
                <w:color w:val="3B3838"/>
                <w:sz w:val="32"/>
                <w:szCs w:val="32"/>
              </w:rPr>
              <w:t xml:space="preserve">                     Wnioski dla Partnerstwa</w:t>
            </w:r>
          </w:p>
        </w:tc>
      </w:tr>
      <w:tr w:rsidR="008E6C64" w14:paraId="76E6D361"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right w:val="nil"/>
            </w:tcBorders>
          </w:tcPr>
          <w:p w14:paraId="4D5FBE3B" w14:textId="77777777" w:rsidR="008E6C64" w:rsidRDefault="008E6C64">
            <w:pPr>
              <w:jc w:val="center"/>
              <w:rPr>
                <w:rFonts w:ascii="Barlow" w:eastAsia="Barlow" w:hAnsi="Barlow" w:cs="Barlow"/>
                <w:color w:val="3B3838"/>
                <w:sz w:val="32"/>
                <w:szCs w:val="32"/>
              </w:rPr>
            </w:pPr>
          </w:p>
          <w:p w14:paraId="6D11B147" w14:textId="77777777" w:rsidR="008E6C64" w:rsidRDefault="008E6C64">
            <w:pPr>
              <w:jc w:val="center"/>
              <w:rPr>
                <w:rFonts w:ascii="Barlow" w:eastAsia="Barlow" w:hAnsi="Barlow" w:cs="Barlow"/>
                <w:color w:val="3B3838"/>
                <w:sz w:val="32"/>
                <w:szCs w:val="32"/>
              </w:rPr>
            </w:pPr>
          </w:p>
          <w:p w14:paraId="5ACAD472" w14:textId="77777777" w:rsidR="008E6C64" w:rsidRDefault="008E6C64">
            <w:pPr>
              <w:jc w:val="center"/>
              <w:rPr>
                <w:rFonts w:ascii="Barlow" w:eastAsia="Barlow" w:hAnsi="Barlow" w:cs="Barlow"/>
                <w:color w:val="3B3838"/>
                <w:sz w:val="32"/>
                <w:szCs w:val="32"/>
              </w:rPr>
            </w:pPr>
          </w:p>
          <w:p w14:paraId="324509BC" w14:textId="77777777" w:rsidR="008E6C64" w:rsidRDefault="008E6C64">
            <w:pPr>
              <w:jc w:val="center"/>
              <w:rPr>
                <w:rFonts w:ascii="Barlow" w:eastAsia="Barlow" w:hAnsi="Barlow" w:cs="Barlow"/>
                <w:color w:val="3B3838"/>
                <w:sz w:val="32"/>
                <w:szCs w:val="32"/>
              </w:rPr>
            </w:pPr>
          </w:p>
          <w:p w14:paraId="1D932F7D" w14:textId="77777777" w:rsidR="008E6C64" w:rsidRDefault="008E6C64">
            <w:pPr>
              <w:jc w:val="center"/>
              <w:rPr>
                <w:rFonts w:ascii="Barlow" w:eastAsia="Barlow" w:hAnsi="Barlow" w:cs="Barlow"/>
                <w:color w:val="3B3838"/>
                <w:sz w:val="32"/>
                <w:szCs w:val="32"/>
              </w:rPr>
            </w:pPr>
          </w:p>
          <w:p w14:paraId="32919F1C" w14:textId="77777777" w:rsidR="008E6C64" w:rsidRDefault="008E6C64">
            <w:pPr>
              <w:jc w:val="center"/>
              <w:rPr>
                <w:rFonts w:ascii="Barlow" w:eastAsia="Barlow" w:hAnsi="Barlow" w:cs="Barlow"/>
                <w:color w:val="3B3838"/>
                <w:sz w:val="32"/>
                <w:szCs w:val="32"/>
              </w:rPr>
            </w:pPr>
          </w:p>
          <w:p w14:paraId="1791C0B4" w14:textId="77777777" w:rsidR="008E6C64" w:rsidRDefault="00000000">
            <w:pPr>
              <w:rPr>
                <w:rFonts w:ascii="Barlow" w:eastAsia="Barlow" w:hAnsi="Barlow" w:cs="Barlow"/>
                <w:color w:val="3B3838"/>
                <w:sz w:val="32"/>
                <w:szCs w:val="32"/>
              </w:rPr>
            </w:pPr>
            <w:r>
              <w:rPr>
                <w:rFonts w:ascii="Barlow" w:eastAsia="Barlow" w:hAnsi="Barlow" w:cs="Barlow"/>
                <w:i w:val="0"/>
                <w:iCs w:val="0"/>
                <w:color w:val="3B3838"/>
                <w:sz w:val="32"/>
                <w:szCs w:val="32"/>
              </w:rPr>
              <w:t>Przestrzeń                           i środowisko</w:t>
            </w:r>
            <w:r>
              <w:rPr>
                <w:noProof/>
              </w:rPr>
              <mc:AlternateContent>
                <mc:Choice Requires="wpg">
                  <w:drawing>
                    <wp:anchor distT="0" distB="0" distL="114300" distR="114300" simplePos="0" relativeHeight="251674624" behindDoc="0" locked="0" layoutInCell="1" hidden="0" allowOverlap="1" wp14:anchorId="5359D033" wp14:editId="37951B2E">
                      <wp:simplePos x="0" y="0"/>
                      <wp:positionH relativeFrom="column">
                        <wp:posOffset>840741</wp:posOffset>
                      </wp:positionH>
                      <wp:positionV relativeFrom="paragraph">
                        <wp:posOffset>821690</wp:posOffset>
                      </wp:positionV>
                      <wp:extent cx="1214120" cy="972820"/>
                      <wp:effectExtent l="0" t="0" r="0" b="0"/>
                      <wp:wrapNone/>
                      <wp:docPr id="1862313600" name="Grupa 1862313600"/>
                      <wp:cNvGraphicFramePr/>
                      <a:graphic xmlns:a="http://schemas.openxmlformats.org/drawingml/2006/main">
                        <a:graphicData uri="http://schemas.microsoft.com/office/word/2010/wordprocessingGroup">
                          <wpg:wgp>
                            <wpg:cNvGrpSpPr/>
                            <wpg:grpSpPr>
                              <a:xfrm>
                                <a:off x="0" y="0"/>
                                <a:ext cx="1214120" cy="972820"/>
                                <a:chOff x="4738900" y="3293525"/>
                                <a:chExt cx="1214200" cy="972950"/>
                              </a:xfrm>
                            </wpg:grpSpPr>
                            <wpg:grpSp>
                              <wpg:cNvPr id="1026664300" name="Grupa 1026664300"/>
                              <wpg:cNvGrpSpPr/>
                              <wpg:grpSpPr>
                                <a:xfrm>
                                  <a:off x="4738940" y="3293590"/>
                                  <a:ext cx="1214120" cy="972820"/>
                                  <a:chOff x="4734175" y="3288825"/>
                                  <a:chExt cx="1223650" cy="982350"/>
                                </a:xfrm>
                              </wpg:grpSpPr>
                              <wps:wsp>
                                <wps:cNvPr id="1806399789" name="Prostokąt 1806399789"/>
                                <wps:cNvSpPr/>
                                <wps:spPr>
                                  <a:xfrm>
                                    <a:off x="4734175" y="3288825"/>
                                    <a:ext cx="1223650" cy="982350"/>
                                  </a:xfrm>
                                  <a:prstGeom prst="rect">
                                    <a:avLst/>
                                  </a:prstGeom>
                                  <a:noFill/>
                                  <a:ln>
                                    <a:noFill/>
                                  </a:ln>
                                </wps:spPr>
                                <wps:txbx>
                                  <w:txbxContent>
                                    <w:p w14:paraId="6FB15DF8"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1745603269" name="Grupa 1745603269"/>
                                <wpg:cNvGrpSpPr/>
                                <wpg:grpSpPr>
                                  <a:xfrm>
                                    <a:off x="4738940" y="3293590"/>
                                    <a:ext cx="1214120" cy="972820"/>
                                    <a:chOff x="1644" y="7112"/>
                                    <a:chExt cx="1912" cy="1532"/>
                                  </a:xfrm>
                                </wpg:grpSpPr>
                                <wps:wsp>
                                  <wps:cNvPr id="869969092" name="Prostokąt 869969092"/>
                                  <wps:cNvSpPr/>
                                  <wps:spPr>
                                    <a:xfrm>
                                      <a:off x="1644" y="7112"/>
                                      <a:ext cx="1900" cy="1525"/>
                                    </a:xfrm>
                                    <a:prstGeom prst="rect">
                                      <a:avLst/>
                                    </a:prstGeom>
                                    <a:noFill/>
                                    <a:ln>
                                      <a:noFill/>
                                    </a:ln>
                                  </wps:spPr>
                                  <wps:txbx>
                                    <w:txbxContent>
                                      <w:p w14:paraId="7128AE04"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1573892505" name="Grupa 1573892505"/>
                                  <wpg:cNvGrpSpPr/>
                                  <wpg:grpSpPr>
                                    <a:xfrm>
                                      <a:off x="1827" y="7215"/>
                                      <a:ext cx="1547" cy="1257"/>
                                      <a:chOff x="3212" y="7229"/>
                                      <a:chExt cx="3576" cy="3361"/>
                                    </a:xfrm>
                                  </wpg:grpSpPr>
                                  <wps:wsp>
                                    <wps:cNvPr id="123580776" name="Owal 123580776"/>
                                    <wps:cNvSpPr/>
                                    <wps:spPr>
                                      <a:xfrm>
                                        <a:off x="3212" y="7580"/>
                                        <a:ext cx="987" cy="950"/>
                                      </a:xfrm>
                                      <a:prstGeom prst="ellipse">
                                        <a:avLst/>
                                      </a:prstGeom>
                                      <a:noFill/>
                                      <a:ln w="12700" cap="flat" cmpd="sng">
                                        <a:solidFill>
                                          <a:srgbClr val="548134"/>
                                        </a:solidFill>
                                        <a:prstDash val="solid"/>
                                        <a:round/>
                                        <a:headEnd type="none" w="sm" len="sm"/>
                                        <a:tailEnd type="none" w="sm" len="sm"/>
                                      </a:ln>
                                    </wps:spPr>
                                    <wps:txbx>
                                      <w:txbxContent>
                                        <w:p w14:paraId="23DD8F31"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717120864" name="Grupa 717120864"/>
                                    <wpg:cNvGrpSpPr/>
                                    <wpg:grpSpPr>
                                      <a:xfrm>
                                        <a:off x="4295" y="7229"/>
                                        <a:ext cx="1265" cy="1068"/>
                                        <a:chOff x="4433" y="7319"/>
                                        <a:chExt cx="936" cy="891"/>
                                      </a:xfrm>
                                    </wpg:grpSpPr>
                                    <wps:wsp>
                                      <wps:cNvPr id="567366901" name="Owal 567366901"/>
                                      <wps:cNvSpPr/>
                                      <wps:spPr>
                                        <a:xfrm>
                                          <a:off x="4687" y="7537"/>
                                          <a:ext cx="443" cy="457"/>
                                        </a:xfrm>
                                        <a:prstGeom prst="ellipse">
                                          <a:avLst/>
                                        </a:prstGeom>
                                        <a:noFill/>
                                        <a:ln w="12700" cap="flat" cmpd="sng">
                                          <a:solidFill>
                                            <a:srgbClr val="548134"/>
                                          </a:solidFill>
                                          <a:prstDash val="solid"/>
                                          <a:round/>
                                          <a:headEnd type="none" w="sm" len="sm"/>
                                          <a:tailEnd type="none" w="sm" len="sm"/>
                                        </a:ln>
                                      </wps:spPr>
                                      <wps:txbx>
                                        <w:txbxContent>
                                          <w:p w14:paraId="5C5AE3F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08575870" name="Łącznik prosty ze strzałką 408575870"/>
                                      <wps:cNvCnPr/>
                                      <wps:spPr>
                                        <a:xfrm rot="10800000" flipH="1">
                                          <a:off x="5130" y="7450"/>
                                          <a:ext cx="85" cy="87"/>
                                        </a:xfrm>
                                        <a:prstGeom prst="straightConnector1">
                                          <a:avLst/>
                                        </a:prstGeom>
                                        <a:noFill/>
                                        <a:ln w="12700" cap="flat" cmpd="sng">
                                          <a:solidFill>
                                            <a:srgbClr val="548134"/>
                                          </a:solidFill>
                                          <a:prstDash val="solid"/>
                                          <a:round/>
                                          <a:headEnd type="none" w="sm" len="sm"/>
                                          <a:tailEnd type="none" w="sm" len="sm"/>
                                        </a:ln>
                                      </wps:spPr>
                                      <wps:bodyPr/>
                                    </wps:wsp>
                                    <wps:wsp>
                                      <wps:cNvPr id="350232968" name="Łącznik prosty ze strzałką 350232968"/>
                                      <wps:cNvCnPr/>
                                      <wps:spPr>
                                        <a:xfrm rot="-5400000" flipH="1">
                                          <a:off x="5131" y="7993"/>
                                          <a:ext cx="85" cy="87"/>
                                        </a:xfrm>
                                        <a:prstGeom prst="straightConnector1">
                                          <a:avLst/>
                                        </a:prstGeom>
                                        <a:noFill/>
                                        <a:ln w="12700" cap="flat" cmpd="sng">
                                          <a:solidFill>
                                            <a:srgbClr val="548134"/>
                                          </a:solidFill>
                                          <a:prstDash val="solid"/>
                                          <a:round/>
                                          <a:headEnd type="none" w="sm" len="sm"/>
                                          <a:tailEnd type="none" w="sm" len="sm"/>
                                        </a:ln>
                                      </wps:spPr>
                                      <wps:bodyPr/>
                                    </wps:wsp>
                                    <wps:wsp>
                                      <wps:cNvPr id="1272785457" name="Łącznik prosty ze strzałką 1272785457"/>
                                      <wps:cNvCnPr/>
                                      <wps:spPr>
                                        <a:xfrm rot="-5400000" flipH="1">
                                          <a:off x="4601" y="7449"/>
                                          <a:ext cx="85" cy="87"/>
                                        </a:xfrm>
                                        <a:prstGeom prst="straightConnector1">
                                          <a:avLst/>
                                        </a:prstGeom>
                                        <a:noFill/>
                                        <a:ln w="12700" cap="flat" cmpd="sng">
                                          <a:solidFill>
                                            <a:srgbClr val="548134"/>
                                          </a:solidFill>
                                          <a:prstDash val="solid"/>
                                          <a:round/>
                                          <a:headEnd type="none" w="sm" len="sm"/>
                                          <a:tailEnd type="none" w="sm" len="sm"/>
                                        </a:ln>
                                      </wps:spPr>
                                      <wps:bodyPr/>
                                    </wps:wsp>
                                    <wps:wsp>
                                      <wps:cNvPr id="187605371" name="Łącznik prosty ze strzałką 187605371"/>
                                      <wps:cNvCnPr/>
                                      <wps:spPr>
                                        <a:xfrm rot="10800000" flipH="1">
                                          <a:off x="4600" y="7992"/>
                                          <a:ext cx="85" cy="87"/>
                                        </a:xfrm>
                                        <a:prstGeom prst="straightConnector1">
                                          <a:avLst/>
                                        </a:prstGeom>
                                        <a:noFill/>
                                        <a:ln w="12700" cap="flat" cmpd="sng">
                                          <a:solidFill>
                                            <a:srgbClr val="548134"/>
                                          </a:solidFill>
                                          <a:prstDash val="solid"/>
                                          <a:round/>
                                          <a:headEnd type="none" w="sm" len="sm"/>
                                          <a:tailEnd type="none" w="sm" len="sm"/>
                                        </a:ln>
                                      </wps:spPr>
                                      <wps:bodyPr/>
                                    </wps:wsp>
                                    <wps:wsp>
                                      <wps:cNvPr id="2007158804" name="Łącznik prosty ze strzałką 2007158804"/>
                                      <wps:cNvCnPr/>
                                      <wps:spPr>
                                        <a:xfrm rot="10800000">
                                          <a:off x="5238" y="7750"/>
                                          <a:ext cx="131" cy="0"/>
                                        </a:xfrm>
                                        <a:prstGeom prst="straightConnector1">
                                          <a:avLst/>
                                        </a:prstGeom>
                                        <a:noFill/>
                                        <a:ln w="12700" cap="flat" cmpd="sng">
                                          <a:solidFill>
                                            <a:srgbClr val="548134"/>
                                          </a:solidFill>
                                          <a:prstDash val="solid"/>
                                          <a:round/>
                                          <a:headEnd type="none" w="sm" len="sm"/>
                                          <a:tailEnd type="none" w="sm" len="sm"/>
                                        </a:ln>
                                      </wps:spPr>
                                      <wps:bodyPr/>
                                    </wps:wsp>
                                    <wps:wsp>
                                      <wps:cNvPr id="565197182" name="Łącznik prosty ze strzałką 565197182"/>
                                      <wps:cNvCnPr/>
                                      <wps:spPr>
                                        <a:xfrm rot="10800000">
                                          <a:off x="4433" y="7750"/>
                                          <a:ext cx="131" cy="0"/>
                                        </a:xfrm>
                                        <a:prstGeom prst="straightConnector1">
                                          <a:avLst/>
                                        </a:prstGeom>
                                        <a:noFill/>
                                        <a:ln w="12700" cap="flat" cmpd="sng">
                                          <a:solidFill>
                                            <a:srgbClr val="548134"/>
                                          </a:solidFill>
                                          <a:prstDash val="solid"/>
                                          <a:round/>
                                          <a:headEnd type="none" w="sm" len="sm"/>
                                          <a:tailEnd type="none" w="sm" len="sm"/>
                                        </a:ln>
                                      </wps:spPr>
                                      <wps:bodyPr/>
                                    </wps:wsp>
                                    <wps:wsp>
                                      <wps:cNvPr id="1344508612" name="Łącznik prosty ze strzałką 1344508612"/>
                                      <wps:cNvCnPr/>
                                      <wps:spPr>
                                        <a:xfrm rot="-5400000">
                                          <a:off x="4829" y="7385"/>
                                          <a:ext cx="131" cy="0"/>
                                        </a:xfrm>
                                        <a:prstGeom prst="straightConnector1">
                                          <a:avLst/>
                                        </a:prstGeom>
                                        <a:noFill/>
                                        <a:ln w="12700" cap="flat" cmpd="sng">
                                          <a:solidFill>
                                            <a:srgbClr val="548134"/>
                                          </a:solidFill>
                                          <a:prstDash val="solid"/>
                                          <a:round/>
                                          <a:headEnd type="none" w="sm" len="sm"/>
                                          <a:tailEnd type="none" w="sm" len="sm"/>
                                        </a:ln>
                                      </wps:spPr>
                                      <wps:bodyPr/>
                                    </wps:wsp>
                                    <wps:wsp>
                                      <wps:cNvPr id="299682630" name="Łącznik prosty ze strzałką 299682630"/>
                                      <wps:cNvCnPr/>
                                      <wps:spPr>
                                        <a:xfrm rot="-5400000">
                                          <a:off x="4829" y="8145"/>
                                          <a:ext cx="131" cy="0"/>
                                        </a:xfrm>
                                        <a:prstGeom prst="straightConnector1">
                                          <a:avLst/>
                                        </a:prstGeom>
                                        <a:noFill/>
                                        <a:ln w="12700" cap="flat" cmpd="sng">
                                          <a:solidFill>
                                            <a:srgbClr val="548134"/>
                                          </a:solidFill>
                                          <a:prstDash val="solid"/>
                                          <a:round/>
                                          <a:headEnd type="none" w="sm" len="sm"/>
                                          <a:tailEnd type="none" w="sm" len="sm"/>
                                        </a:ln>
                                      </wps:spPr>
                                      <wps:bodyPr/>
                                    </wps:wsp>
                                  </wpg:grpSp>
                                  <wpg:grpSp>
                                    <wpg:cNvPr id="1416797025" name="Grupa 1416797025"/>
                                    <wpg:cNvGrpSpPr/>
                                    <wpg:grpSpPr>
                                      <a:xfrm>
                                        <a:off x="5560" y="7615"/>
                                        <a:ext cx="1228" cy="2108"/>
                                        <a:chOff x="1679" y="1662"/>
                                        <a:chExt cx="3087" cy="4825"/>
                                      </a:xfrm>
                                    </wpg:grpSpPr>
                                    <wps:wsp>
                                      <wps:cNvPr id="1413848984" name="Dowolny kształt: kształt 1413848984"/>
                                      <wps:cNvSpPr/>
                                      <wps:spPr>
                                        <a:xfrm>
                                          <a:off x="1679" y="3306"/>
                                          <a:ext cx="1084" cy="1374"/>
                                        </a:xfrm>
                                        <a:custGeom>
                                          <a:avLst/>
                                          <a:gdLst/>
                                          <a:ahLst/>
                                          <a:cxnLst/>
                                          <a:rect l="l" t="t" r="r" b="b"/>
                                          <a:pathLst>
                                            <a:path w="1084" h="1374" extrusionOk="0">
                                              <a:moveTo>
                                                <a:pt x="1084" y="1275"/>
                                              </a:moveTo>
                                              <a:cubicBezTo>
                                                <a:pt x="1048" y="1288"/>
                                                <a:pt x="963" y="1342"/>
                                                <a:pt x="867" y="1348"/>
                                              </a:cubicBezTo>
                                              <a:cubicBezTo>
                                                <a:pt x="771" y="1354"/>
                                                <a:pt x="631" y="1374"/>
                                                <a:pt x="505" y="1314"/>
                                              </a:cubicBezTo>
                                              <a:cubicBezTo>
                                                <a:pt x="379" y="1254"/>
                                                <a:pt x="193" y="1138"/>
                                                <a:pt x="114" y="987"/>
                                              </a:cubicBezTo>
                                              <a:cubicBezTo>
                                                <a:pt x="35" y="836"/>
                                                <a:pt x="0" y="571"/>
                                                <a:pt x="34" y="407"/>
                                              </a:cubicBezTo>
                                              <a:cubicBezTo>
                                                <a:pt x="68" y="243"/>
                                                <a:pt x="257" y="85"/>
                                                <a:pt x="316" y="0"/>
                                              </a:cubicBezTo>
                                            </a:path>
                                          </a:pathLst>
                                        </a:custGeom>
                                        <a:noFill/>
                                        <a:ln w="12700" cap="flat" cmpd="sng">
                                          <a:solidFill>
                                            <a:srgbClr val="548134"/>
                                          </a:solidFill>
                                          <a:prstDash val="solid"/>
                                          <a:round/>
                                          <a:headEnd type="none" w="sm" len="sm"/>
                                          <a:tailEnd type="none" w="sm" len="sm"/>
                                        </a:ln>
                                      </wps:spPr>
                                      <wps:txbx>
                                        <w:txbxContent>
                                          <w:p w14:paraId="793311F8"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228189006" name="Dowolny kształt: kształt 228189006"/>
                                      <wps:cNvSpPr/>
                                      <wps:spPr>
                                        <a:xfrm>
                                          <a:off x="2739" y="4569"/>
                                          <a:ext cx="312" cy="160"/>
                                        </a:xfrm>
                                        <a:custGeom>
                                          <a:avLst/>
                                          <a:gdLst/>
                                          <a:ahLst/>
                                          <a:cxnLst/>
                                          <a:rect l="l" t="t" r="r" b="b"/>
                                          <a:pathLst>
                                            <a:path w="312" h="160" extrusionOk="0">
                                              <a:moveTo>
                                                <a:pt x="0" y="0"/>
                                              </a:moveTo>
                                              <a:cubicBezTo>
                                                <a:pt x="26" y="15"/>
                                                <a:pt x="103" y="72"/>
                                                <a:pt x="155" y="99"/>
                                              </a:cubicBezTo>
                                              <a:cubicBezTo>
                                                <a:pt x="207" y="126"/>
                                                <a:pt x="279" y="147"/>
                                                <a:pt x="312" y="160"/>
                                              </a:cubicBezTo>
                                            </a:path>
                                          </a:pathLst>
                                        </a:custGeom>
                                        <a:noFill/>
                                        <a:ln w="12700" cap="flat" cmpd="sng">
                                          <a:solidFill>
                                            <a:srgbClr val="548134"/>
                                          </a:solidFill>
                                          <a:prstDash val="solid"/>
                                          <a:round/>
                                          <a:headEnd type="none" w="sm" len="sm"/>
                                          <a:tailEnd type="none" w="sm" len="sm"/>
                                        </a:ln>
                                      </wps:spPr>
                                      <wps:txbx>
                                        <w:txbxContent>
                                          <w:p w14:paraId="7BA59F98"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275964380" name="Dowolny kształt: kształt 1275964380"/>
                                      <wps:cNvSpPr/>
                                      <wps:spPr>
                                        <a:xfrm>
                                          <a:off x="3645" y="3174"/>
                                          <a:ext cx="1121" cy="1506"/>
                                        </a:xfrm>
                                        <a:custGeom>
                                          <a:avLst/>
                                          <a:gdLst/>
                                          <a:ahLst/>
                                          <a:cxnLst/>
                                          <a:rect l="l" t="t" r="r" b="b"/>
                                          <a:pathLst>
                                            <a:path w="1121" h="1506" extrusionOk="0">
                                              <a:moveTo>
                                                <a:pt x="675" y="0"/>
                                              </a:moveTo>
                                              <a:cubicBezTo>
                                                <a:pt x="739" y="76"/>
                                                <a:pt x="993" y="294"/>
                                                <a:pt x="1057" y="455"/>
                                              </a:cubicBezTo>
                                              <a:cubicBezTo>
                                                <a:pt x="1121" y="616"/>
                                                <a:pt x="1089" y="828"/>
                                                <a:pt x="1057" y="967"/>
                                              </a:cubicBezTo>
                                              <a:cubicBezTo>
                                                <a:pt x="1025" y="1106"/>
                                                <a:pt x="946" y="1209"/>
                                                <a:pt x="863" y="1291"/>
                                              </a:cubicBezTo>
                                              <a:cubicBezTo>
                                                <a:pt x="780" y="1373"/>
                                                <a:pt x="662" y="1425"/>
                                                <a:pt x="559" y="1460"/>
                                              </a:cubicBezTo>
                                              <a:cubicBezTo>
                                                <a:pt x="456" y="1495"/>
                                                <a:pt x="338" y="1506"/>
                                                <a:pt x="245" y="1499"/>
                                              </a:cubicBezTo>
                                              <a:cubicBezTo>
                                                <a:pt x="152" y="1492"/>
                                                <a:pt x="51" y="1436"/>
                                                <a:pt x="0" y="1419"/>
                                              </a:cubicBezTo>
                                            </a:path>
                                          </a:pathLst>
                                        </a:custGeom>
                                        <a:noFill/>
                                        <a:ln w="12700" cap="flat" cmpd="sng">
                                          <a:solidFill>
                                            <a:srgbClr val="548134"/>
                                          </a:solidFill>
                                          <a:prstDash val="solid"/>
                                          <a:round/>
                                          <a:headEnd type="none" w="sm" len="sm"/>
                                          <a:tailEnd type="none" w="sm" len="sm"/>
                                        </a:ln>
                                      </wps:spPr>
                                      <wps:txbx>
                                        <w:txbxContent>
                                          <w:p w14:paraId="43D3BA64"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68526200" name="Dowolny kształt: kształt 468526200"/>
                                      <wps:cNvSpPr/>
                                      <wps:spPr>
                                        <a:xfrm>
                                          <a:off x="3445" y="4587"/>
                                          <a:ext cx="239" cy="120"/>
                                        </a:xfrm>
                                        <a:custGeom>
                                          <a:avLst/>
                                          <a:gdLst/>
                                          <a:ahLst/>
                                          <a:cxnLst/>
                                          <a:rect l="l" t="t" r="r" b="b"/>
                                          <a:pathLst>
                                            <a:path w="239" h="120" extrusionOk="0">
                                              <a:moveTo>
                                                <a:pt x="0" y="120"/>
                                              </a:moveTo>
                                              <a:cubicBezTo>
                                                <a:pt x="22" y="110"/>
                                                <a:pt x="86" y="82"/>
                                                <a:pt x="126" y="62"/>
                                              </a:cubicBezTo>
                                              <a:cubicBezTo>
                                                <a:pt x="166" y="42"/>
                                                <a:pt x="216" y="13"/>
                                                <a:pt x="239" y="0"/>
                                              </a:cubicBezTo>
                                            </a:path>
                                          </a:pathLst>
                                        </a:custGeom>
                                        <a:noFill/>
                                        <a:ln w="12700" cap="flat" cmpd="sng">
                                          <a:solidFill>
                                            <a:srgbClr val="548134"/>
                                          </a:solidFill>
                                          <a:prstDash val="solid"/>
                                          <a:round/>
                                          <a:headEnd type="none" w="sm" len="sm"/>
                                          <a:tailEnd type="none" w="sm" len="sm"/>
                                        </a:ln>
                                      </wps:spPr>
                                      <wps:txbx>
                                        <w:txbxContent>
                                          <w:p w14:paraId="6E662113"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27728769" name="Dowolny kształt: kształt 127728769"/>
                                      <wps:cNvSpPr/>
                                      <wps:spPr>
                                        <a:xfrm>
                                          <a:off x="3804" y="2054"/>
                                          <a:ext cx="602" cy="1159"/>
                                        </a:xfrm>
                                        <a:custGeom>
                                          <a:avLst/>
                                          <a:gdLst/>
                                          <a:ahLst/>
                                          <a:cxnLst/>
                                          <a:rect l="l" t="t" r="r" b="b"/>
                                          <a:pathLst>
                                            <a:path w="602" h="1159" extrusionOk="0">
                                              <a:moveTo>
                                                <a:pt x="525" y="1159"/>
                                              </a:moveTo>
                                              <a:cubicBezTo>
                                                <a:pt x="538" y="1099"/>
                                                <a:pt x="596" y="922"/>
                                                <a:pt x="599" y="797"/>
                                              </a:cubicBezTo>
                                              <a:cubicBezTo>
                                                <a:pt x="602" y="672"/>
                                                <a:pt x="594" y="526"/>
                                                <a:pt x="541" y="410"/>
                                              </a:cubicBezTo>
                                              <a:cubicBezTo>
                                                <a:pt x="488" y="294"/>
                                                <a:pt x="370" y="169"/>
                                                <a:pt x="280" y="101"/>
                                              </a:cubicBezTo>
                                              <a:cubicBezTo>
                                                <a:pt x="190" y="33"/>
                                                <a:pt x="58" y="21"/>
                                                <a:pt x="0" y="0"/>
                                              </a:cubicBezTo>
                                            </a:path>
                                          </a:pathLst>
                                        </a:custGeom>
                                        <a:noFill/>
                                        <a:ln w="12700" cap="flat" cmpd="sng">
                                          <a:solidFill>
                                            <a:srgbClr val="548134"/>
                                          </a:solidFill>
                                          <a:prstDash val="solid"/>
                                          <a:round/>
                                          <a:headEnd type="none" w="sm" len="sm"/>
                                          <a:tailEnd type="none" w="sm" len="sm"/>
                                        </a:ln>
                                      </wps:spPr>
                                      <wps:txbx>
                                        <w:txbxContent>
                                          <w:p w14:paraId="7AB89C75"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291520933" name="Dowolny kształt: kształt 1291520933"/>
                                      <wps:cNvSpPr/>
                                      <wps:spPr>
                                        <a:xfrm>
                                          <a:off x="1888" y="2196"/>
                                          <a:ext cx="557" cy="1146"/>
                                        </a:xfrm>
                                        <a:custGeom>
                                          <a:avLst/>
                                          <a:gdLst/>
                                          <a:ahLst/>
                                          <a:cxnLst/>
                                          <a:rect l="l" t="t" r="r" b="b"/>
                                          <a:pathLst>
                                            <a:path w="557" h="1146" extrusionOk="0">
                                              <a:moveTo>
                                                <a:pt x="95" y="1146"/>
                                              </a:moveTo>
                                              <a:cubicBezTo>
                                                <a:pt x="81" y="1084"/>
                                                <a:pt x="12" y="902"/>
                                                <a:pt x="6" y="776"/>
                                              </a:cubicBezTo>
                                              <a:cubicBezTo>
                                                <a:pt x="0" y="650"/>
                                                <a:pt x="15" y="503"/>
                                                <a:pt x="59" y="389"/>
                                              </a:cubicBezTo>
                                              <a:cubicBezTo>
                                                <a:pt x="103" y="275"/>
                                                <a:pt x="189" y="159"/>
                                                <a:pt x="272" y="94"/>
                                              </a:cubicBezTo>
                                              <a:cubicBezTo>
                                                <a:pt x="355" y="29"/>
                                                <a:pt x="498" y="20"/>
                                                <a:pt x="557" y="0"/>
                                              </a:cubicBezTo>
                                            </a:path>
                                          </a:pathLst>
                                        </a:custGeom>
                                        <a:noFill/>
                                        <a:ln w="12700" cap="flat" cmpd="sng">
                                          <a:solidFill>
                                            <a:srgbClr val="548134"/>
                                          </a:solidFill>
                                          <a:prstDash val="solid"/>
                                          <a:round/>
                                          <a:headEnd type="none" w="sm" len="sm"/>
                                          <a:tailEnd type="none" w="sm" len="sm"/>
                                        </a:ln>
                                      </wps:spPr>
                                      <wps:txbx>
                                        <w:txbxContent>
                                          <w:p w14:paraId="03FE9E93"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53242620" name="Dowolny kształt: kształt 453242620"/>
                                      <wps:cNvSpPr/>
                                      <wps:spPr>
                                        <a:xfrm>
                                          <a:off x="2415" y="1662"/>
                                          <a:ext cx="1410" cy="549"/>
                                        </a:xfrm>
                                        <a:custGeom>
                                          <a:avLst/>
                                          <a:gdLst/>
                                          <a:ahLst/>
                                          <a:cxnLst/>
                                          <a:rect l="l" t="t" r="r" b="b"/>
                                          <a:pathLst>
                                            <a:path w="1410" h="549" extrusionOk="0">
                                              <a:moveTo>
                                                <a:pt x="0" y="549"/>
                                              </a:moveTo>
                                              <a:cubicBezTo>
                                                <a:pt x="48" y="487"/>
                                                <a:pt x="181" y="264"/>
                                                <a:pt x="291" y="174"/>
                                              </a:cubicBezTo>
                                              <a:cubicBezTo>
                                                <a:pt x="401" y="84"/>
                                                <a:pt x="519" y="20"/>
                                                <a:pt x="658" y="10"/>
                                              </a:cubicBezTo>
                                              <a:cubicBezTo>
                                                <a:pt x="797" y="0"/>
                                                <a:pt x="1002" y="47"/>
                                                <a:pt x="1127" y="111"/>
                                              </a:cubicBezTo>
                                              <a:cubicBezTo>
                                                <a:pt x="1252" y="175"/>
                                                <a:pt x="1351" y="334"/>
                                                <a:pt x="1410" y="393"/>
                                              </a:cubicBezTo>
                                            </a:path>
                                          </a:pathLst>
                                        </a:custGeom>
                                        <a:noFill/>
                                        <a:ln w="12700" cap="flat" cmpd="sng">
                                          <a:solidFill>
                                            <a:srgbClr val="548134"/>
                                          </a:solidFill>
                                          <a:prstDash val="solid"/>
                                          <a:round/>
                                          <a:headEnd type="none" w="sm" len="sm"/>
                                          <a:tailEnd type="none" w="sm" len="sm"/>
                                        </a:ln>
                                      </wps:spPr>
                                      <wps:txbx>
                                        <w:txbxContent>
                                          <w:p w14:paraId="204B2EA4"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18485749" name="Łącznik prosty ze strzałką 118485749"/>
                                      <wps:cNvCnPr/>
                                      <wps:spPr>
                                        <a:xfrm rot="10800000" flipH="1">
                                          <a:off x="3236" y="3065"/>
                                          <a:ext cx="1" cy="3422"/>
                                        </a:xfrm>
                                        <a:prstGeom prst="straightConnector1">
                                          <a:avLst/>
                                        </a:prstGeom>
                                        <a:noFill/>
                                        <a:ln w="12700" cap="flat" cmpd="sng">
                                          <a:solidFill>
                                            <a:srgbClr val="548134"/>
                                          </a:solidFill>
                                          <a:prstDash val="solid"/>
                                          <a:round/>
                                          <a:headEnd type="none" w="sm" len="sm"/>
                                          <a:tailEnd type="none" w="sm" len="sm"/>
                                        </a:ln>
                                      </wps:spPr>
                                      <wps:bodyPr/>
                                    </wps:wsp>
                                    <wps:wsp>
                                      <wps:cNvPr id="598656730" name="Łącznik prosty ze strzałką 598656730"/>
                                      <wps:cNvCnPr/>
                                      <wps:spPr>
                                        <a:xfrm rot="10800000" flipH="1">
                                          <a:off x="3237" y="2937"/>
                                          <a:ext cx="408" cy="599"/>
                                        </a:xfrm>
                                        <a:prstGeom prst="straightConnector1">
                                          <a:avLst/>
                                        </a:prstGeom>
                                        <a:noFill/>
                                        <a:ln w="12700" cap="flat" cmpd="sng">
                                          <a:solidFill>
                                            <a:srgbClr val="548134"/>
                                          </a:solidFill>
                                          <a:prstDash val="solid"/>
                                          <a:round/>
                                          <a:headEnd type="none" w="sm" len="sm"/>
                                          <a:tailEnd type="none" w="sm" len="sm"/>
                                        </a:ln>
                                      </wps:spPr>
                                      <wps:bodyPr/>
                                    </wps:wsp>
                                    <wps:wsp>
                                      <wps:cNvPr id="334504225" name="Łącznik prosty ze strzałką 334504225"/>
                                      <wps:cNvCnPr/>
                                      <wps:spPr>
                                        <a:xfrm rot="10800000" flipH="1">
                                          <a:off x="3237" y="4042"/>
                                          <a:ext cx="488" cy="383"/>
                                        </a:xfrm>
                                        <a:prstGeom prst="straightConnector1">
                                          <a:avLst/>
                                        </a:prstGeom>
                                        <a:noFill/>
                                        <a:ln w="12700" cap="flat" cmpd="sng">
                                          <a:solidFill>
                                            <a:srgbClr val="548134"/>
                                          </a:solidFill>
                                          <a:prstDash val="solid"/>
                                          <a:round/>
                                          <a:headEnd type="none" w="sm" len="sm"/>
                                          <a:tailEnd type="none" w="sm" len="sm"/>
                                        </a:ln>
                                      </wps:spPr>
                                      <wps:bodyPr/>
                                    </wps:wsp>
                                    <wps:wsp>
                                      <wps:cNvPr id="758173430" name="Łącznik prosty ze strzałką 758173430"/>
                                      <wps:cNvCnPr/>
                                      <wps:spPr>
                                        <a:xfrm rot="-5400000" flipH="1">
                                          <a:off x="2733" y="3538"/>
                                          <a:ext cx="408" cy="599"/>
                                        </a:xfrm>
                                        <a:prstGeom prst="straightConnector1">
                                          <a:avLst/>
                                        </a:prstGeom>
                                        <a:noFill/>
                                        <a:ln w="12700" cap="flat" cmpd="sng">
                                          <a:solidFill>
                                            <a:srgbClr val="548134"/>
                                          </a:solidFill>
                                          <a:prstDash val="solid"/>
                                          <a:round/>
                                          <a:headEnd type="none" w="sm" len="sm"/>
                                          <a:tailEnd type="none" w="sm" len="sm"/>
                                        </a:ln>
                                      </wps:spPr>
                                      <wps:bodyPr/>
                                    </wps:wsp>
                                  </wpg:grpSp>
                                  <wps:wsp>
                                    <wps:cNvPr id="1771327206" name="Łącznik prosty ze strzałką 1771327206"/>
                                    <wps:cNvCnPr/>
                                    <wps:spPr>
                                      <a:xfrm flipH="1">
                                        <a:off x="3692" y="8034"/>
                                        <a:ext cx="12" cy="1689"/>
                                      </a:xfrm>
                                      <a:prstGeom prst="straightConnector1">
                                        <a:avLst/>
                                      </a:prstGeom>
                                      <a:noFill/>
                                      <a:ln w="12700" cap="flat" cmpd="sng">
                                        <a:solidFill>
                                          <a:srgbClr val="548134"/>
                                        </a:solidFill>
                                        <a:prstDash val="solid"/>
                                        <a:round/>
                                        <a:headEnd type="none" w="sm" len="sm"/>
                                        <a:tailEnd type="none" w="sm" len="sm"/>
                                      </a:ln>
                                    </wps:spPr>
                                    <wps:bodyPr/>
                                  </wps:wsp>
                                  <wps:wsp>
                                    <wps:cNvPr id="1065153957" name="Łącznik prosty ze strzałką 1065153957"/>
                                    <wps:cNvCnPr/>
                                    <wps:spPr>
                                      <a:xfrm rot="10800000" flipH="1">
                                        <a:off x="3704" y="8096"/>
                                        <a:ext cx="184" cy="179"/>
                                      </a:xfrm>
                                      <a:prstGeom prst="straightConnector1">
                                        <a:avLst/>
                                      </a:prstGeom>
                                      <a:noFill/>
                                      <a:ln w="12700" cap="flat" cmpd="sng">
                                        <a:solidFill>
                                          <a:srgbClr val="548134"/>
                                        </a:solidFill>
                                        <a:prstDash val="solid"/>
                                        <a:round/>
                                        <a:headEnd type="none" w="sm" len="sm"/>
                                        <a:tailEnd type="none" w="sm" len="sm"/>
                                      </a:ln>
                                    </wps:spPr>
                                    <wps:bodyPr/>
                                  </wps:wsp>
                                  <wps:wsp>
                                    <wps:cNvPr id="546940249" name="Łącznik prosty ze strzałką 546940249"/>
                                    <wps:cNvCnPr/>
                                    <wps:spPr>
                                      <a:xfrm rot="-5400000" flipH="1">
                                        <a:off x="3523" y="8140"/>
                                        <a:ext cx="184" cy="179"/>
                                      </a:xfrm>
                                      <a:prstGeom prst="straightConnector1">
                                        <a:avLst/>
                                      </a:prstGeom>
                                      <a:noFill/>
                                      <a:ln w="12700" cap="flat" cmpd="sng">
                                        <a:solidFill>
                                          <a:srgbClr val="548134"/>
                                        </a:solidFill>
                                        <a:prstDash val="solid"/>
                                        <a:round/>
                                        <a:headEnd type="none" w="sm" len="sm"/>
                                        <a:tailEnd type="none" w="sm" len="sm"/>
                                      </a:ln>
                                    </wps:spPr>
                                    <wps:bodyPr/>
                                  </wps:wsp>
                                  <wps:wsp>
                                    <wps:cNvPr id="1154636224" name="Łącznik prosty ze strzałką 1154636224"/>
                                    <wps:cNvCnPr/>
                                    <wps:spPr>
                                      <a:xfrm>
                                        <a:off x="3212" y="9723"/>
                                        <a:ext cx="3433" cy="0"/>
                                      </a:xfrm>
                                      <a:prstGeom prst="straightConnector1">
                                        <a:avLst/>
                                      </a:prstGeom>
                                      <a:noFill/>
                                      <a:ln w="28575" cap="flat" cmpd="sng">
                                        <a:solidFill>
                                          <a:srgbClr val="548134"/>
                                        </a:solidFill>
                                        <a:prstDash val="solid"/>
                                        <a:round/>
                                        <a:headEnd type="none" w="sm" len="sm"/>
                                        <a:tailEnd type="none" w="sm" len="sm"/>
                                      </a:ln>
                                    </wps:spPr>
                                    <wps:bodyPr/>
                                  </wps:wsp>
                                  <wpg:grpSp>
                                    <wpg:cNvPr id="25578999" name="Grupa 25578999"/>
                                    <wpg:cNvGrpSpPr/>
                                    <wpg:grpSpPr>
                                      <a:xfrm>
                                        <a:off x="3888" y="8228"/>
                                        <a:ext cx="985" cy="1475"/>
                                        <a:chOff x="1670" y="1572"/>
                                        <a:chExt cx="985" cy="1475"/>
                                      </a:xfrm>
                                    </wpg:grpSpPr>
                                    <wps:wsp>
                                      <wps:cNvPr id="70212418" name="Łącznik prosty ze strzałką 70212418"/>
                                      <wps:cNvCnPr/>
                                      <wps:spPr>
                                        <a:xfrm>
                                          <a:off x="2125" y="2863"/>
                                          <a:ext cx="1" cy="184"/>
                                        </a:xfrm>
                                        <a:prstGeom prst="straightConnector1">
                                          <a:avLst/>
                                        </a:prstGeom>
                                        <a:noFill/>
                                        <a:ln w="12700" cap="flat" cmpd="sng">
                                          <a:solidFill>
                                            <a:srgbClr val="548134"/>
                                          </a:solidFill>
                                          <a:prstDash val="solid"/>
                                          <a:round/>
                                          <a:headEnd type="none" w="sm" len="sm"/>
                                          <a:tailEnd type="none" w="sm" len="sm"/>
                                        </a:ln>
                                      </wps:spPr>
                                      <wps:bodyPr/>
                                    </wps:wsp>
                                    <wps:wsp>
                                      <wps:cNvPr id="870441253" name="Łącznik prosty ze strzałką 870441253"/>
                                      <wps:cNvCnPr/>
                                      <wps:spPr>
                                        <a:xfrm>
                                          <a:off x="2234" y="2863"/>
                                          <a:ext cx="1" cy="184"/>
                                        </a:xfrm>
                                        <a:prstGeom prst="straightConnector1">
                                          <a:avLst/>
                                        </a:prstGeom>
                                        <a:noFill/>
                                        <a:ln w="12700" cap="flat" cmpd="sng">
                                          <a:solidFill>
                                            <a:srgbClr val="548134"/>
                                          </a:solidFill>
                                          <a:prstDash val="solid"/>
                                          <a:round/>
                                          <a:headEnd type="none" w="sm" len="sm"/>
                                          <a:tailEnd type="none" w="sm" len="sm"/>
                                        </a:ln>
                                      </wps:spPr>
                                      <wps:bodyPr/>
                                    </wps:wsp>
                                    <wps:wsp>
                                      <wps:cNvPr id="1059237494" name="Łącznik prosty ze strzałką 1059237494"/>
                                      <wps:cNvCnPr/>
                                      <wps:spPr>
                                        <a:xfrm>
                                          <a:off x="1670" y="2863"/>
                                          <a:ext cx="985" cy="0"/>
                                        </a:xfrm>
                                        <a:prstGeom prst="straightConnector1">
                                          <a:avLst/>
                                        </a:prstGeom>
                                        <a:noFill/>
                                        <a:ln w="12700" cap="flat" cmpd="sng">
                                          <a:solidFill>
                                            <a:srgbClr val="548134"/>
                                          </a:solidFill>
                                          <a:prstDash val="solid"/>
                                          <a:round/>
                                          <a:headEnd type="none" w="sm" len="sm"/>
                                          <a:tailEnd type="none" w="sm" len="sm"/>
                                        </a:ln>
                                      </wps:spPr>
                                      <wps:bodyPr/>
                                    </wps:wsp>
                                    <wps:wsp>
                                      <wps:cNvPr id="579084988" name="Łącznik prosty ze strzałką 579084988"/>
                                      <wps:cNvCnPr/>
                                      <wps:spPr>
                                        <a:xfrm>
                                          <a:off x="2373" y="2431"/>
                                          <a:ext cx="282" cy="432"/>
                                        </a:xfrm>
                                        <a:prstGeom prst="straightConnector1">
                                          <a:avLst/>
                                        </a:prstGeom>
                                        <a:noFill/>
                                        <a:ln w="12700" cap="flat" cmpd="sng">
                                          <a:solidFill>
                                            <a:srgbClr val="548134"/>
                                          </a:solidFill>
                                          <a:prstDash val="solid"/>
                                          <a:round/>
                                          <a:headEnd type="none" w="sm" len="sm"/>
                                          <a:tailEnd type="none" w="sm" len="sm"/>
                                        </a:ln>
                                      </wps:spPr>
                                      <wps:bodyPr/>
                                    </wps:wsp>
                                    <wps:wsp>
                                      <wps:cNvPr id="1162136577" name="Łącznik prosty ze strzałką 1162136577"/>
                                      <wps:cNvCnPr/>
                                      <wps:spPr>
                                        <a:xfrm rot="10800000">
                                          <a:off x="2373" y="2431"/>
                                          <a:ext cx="213" cy="0"/>
                                        </a:xfrm>
                                        <a:prstGeom prst="straightConnector1">
                                          <a:avLst/>
                                        </a:prstGeom>
                                        <a:noFill/>
                                        <a:ln w="12700" cap="flat" cmpd="sng">
                                          <a:solidFill>
                                            <a:srgbClr val="548134"/>
                                          </a:solidFill>
                                          <a:prstDash val="solid"/>
                                          <a:round/>
                                          <a:headEnd type="none" w="sm" len="sm"/>
                                          <a:tailEnd type="none" w="sm" len="sm"/>
                                        </a:ln>
                                      </wps:spPr>
                                      <wps:bodyPr/>
                                    </wps:wsp>
                                    <wps:wsp>
                                      <wps:cNvPr id="772669844" name="Łącznik prosty ze strzałką 772669844"/>
                                      <wps:cNvCnPr/>
                                      <wps:spPr>
                                        <a:xfrm rot="10800000">
                                          <a:off x="2321" y="2004"/>
                                          <a:ext cx="265" cy="427"/>
                                        </a:xfrm>
                                        <a:prstGeom prst="straightConnector1">
                                          <a:avLst/>
                                        </a:prstGeom>
                                        <a:noFill/>
                                        <a:ln w="12700" cap="flat" cmpd="sng">
                                          <a:solidFill>
                                            <a:srgbClr val="548134"/>
                                          </a:solidFill>
                                          <a:prstDash val="solid"/>
                                          <a:round/>
                                          <a:headEnd type="none" w="sm" len="sm"/>
                                          <a:tailEnd type="none" w="sm" len="sm"/>
                                        </a:ln>
                                      </wps:spPr>
                                      <wps:bodyPr/>
                                    </wps:wsp>
                                    <wps:wsp>
                                      <wps:cNvPr id="1622459100" name="Łącznik prosty ze strzałką 1622459100"/>
                                      <wps:cNvCnPr/>
                                      <wps:spPr>
                                        <a:xfrm>
                                          <a:off x="2321" y="2004"/>
                                          <a:ext cx="162" cy="0"/>
                                        </a:xfrm>
                                        <a:prstGeom prst="straightConnector1">
                                          <a:avLst/>
                                        </a:prstGeom>
                                        <a:noFill/>
                                        <a:ln w="12700" cap="flat" cmpd="sng">
                                          <a:solidFill>
                                            <a:srgbClr val="548134"/>
                                          </a:solidFill>
                                          <a:prstDash val="solid"/>
                                          <a:round/>
                                          <a:headEnd type="none" w="sm" len="sm"/>
                                          <a:tailEnd type="none" w="sm" len="sm"/>
                                        </a:ln>
                                      </wps:spPr>
                                      <wps:bodyPr/>
                                    </wps:wsp>
                                    <wps:wsp>
                                      <wps:cNvPr id="312015969" name="Łącznik prosty ze strzałką 312015969"/>
                                      <wps:cNvCnPr/>
                                      <wps:spPr>
                                        <a:xfrm rot="10800000">
                                          <a:off x="2183" y="1572"/>
                                          <a:ext cx="300" cy="432"/>
                                        </a:xfrm>
                                        <a:prstGeom prst="straightConnector1">
                                          <a:avLst/>
                                        </a:prstGeom>
                                        <a:noFill/>
                                        <a:ln w="12700" cap="flat" cmpd="sng">
                                          <a:solidFill>
                                            <a:srgbClr val="548134"/>
                                          </a:solidFill>
                                          <a:prstDash val="solid"/>
                                          <a:round/>
                                          <a:headEnd type="none" w="sm" len="sm"/>
                                          <a:tailEnd type="none" w="sm" len="sm"/>
                                        </a:ln>
                                      </wps:spPr>
                                      <wps:bodyPr/>
                                    </wps:wsp>
                                    <wps:wsp>
                                      <wps:cNvPr id="120730961" name="Łącznik prosty ze strzałką 120730961"/>
                                      <wps:cNvCnPr/>
                                      <wps:spPr>
                                        <a:xfrm flipH="1">
                                          <a:off x="1878" y="1572"/>
                                          <a:ext cx="305" cy="432"/>
                                        </a:xfrm>
                                        <a:prstGeom prst="straightConnector1">
                                          <a:avLst/>
                                        </a:prstGeom>
                                        <a:noFill/>
                                        <a:ln w="12700" cap="flat" cmpd="sng">
                                          <a:solidFill>
                                            <a:srgbClr val="548134"/>
                                          </a:solidFill>
                                          <a:prstDash val="solid"/>
                                          <a:round/>
                                          <a:headEnd type="none" w="sm" len="sm"/>
                                          <a:tailEnd type="none" w="sm" len="sm"/>
                                        </a:ln>
                                      </wps:spPr>
                                      <wps:bodyPr/>
                                    </wps:wsp>
                                    <wps:wsp>
                                      <wps:cNvPr id="380130072" name="Łącznik prosty ze strzałką 380130072"/>
                                      <wps:cNvCnPr/>
                                      <wps:spPr>
                                        <a:xfrm>
                                          <a:off x="1878" y="2004"/>
                                          <a:ext cx="173" cy="0"/>
                                        </a:xfrm>
                                        <a:prstGeom prst="straightConnector1">
                                          <a:avLst/>
                                        </a:prstGeom>
                                        <a:noFill/>
                                        <a:ln w="12700" cap="flat" cmpd="sng">
                                          <a:solidFill>
                                            <a:srgbClr val="548134"/>
                                          </a:solidFill>
                                          <a:prstDash val="solid"/>
                                          <a:round/>
                                          <a:headEnd type="none" w="sm" len="sm"/>
                                          <a:tailEnd type="none" w="sm" len="sm"/>
                                        </a:ln>
                                      </wps:spPr>
                                      <wps:bodyPr/>
                                    </wps:wsp>
                                    <wps:wsp>
                                      <wps:cNvPr id="338028289" name="Łącznik prosty ze strzałką 338028289"/>
                                      <wps:cNvCnPr/>
                                      <wps:spPr>
                                        <a:xfrm flipH="1">
                                          <a:off x="1786" y="2004"/>
                                          <a:ext cx="265" cy="427"/>
                                        </a:xfrm>
                                        <a:prstGeom prst="straightConnector1">
                                          <a:avLst/>
                                        </a:prstGeom>
                                        <a:noFill/>
                                        <a:ln w="12700" cap="flat" cmpd="sng">
                                          <a:solidFill>
                                            <a:srgbClr val="548134"/>
                                          </a:solidFill>
                                          <a:prstDash val="solid"/>
                                          <a:round/>
                                          <a:headEnd type="none" w="sm" len="sm"/>
                                          <a:tailEnd type="none" w="sm" len="sm"/>
                                        </a:ln>
                                      </wps:spPr>
                                      <wps:bodyPr/>
                                    </wps:wsp>
                                    <wps:wsp>
                                      <wps:cNvPr id="873770952" name="Łącznik prosty ze strzałką 873770952"/>
                                      <wps:cNvCnPr/>
                                      <wps:spPr>
                                        <a:xfrm>
                                          <a:off x="1786" y="2431"/>
                                          <a:ext cx="213" cy="0"/>
                                        </a:xfrm>
                                        <a:prstGeom prst="straightConnector1">
                                          <a:avLst/>
                                        </a:prstGeom>
                                        <a:noFill/>
                                        <a:ln w="12700" cap="flat" cmpd="sng">
                                          <a:solidFill>
                                            <a:srgbClr val="548134"/>
                                          </a:solidFill>
                                          <a:prstDash val="solid"/>
                                          <a:round/>
                                          <a:headEnd type="none" w="sm" len="sm"/>
                                          <a:tailEnd type="none" w="sm" len="sm"/>
                                        </a:ln>
                                      </wps:spPr>
                                      <wps:bodyPr/>
                                    </wps:wsp>
                                    <wps:wsp>
                                      <wps:cNvPr id="542048202" name="Łącznik prosty ze strzałką 542048202"/>
                                      <wps:cNvCnPr/>
                                      <wps:spPr>
                                        <a:xfrm flipH="1">
                                          <a:off x="1670" y="2431"/>
                                          <a:ext cx="329" cy="432"/>
                                        </a:xfrm>
                                        <a:prstGeom prst="straightConnector1">
                                          <a:avLst/>
                                        </a:prstGeom>
                                        <a:noFill/>
                                        <a:ln w="12700" cap="flat" cmpd="sng">
                                          <a:solidFill>
                                            <a:srgbClr val="548134"/>
                                          </a:solidFill>
                                          <a:prstDash val="solid"/>
                                          <a:round/>
                                          <a:headEnd type="none" w="sm" len="sm"/>
                                          <a:tailEnd type="none" w="sm" len="sm"/>
                                        </a:ln>
                                      </wps:spPr>
                                      <wps:bodyPr/>
                                    </wps:wsp>
                                    <wps:wsp>
                                      <wps:cNvPr id="118911541" name="Łącznik prosty ze strzałką 118911541"/>
                                      <wps:cNvCnPr/>
                                      <wps:spPr>
                                        <a:xfrm>
                                          <a:off x="2126" y="3047"/>
                                          <a:ext cx="109" cy="0"/>
                                        </a:xfrm>
                                        <a:prstGeom prst="straightConnector1">
                                          <a:avLst/>
                                        </a:prstGeom>
                                        <a:noFill/>
                                        <a:ln w="12700" cap="flat" cmpd="sng">
                                          <a:solidFill>
                                            <a:srgbClr val="548134"/>
                                          </a:solidFill>
                                          <a:prstDash val="solid"/>
                                          <a:round/>
                                          <a:headEnd type="none" w="sm" len="sm"/>
                                          <a:tailEnd type="none" w="sm" len="sm"/>
                                        </a:ln>
                                      </wps:spPr>
                                      <wps:bodyPr/>
                                    </wps:wsp>
                                  </wpg:grpSp>
                                  <wpg:grpSp>
                                    <wpg:cNvPr id="802994302" name="Grupa 802994302"/>
                                    <wpg:cNvGrpSpPr/>
                                    <wpg:grpSpPr>
                                      <a:xfrm rot="10800000">
                                        <a:off x="3212" y="10034"/>
                                        <a:ext cx="3432" cy="166"/>
                                        <a:chOff x="3212" y="10034"/>
                                        <a:chExt cx="3432" cy="166"/>
                                      </a:xfrm>
                                    </wpg:grpSpPr>
                                    <wps:wsp>
                                      <wps:cNvPr id="386062096" name="Dowolny kształt: kształt 386062096"/>
                                      <wps:cNvSpPr/>
                                      <wps:spPr>
                                        <a:xfrm>
                                          <a:off x="3212"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327381F8"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314768185" name="Dowolny kształt: kształt 1314768185"/>
                                      <wps:cNvSpPr/>
                                      <wps:spPr>
                                        <a:xfrm>
                                          <a:off x="3784"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089E9AD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75374314" name="Dowolny kształt: kształt 75374314"/>
                                      <wps:cNvSpPr/>
                                      <wps:spPr>
                                        <a:xfrm>
                                          <a:off x="4356"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405F7226"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413327715" name="Dowolny kształt: kształt 1413327715"/>
                                      <wps:cNvSpPr/>
                                      <wps:spPr>
                                        <a:xfrm>
                                          <a:off x="4928"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40FD93DB"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69688593" name="Dowolny kształt: kształt 469688593"/>
                                      <wps:cNvSpPr/>
                                      <wps:spPr>
                                        <a:xfrm>
                                          <a:off x="5500"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2BBA6478"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965031918" name="Dowolny kształt: kształt 1965031918"/>
                                      <wps:cNvSpPr/>
                                      <wps:spPr>
                                        <a:xfrm>
                                          <a:off x="6072"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14CDE80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cNvPr id="1300240334" name="Grupa 1300240334"/>
                                    <wpg:cNvGrpSpPr/>
                                    <wpg:grpSpPr>
                                      <a:xfrm rot="10800000">
                                        <a:off x="3213" y="10424"/>
                                        <a:ext cx="3432" cy="166"/>
                                        <a:chOff x="3212" y="10034"/>
                                        <a:chExt cx="3432" cy="166"/>
                                      </a:xfrm>
                                    </wpg:grpSpPr>
                                    <wps:wsp>
                                      <wps:cNvPr id="319103982" name="Dowolny kształt: kształt 319103982"/>
                                      <wps:cNvSpPr/>
                                      <wps:spPr>
                                        <a:xfrm>
                                          <a:off x="3212"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45D66B3F"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83520985" name="Dowolny kształt: kształt 483520985"/>
                                      <wps:cNvSpPr/>
                                      <wps:spPr>
                                        <a:xfrm>
                                          <a:off x="3784"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3A34839F"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377189189" name="Dowolny kształt: kształt 377189189"/>
                                      <wps:cNvSpPr/>
                                      <wps:spPr>
                                        <a:xfrm>
                                          <a:off x="4356"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1B53796F"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040990440" name="Dowolny kształt: kształt 1040990440"/>
                                      <wps:cNvSpPr/>
                                      <wps:spPr>
                                        <a:xfrm>
                                          <a:off x="4928"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2DB1D0BB"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43893535" name="Dowolny kształt: kształt 443893535"/>
                                      <wps:cNvSpPr/>
                                      <wps:spPr>
                                        <a:xfrm>
                                          <a:off x="5500"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5CCC0455"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483303805" name="Dowolny kształt: kształt 1483303805"/>
                                      <wps:cNvSpPr/>
                                      <wps:spPr>
                                        <a:xfrm>
                                          <a:off x="6072" y="10034"/>
                                          <a:ext cx="572" cy="166"/>
                                        </a:xfrm>
                                        <a:custGeom>
                                          <a:avLst/>
                                          <a:gdLst/>
                                          <a:ahLst/>
                                          <a:cxnLst/>
                                          <a:rect l="l" t="t" r="r" b="b"/>
                                          <a:pathLst>
                                            <a:path w="572" h="166" extrusionOk="0">
                                              <a:moveTo>
                                                <a:pt x="0" y="0"/>
                                              </a:moveTo>
                                              <a:cubicBezTo>
                                                <a:pt x="17" y="17"/>
                                                <a:pt x="53" y="76"/>
                                                <a:pt x="100" y="103"/>
                                              </a:cubicBezTo>
                                              <a:cubicBezTo>
                                                <a:pt x="147" y="130"/>
                                                <a:pt x="225" y="160"/>
                                                <a:pt x="283" y="163"/>
                                              </a:cubicBezTo>
                                              <a:cubicBezTo>
                                                <a:pt x="341" y="166"/>
                                                <a:pt x="400" y="145"/>
                                                <a:pt x="448" y="118"/>
                                              </a:cubicBezTo>
                                              <a:cubicBezTo>
                                                <a:pt x="496" y="91"/>
                                                <a:pt x="546" y="25"/>
                                                <a:pt x="572" y="0"/>
                                              </a:cubicBezTo>
                                            </a:path>
                                          </a:pathLst>
                                        </a:custGeom>
                                        <a:noFill/>
                                        <a:ln w="19050" cap="flat" cmpd="sng">
                                          <a:solidFill>
                                            <a:srgbClr val="548134"/>
                                          </a:solidFill>
                                          <a:prstDash val="solid"/>
                                          <a:round/>
                                          <a:headEnd type="none" w="sm" len="sm"/>
                                          <a:tailEnd type="none" w="sm" len="sm"/>
                                        </a:ln>
                                      </wps:spPr>
                                      <wps:txbx>
                                        <w:txbxContent>
                                          <w:p w14:paraId="369BC95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s:wsp>
                                  <wps:cNvPr id="576054369" name="Prostokąt: zaokrąglone rogi 576054369"/>
                                  <wps:cNvSpPr/>
                                  <wps:spPr>
                                    <a:xfrm>
                                      <a:off x="1644" y="7112"/>
                                      <a:ext cx="1912" cy="1532"/>
                                    </a:xfrm>
                                    <a:prstGeom prst="roundRect">
                                      <a:avLst>
                                        <a:gd name="adj" fmla="val 16667"/>
                                      </a:avLst>
                                    </a:prstGeom>
                                    <a:noFill/>
                                    <a:ln w="9525" cap="flat" cmpd="sng">
                                      <a:solidFill>
                                        <a:srgbClr val="375623"/>
                                      </a:solidFill>
                                      <a:prstDash val="solid"/>
                                      <a:round/>
                                      <a:headEnd type="none" w="sm" len="sm"/>
                                      <a:tailEnd type="none" w="sm" len="sm"/>
                                    </a:ln>
                                  </wps:spPr>
                                  <wps:txbx>
                                    <w:txbxContent>
                                      <w:p w14:paraId="44B14CB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5359D033" id="Grupa 1862313600" o:spid="_x0000_s1040" style="position:absolute;left:0;text-align:left;margin-left:66.2pt;margin-top:64.7pt;width:95.6pt;height:76.6pt;z-index:251674624" coordorigin="47389,32935" coordsize="12142,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">
                      <v:group id="Grupa 1026664300" o:spid="_x0000_s1041" style="position:absolute;left:47389;top:32935;width:12141;height:9729" coordorigin="47341,32888" coordsize="12236,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">
                        <v:rect id="Prostokąt 1806399789" o:spid="_x0000_s1042" style="position:absolute;left:47341;top:32888;width:12237;height:9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" filled="f" stroked="f">
                          <v:textbox inset="2.53958mm,2.53958mm,2.53958mm,2.53958mm">
                            <w:txbxContent>
                              <w:p w14:paraId="6FB15DF8" w14:textId="77777777" w:rsidR="008E6C64" w:rsidRDefault="008E6C64">
                                <w:pPr>
                                  <w:spacing w:after="0" w:line="240" w:lineRule="auto"/>
                                  <w:textDirection w:val="btLr"/>
                                </w:pPr>
                              </w:p>
                            </w:txbxContent>
                          </v:textbox>
                        </v:rect>
                        <v:group id="Grupa 1745603269" o:spid="_x0000_s1043" style="position:absolute;left:47389;top:32935;width:12141;height:9729" coordorigin="1644,7112" coordsize="191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">
                          <v:rect id="Prostokąt 869969092" o:spid="_x0000_s1044" style="position:absolute;left:1644;top:7112;width:1900;height: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" filled="f" stroked="f">
                            <v:textbox inset="2.53958mm,2.53958mm,2.53958mm,2.53958mm">
                              <w:txbxContent>
                                <w:p w14:paraId="7128AE04" w14:textId="77777777" w:rsidR="008E6C64" w:rsidRDefault="008E6C64">
                                  <w:pPr>
                                    <w:spacing w:after="0" w:line="240" w:lineRule="auto"/>
                                    <w:textDirection w:val="btLr"/>
                                  </w:pPr>
                                </w:p>
                              </w:txbxContent>
                            </v:textbox>
                          </v:rect>
                          <v:group id="Grupa 1573892505" o:spid="_x0000_s1045" style="position:absolute;left:1827;top:7215;width:1547;height:1257" coordorigin="3212,7229" coordsize="3576,3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">
                            <v:oval id="Owal 123580776" o:spid="_x0000_s1046" style="position:absolute;left:3212;top:7580;width:987;height: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" filled="f" strokecolor="#548134" strokeweight="1pt">
                              <v:stroke startarrowwidth="narrow" startarrowlength="short" endarrowwidth="narrow" endarrowlength="short"/>
                              <v:textbox inset="2.53958mm,2.53958mm,2.53958mm,2.53958mm">
                                <w:txbxContent>
                                  <w:p w14:paraId="23DD8F31" w14:textId="77777777" w:rsidR="008E6C64" w:rsidRDefault="008E6C64">
                                    <w:pPr>
                                      <w:spacing w:after="0" w:line="240" w:lineRule="auto"/>
                                      <w:textDirection w:val="btLr"/>
                                    </w:pPr>
                                  </w:p>
                                </w:txbxContent>
                              </v:textbox>
                            </v:oval>
                            <v:group id="Grupa 717120864" o:spid="_x0000_s1047" style="position:absolute;left:4295;top:7229;width:1265;height:1068" coordorigin="4433,7319" coordsize="936,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">
                              <v:oval id="Owal 567366901" o:spid="_x0000_s1048" style="position:absolute;left:4687;top:7537;width:44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" filled="f" strokecolor="#548134" strokeweight="1pt">
                                <v:stroke startarrowwidth="narrow" startarrowlength="short" endarrowwidth="narrow" endarrowlength="short"/>
                                <v:textbox inset="2.53958mm,2.53958mm,2.53958mm,2.53958mm">
                                  <w:txbxContent>
                                    <w:p w14:paraId="5C5AE3FC" w14:textId="77777777" w:rsidR="008E6C64" w:rsidRDefault="008E6C64">
                                      <w:pPr>
                                        <w:spacing w:after="0" w:line="240" w:lineRule="auto"/>
                                        <w:textDirection w:val="btLr"/>
                                      </w:pPr>
                                    </w:p>
                                  </w:txbxContent>
                                </v:textbox>
                              </v:oval>
                              <v:shapetype id="_x0000_t32" coordsize="21600,21600" o:spt="32" o:oned="t" path="m,l21600,21600e" filled="f">
                                <v:path arrowok="t" fillok="f" o:connecttype="none"/>
                                <o:lock v:ext="edit" shapetype="t"/>
                              </v:shapetype>
                              <v:shape id="Łącznik prosty ze strzałką 408575870" o:spid="_x0000_s1049" type="#_x0000_t32" style="position:absolute;left:5130;top:7450;width:85;height:8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" strokecolor="#548134" strokeweight="1pt">
                                <v:stroke startarrowwidth="narrow" startarrowlength="short" endarrowwidth="narrow" endarrowlength="short"/>
                              </v:shape>
                              <v:shape id="Łącznik prosty ze strzałką 350232968" o:spid="_x0000_s1050" type="#_x0000_t32" style="position:absolute;left:5131;top:7993;width:85;height:87;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" strokecolor="#548134" strokeweight="1pt">
                                <v:stroke startarrowwidth="narrow" startarrowlength="short" endarrowwidth="narrow" endarrowlength="short"/>
                              </v:shape>
                              <v:shape id="Łącznik prosty ze strzałką 1272785457" o:spid="_x0000_s1051" type="#_x0000_t32" style="position:absolute;left:4601;top:7449;width:85;height:87;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" strokecolor="#548134" strokeweight="1pt">
                                <v:stroke startarrowwidth="narrow" startarrowlength="short" endarrowwidth="narrow" endarrowlength="short"/>
                              </v:shape>
                              <v:shape id="Łącznik prosty ze strzałką 187605371" o:spid="_x0000_s1052" type="#_x0000_t32" style="position:absolute;left:4600;top:7992;width:85;height:8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" strokecolor="#548134" strokeweight="1pt">
                                <v:stroke startarrowwidth="narrow" startarrowlength="short" endarrowwidth="narrow" endarrowlength="short"/>
                              </v:shape>
                              <v:shape id="Łącznik prosty ze strzałką 2007158804" o:spid="_x0000_s1053" type="#_x0000_t32" style="position:absolute;left:5238;top:7750;width:131;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" strokecolor="#548134" strokeweight="1pt">
                                <v:stroke startarrowwidth="narrow" startarrowlength="short" endarrowwidth="narrow" endarrowlength="short"/>
                              </v:shape>
                              <v:shape id="Łącznik prosty ze strzałką 565197182" o:spid="_x0000_s1054" type="#_x0000_t32" style="position:absolute;left:4433;top:7750;width:131;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" strokecolor="#548134" strokeweight="1pt">
                                <v:stroke startarrowwidth="narrow" startarrowlength="short" endarrowwidth="narrow" endarrowlength="short"/>
                              </v:shape>
                              <v:shape id="Łącznik prosty ze strzałką 1344508612" o:spid="_x0000_s1055" type="#_x0000_t32" style="position:absolute;left:4829;top:7385;width:13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" strokecolor="#548134" strokeweight="1pt">
                                <v:stroke startarrowwidth="narrow" startarrowlength="short" endarrowwidth="narrow" endarrowlength="short"/>
                              </v:shape>
                              <v:shape id="Łącznik prosty ze strzałką 299682630" o:spid="_x0000_s1056" type="#_x0000_t32" style="position:absolute;left:4829;top:8145;width:13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" strokecolor="#548134" strokeweight="1pt">
                                <v:stroke startarrowwidth="narrow" startarrowlength="short" endarrowwidth="narrow" endarrowlength="short"/>
                              </v:shape>
                            </v:group>
                            <v:group id="Grupa 1416797025" o:spid="_x0000_s1057" style="position:absolute;left:5560;top:7615;width:1228;height:2108" coordorigin="1679,1662" coordsize="3087,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">
                              <v:shape id="Dowolny kształt: kształt 1413848984" o:spid="_x0000_s1058" style="position:absolute;left:1679;top:3306;width:1084;height:1374;visibility:visible;mso-wrap-style:square;v-text-anchor:middle" coordsize="1084,13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" adj="-11796480,,5400" path="m1084,1275v-36,13,-121,67,-217,73c771,1354,631,1374,505,1314,379,1254,193,1138,114,987,35,836,,571,34,407,68,243,257,85,316,e" filled="f" strokecolor="#548134" strokeweight="1pt">
                                <v:stroke startarrowwidth="narrow" startarrowlength="short" endarrowwidth="narrow" endarrowlength="short" joinstyle="round"/>
                                <v:formulas/>
                                <v:path arrowok="t" o:extrusionok="f" o:connecttype="custom" textboxrect="0,0,1084,1374"/>
                                <v:textbox inset="2.53958mm,2.53958mm,2.53958mm,2.53958mm">
                                  <w:txbxContent>
                                    <w:p w14:paraId="793311F8" w14:textId="77777777" w:rsidR="008E6C64" w:rsidRDefault="008E6C64">
                                      <w:pPr>
                                        <w:spacing w:after="0" w:line="240" w:lineRule="auto"/>
                                        <w:textDirection w:val="btLr"/>
                                      </w:pPr>
                                    </w:p>
                                  </w:txbxContent>
                                </v:textbox>
                              </v:shape>
                              <v:shape id="Dowolny kształt: kształt 228189006" o:spid="_x0000_s1059" style="position:absolute;left:2739;top:4569;width:312;height:160;visibility:visible;mso-wrap-style:square;v-text-anchor:middle" coordsize="312,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" adj="-11796480,,5400" path="m,c26,15,103,72,155,99v52,27,124,48,157,61e" filled="f" strokecolor="#548134" strokeweight="1pt">
                                <v:stroke startarrowwidth="narrow" startarrowlength="short" endarrowwidth="narrow" endarrowlength="short" joinstyle="round"/>
                                <v:formulas/>
                                <v:path arrowok="t" o:extrusionok="f" o:connecttype="custom" textboxrect="0,0,312,160"/>
                                <v:textbox inset="2.53958mm,2.53958mm,2.53958mm,2.53958mm">
                                  <w:txbxContent>
                                    <w:p w14:paraId="7BA59F98" w14:textId="77777777" w:rsidR="008E6C64" w:rsidRDefault="008E6C64">
                                      <w:pPr>
                                        <w:spacing w:after="0" w:line="240" w:lineRule="auto"/>
                                        <w:textDirection w:val="btLr"/>
                                      </w:pPr>
                                    </w:p>
                                  </w:txbxContent>
                                </v:textbox>
                              </v:shape>
                              <v:shape id="Dowolny kształt: kształt 1275964380" o:spid="_x0000_s1060" style="position:absolute;left:3645;top:3174;width:1121;height:1506;visibility:visible;mso-wrap-style:square;v-text-anchor:middle" coordsize="1121,15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" adj="-11796480,,5400" path="m675,v64,76,318,294,382,455c1121,616,1089,828,1057,967v-32,139,-111,242,-194,324c780,1373,662,1425,559,1460v-103,35,-221,46,-314,39c152,1492,51,1436,,1419e" filled="f" strokecolor="#548134" strokeweight="1pt">
                                <v:stroke startarrowwidth="narrow" startarrowlength="short" endarrowwidth="narrow" endarrowlength="short" joinstyle="round"/>
                                <v:formulas/>
                                <v:path arrowok="t" o:extrusionok="f" o:connecttype="custom" textboxrect="0,0,1121,1506"/>
                                <v:textbox inset="2.53958mm,2.53958mm,2.53958mm,2.53958mm">
                                  <w:txbxContent>
                                    <w:p w14:paraId="43D3BA64" w14:textId="77777777" w:rsidR="008E6C64" w:rsidRDefault="008E6C64">
                                      <w:pPr>
                                        <w:spacing w:after="0" w:line="240" w:lineRule="auto"/>
                                        <w:textDirection w:val="btLr"/>
                                      </w:pPr>
                                    </w:p>
                                  </w:txbxContent>
                                </v:textbox>
                              </v:shape>
                              <v:shape id="Dowolny kształt: kształt 468526200" o:spid="_x0000_s1061" style="position:absolute;left:3445;top:4587;width:239;height:120;visibility:visible;mso-wrap-style:square;v-text-anchor:middle" coordsize="239,1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" adj="-11796480,,5400" path="m,120c22,110,86,82,126,62,166,42,216,13,239,e" filled="f" strokecolor="#548134" strokeweight="1pt">
                                <v:stroke startarrowwidth="narrow" startarrowlength="short" endarrowwidth="narrow" endarrowlength="short" joinstyle="round"/>
                                <v:formulas/>
                                <v:path arrowok="t" o:extrusionok="f" o:connecttype="custom" textboxrect="0,0,239,120"/>
                                <v:textbox inset="2.53958mm,2.53958mm,2.53958mm,2.53958mm">
                                  <w:txbxContent>
                                    <w:p w14:paraId="6E662113" w14:textId="77777777" w:rsidR="008E6C64" w:rsidRDefault="008E6C64">
                                      <w:pPr>
                                        <w:spacing w:after="0" w:line="240" w:lineRule="auto"/>
                                        <w:textDirection w:val="btLr"/>
                                      </w:pPr>
                                    </w:p>
                                  </w:txbxContent>
                                </v:textbox>
                              </v:shape>
                              <v:shape id="Dowolny kształt: kształt 127728769" o:spid="_x0000_s1062" style="position:absolute;left:3804;top:2054;width:602;height:1159;visibility:visible;mso-wrap-style:square;v-text-anchor:middle" coordsize="602,11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" adj="-11796480,,5400" path="m525,1159v13,-60,71,-237,74,-362c602,672,594,526,541,410,488,294,370,169,280,101,190,33,58,21,,e" filled="f" strokecolor="#548134" strokeweight="1pt">
                                <v:stroke startarrowwidth="narrow" startarrowlength="short" endarrowwidth="narrow" endarrowlength="short" joinstyle="round"/>
                                <v:formulas/>
                                <v:path arrowok="t" o:extrusionok="f" o:connecttype="custom" textboxrect="0,0,602,1159"/>
                                <v:textbox inset="2.53958mm,2.53958mm,2.53958mm,2.53958mm">
                                  <w:txbxContent>
                                    <w:p w14:paraId="7AB89C75" w14:textId="77777777" w:rsidR="008E6C64" w:rsidRDefault="008E6C64">
                                      <w:pPr>
                                        <w:spacing w:after="0" w:line="240" w:lineRule="auto"/>
                                        <w:textDirection w:val="btLr"/>
                                      </w:pPr>
                                    </w:p>
                                  </w:txbxContent>
                                </v:textbox>
                              </v:shape>
                              <v:shape id="Dowolny kształt: kształt 1291520933" o:spid="_x0000_s1063" style="position:absolute;left:1888;top:2196;width:557;height:1146;visibility:visible;mso-wrap-style:square;v-text-anchor:middle" coordsize="557,11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" adj="-11796480,,5400" path="m95,1146c81,1084,12,902,6,776,,650,15,503,59,389,103,275,189,159,272,94,355,29,498,20,557,e" filled="f" strokecolor="#548134" strokeweight="1pt">
                                <v:stroke startarrowwidth="narrow" startarrowlength="short" endarrowwidth="narrow" endarrowlength="short" joinstyle="round"/>
                                <v:formulas/>
                                <v:path arrowok="t" o:extrusionok="f" o:connecttype="custom" textboxrect="0,0,557,1146"/>
                                <v:textbox inset="2.53958mm,2.53958mm,2.53958mm,2.53958mm">
                                  <w:txbxContent>
                                    <w:p w14:paraId="03FE9E93" w14:textId="77777777" w:rsidR="008E6C64" w:rsidRDefault="008E6C64">
                                      <w:pPr>
                                        <w:spacing w:after="0" w:line="240" w:lineRule="auto"/>
                                        <w:textDirection w:val="btLr"/>
                                      </w:pPr>
                                    </w:p>
                                  </w:txbxContent>
                                </v:textbox>
                              </v:shape>
                              <v:shape id="Dowolny kształt: kształt 453242620" o:spid="_x0000_s1064" style="position:absolute;left:2415;top:1662;width:1410;height:549;visibility:visible;mso-wrap-style:square;v-text-anchor:middle" coordsize="1410,5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" adj="-11796480,,5400" path="m,549c48,487,181,264,291,174,401,84,519,20,658,10,797,,1002,47,1127,111v125,64,224,223,283,282e" filled="f" strokecolor="#548134" strokeweight="1pt">
                                <v:stroke startarrowwidth="narrow" startarrowlength="short" endarrowwidth="narrow" endarrowlength="short" joinstyle="round"/>
                                <v:formulas/>
                                <v:path arrowok="t" o:extrusionok="f" o:connecttype="custom" textboxrect="0,0,1410,549"/>
                                <v:textbox inset="2.53958mm,2.53958mm,2.53958mm,2.53958mm">
                                  <w:txbxContent>
                                    <w:p w14:paraId="204B2EA4" w14:textId="77777777" w:rsidR="008E6C64" w:rsidRDefault="008E6C64">
                                      <w:pPr>
                                        <w:spacing w:after="0" w:line="240" w:lineRule="auto"/>
                                        <w:textDirection w:val="btLr"/>
                                      </w:pPr>
                                    </w:p>
                                  </w:txbxContent>
                                </v:textbox>
                              </v:shape>
                              <v:shape id="Łącznik prosty ze strzałką 118485749" o:spid="_x0000_s1065" type="#_x0000_t32" style="position:absolute;left:3236;top:3065;width:1;height:342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" strokecolor="#548134" strokeweight="1pt">
                                <v:stroke startarrowwidth="narrow" startarrowlength="short" endarrowwidth="narrow" endarrowlength="short"/>
                              </v:shape>
                              <v:shape id="Łącznik prosty ze strzałką 598656730" o:spid="_x0000_s1066" type="#_x0000_t32" style="position:absolute;left:3237;top:2937;width:408;height:59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" strokecolor="#548134" strokeweight="1pt">
                                <v:stroke startarrowwidth="narrow" startarrowlength="short" endarrowwidth="narrow" endarrowlength="short"/>
                              </v:shape>
                              <v:shape id="Łącznik prosty ze strzałką 334504225" o:spid="_x0000_s1067" type="#_x0000_t32" style="position:absolute;left:3237;top:4042;width:488;height:383;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" strokecolor="#548134" strokeweight="1pt">
                                <v:stroke startarrowwidth="narrow" startarrowlength="short" endarrowwidth="narrow" endarrowlength="short"/>
                              </v:shape>
                              <v:shape id="Łącznik prosty ze strzałką 758173430" o:spid="_x0000_s1068" type="#_x0000_t32" style="position:absolute;left:2733;top:3538;width:408;height:599;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" strokecolor="#548134" strokeweight="1pt">
                                <v:stroke startarrowwidth="narrow" startarrowlength="short" endarrowwidth="narrow" endarrowlength="short"/>
                              </v:shape>
                            </v:group>
                            <v:shape id="Łącznik prosty ze strzałką 1771327206" o:spid="_x0000_s1069" type="#_x0000_t32" style="position:absolute;left:3692;top:8034;width:12;height:16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" strokecolor="#548134" strokeweight="1pt">
                              <v:stroke startarrowwidth="narrow" startarrowlength="short" endarrowwidth="narrow" endarrowlength="short"/>
                            </v:shape>
                            <v:shape id="Łącznik prosty ze strzałką 1065153957" o:spid="_x0000_s1070" type="#_x0000_t32" style="position:absolute;left:3704;top:8096;width:184;height:17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" strokecolor="#548134" strokeweight="1pt">
                              <v:stroke startarrowwidth="narrow" startarrowlength="short" endarrowwidth="narrow" endarrowlength="short"/>
                            </v:shape>
                            <v:shape id="Łącznik prosty ze strzałką 546940249" o:spid="_x0000_s1071" type="#_x0000_t32" style="position:absolute;left:3523;top:8140;width:184;height:179;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" strokecolor="#548134" strokeweight="1pt">
                              <v:stroke startarrowwidth="narrow" startarrowlength="short" endarrowwidth="narrow" endarrowlength="short"/>
                            </v:shape>
                            <v:shape id="Łącznik prosty ze strzałką 1154636224" o:spid="_x0000_s1072" type="#_x0000_t32" style="position:absolute;left:3212;top:9723;width:34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" strokecolor="#548134" strokeweight="2.25pt">
                              <v:stroke startarrowwidth="narrow" startarrowlength="short" endarrowwidth="narrow" endarrowlength="short"/>
                            </v:shape>
                            <v:group id="Grupa 25578999" o:spid="_x0000_s1073" style="position:absolute;left:3888;top:8228;width:985;height:1475" coordorigin="1670,1572" coordsize="985,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">
                              <v:shape id="Łącznik prosty ze strzałką 70212418" o:spid="_x0000_s1074" type="#_x0000_t32" style="position:absolute;left:2125;top:2863;width:1;height: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" strokecolor="#548134" strokeweight="1pt">
                                <v:stroke startarrowwidth="narrow" startarrowlength="short" endarrowwidth="narrow" endarrowlength="short"/>
                              </v:shape>
                              <v:shape id="Łącznik prosty ze strzałką 870441253" o:spid="_x0000_s1075" type="#_x0000_t32" style="position:absolute;left:2234;top:2863;width:1;height: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" strokecolor="#548134" strokeweight="1pt">
                                <v:stroke startarrowwidth="narrow" startarrowlength="short" endarrowwidth="narrow" endarrowlength="short"/>
                              </v:shape>
                              <v:shape id="Łącznik prosty ze strzałką 1059237494" o:spid="_x0000_s1076" type="#_x0000_t32" style="position:absolute;left:1670;top:2863;width:9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" strokecolor="#548134" strokeweight="1pt">
                                <v:stroke startarrowwidth="narrow" startarrowlength="short" endarrowwidth="narrow" endarrowlength="short"/>
                              </v:shape>
                              <v:shape id="Łącznik prosty ze strzałką 579084988" o:spid="_x0000_s1077" type="#_x0000_t32" style="position:absolute;left:2373;top:2431;width:282;height: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" strokecolor="#548134" strokeweight="1pt">
                                <v:stroke startarrowwidth="narrow" startarrowlength="short" endarrowwidth="narrow" endarrowlength="short"/>
                              </v:shape>
                              <v:shape id="Łącznik prosty ze strzałką 1162136577" o:spid="_x0000_s1078" type="#_x0000_t32" style="position:absolute;left:2373;top:2431;width:213;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" strokecolor="#548134" strokeweight="1pt">
                                <v:stroke startarrowwidth="narrow" startarrowlength="short" endarrowwidth="narrow" endarrowlength="short"/>
                              </v:shape>
                              <v:shape id="Łącznik prosty ze strzałką 772669844" o:spid="_x0000_s1079" type="#_x0000_t32" style="position:absolute;left:2321;top:2004;width:265;height:42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" strokecolor="#548134" strokeweight="1pt">
                                <v:stroke startarrowwidth="narrow" startarrowlength="short" endarrowwidth="narrow" endarrowlength="short"/>
                              </v:shape>
                              <v:shape id="Łącznik prosty ze strzałką 1622459100" o:spid="_x0000_s1080" type="#_x0000_t32" style="position:absolute;left:2321;top:2004;width:1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" strokecolor="#548134" strokeweight="1pt">
                                <v:stroke startarrowwidth="narrow" startarrowlength="short" endarrowwidth="narrow" endarrowlength="short"/>
                              </v:shape>
                              <v:shape id="Łącznik prosty ze strzałką 312015969" o:spid="_x0000_s1081" type="#_x0000_t32" style="position:absolute;left:2183;top:1572;width:300;height:43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" strokecolor="#548134" strokeweight="1pt">
                                <v:stroke startarrowwidth="narrow" startarrowlength="short" endarrowwidth="narrow" endarrowlength="short"/>
                              </v:shape>
                              <v:shape id="Łącznik prosty ze strzałką 120730961" o:spid="_x0000_s1082" type="#_x0000_t32" style="position:absolute;left:1878;top:1572;width:305;height:4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" strokecolor="#548134" strokeweight="1pt">
                                <v:stroke startarrowwidth="narrow" startarrowlength="short" endarrowwidth="narrow" endarrowlength="short"/>
                              </v:shape>
                              <v:shape id="Łącznik prosty ze strzałką 380130072" o:spid="_x0000_s1083" type="#_x0000_t32" style="position:absolute;left:1878;top:2004;width:1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" strokecolor="#548134" strokeweight="1pt">
                                <v:stroke startarrowwidth="narrow" startarrowlength="short" endarrowwidth="narrow" endarrowlength="short"/>
                              </v:shape>
                              <v:shape id="Łącznik prosty ze strzałką 338028289" o:spid="_x0000_s1084" type="#_x0000_t32" style="position:absolute;left:1786;top:2004;width:265;height:4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" strokecolor="#548134" strokeweight="1pt">
                                <v:stroke startarrowwidth="narrow" startarrowlength="short" endarrowwidth="narrow" endarrowlength="short"/>
                              </v:shape>
                              <v:shape id="Łącznik prosty ze strzałką 873770952" o:spid="_x0000_s1085" type="#_x0000_t32" style="position:absolute;left:1786;top:2431;width:2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" strokecolor="#548134" strokeweight="1pt">
                                <v:stroke startarrowwidth="narrow" startarrowlength="short" endarrowwidth="narrow" endarrowlength="short"/>
                              </v:shape>
                              <v:shape id="Łącznik prosty ze strzałką 542048202" o:spid="_x0000_s1086" type="#_x0000_t32" style="position:absolute;left:1670;top:2431;width:329;height:4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" strokecolor="#548134" strokeweight="1pt">
                                <v:stroke startarrowwidth="narrow" startarrowlength="short" endarrowwidth="narrow" endarrowlength="short"/>
                              </v:shape>
                              <v:shape id="Łącznik prosty ze strzałką 118911541" o:spid="_x0000_s1087" type="#_x0000_t32" style="position:absolute;left:2126;top:3047;width:1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" strokecolor="#548134" strokeweight="1pt">
                                <v:stroke startarrowwidth="narrow" startarrowlength="short" endarrowwidth="narrow" endarrowlength="short"/>
                              </v:shape>
                            </v:group>
                            <v:group id="Grupa 802994302" o:spid="_x0000_s1088" style="position:absolute;left:3212;top:10034;width:3432;height:166;rotation:180" coordorigin="3212,10034" coordsize="3432,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">
                              <v:shape id="Dowolny kształt: kształt 386062096" o:spid="_x0000_s1089" style="position:absolute;left:3212;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327381F8" w14:textId="77777777" w:rsidR="008E6C64" w:rsidRDefault="008E6C64">
                                      <w:pPr>
                                        <w:spacing w:after="0" w:line="240" w:lineRule="auto"/>
                                        <w:textDirection w:val="btLr"/>
                                      </w:pPr>
                                    </w:p>
                                  </w:txbxContent>
                                </v:textbox>
                              </v:shape>
                              <v:shape id="Dowolny kształt: kształt 1314768185" o:spid="_x0000_s1090" style="position:absolute;left:3784;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089E9AD0" w14:textId="77777777" w:rsidR="008E6C64" w:rsidRDefault="008E6C64">
                                      <w:pPr>
                                        <w:spacing w:after="0" w:line="240" w:lineRule="auto"/>
                                        <w:textDirection w:val="btLr"/>
                                      </w:pPr>
                                    </w:p>
                                  </w:txbxContent>
                                </v:textbox>
                              </v:shape>
                              <v:shape id="Dowolny kształt: kształt 75374314" o:spid="_x0000_s1091" style="position:absolute;left:4356;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405F7226" w14:textId="77777777" w:rsidR="008E6C64" w:rsidRDefault="008E6C64">
                                      <w:pPr>
                                        <w:spacing w:after="0" w:line="240" w:lineRule="auto"/>
                                        <w:textDirection w:val="btLr"/>
                                      </w:pPr>
                                    </w:p>
                                  </w:txbxContent>
                                </v:textbox>
                              </v:shape>
                              <v:shape id="Dowolny kształt: kształt 1413327715" o:spid="_x0000_s1092" style="position:absolute;left:4928;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40FD93DB" w14:textId="77777777" w:rsidR="008E6C64" w:rsidRDefault="008E6C64">
                                      <w:pPr>
                                        <w:spacing w:after="0" w:line="240" w:lineRule="auto"/>
                                        <w:textDirection w:val="btLr"/>
                                      </w:pPr>
                                    </w:p>
                                  </w:txbxContent>
                                </v:textbox>
                              </v:shape>
                              <v:shape id="Dowolny kształt: kształt 469688593" o:spid="_x0000_s1093" style="position:absolute;left:5500;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2BBA6478" w14:textId="77777777" w:rsidR="008E6C64" w:rsidRDefault="008E6C64">
                                      <w:pPr>
                                        <w:spacing w:after="0" w:line="240" w:lineRule="auto"/>
                                        <w:textDirection w:val="btLr"/>
                                      </w:pPr>
                                    </w:p>
                                  </w:txbxContent>
                                </v:textbox>
                              </v:shape>
                              <v:shape id="Dowolny kształt: kształt 1965031918" o:spid="_x0000_s1094" style="position:absolute;left:6072;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14CDE800" w14:textId="77777777" w:rsidR="008E6C64" w:rsidRDefault="008E6C64">
                                      <w:pPr>
                                        <w:spacing w:after="0" w:line="240" w:lineRule="auto"/>
                                        <w:textDirection w:val="btLr"/>
                                      </w:pPr>
                                    </w:p>
                                  </w:txbxContent>
                                </v:textbox>
                              </v:shape>
                            </v:group>
                            <v:group id="Grupa 1300240334" o:spid="_x0000_s1095" style="position:absolute;left:3213;top:10424;width:3432;height:166;rotation:180" coordorigin="3212,10034" coordsize="3432,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">
                              <v:shape id="Dowolny kształt: kształt 319103982" o:spid="_x0000_s1096" style="position:absolute;left:3212;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45D66B3F" w14:textId="77777777" w:rsidR="008E6C64" w:rsidRDefault="008E6C64">
                                      <w:pPr>
                                        <w:spacing w:after="0" w:line="240" w:lineRule="auto"/>
                                        <w:textDirection w:val="btLr"/>
                                      </w:pPr>
                                    </w:p>
                                  </w:txbxContent>
                                </v:textbox>
                              </v:shape>
                              <v:shape id="Dowolny kształt: kształt 483520985" o:spid="_x0000_s1097" style="position:absolute;left:3784;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3A34839F" w14:textId="77777777" w:rsidR="008E6C64" w:rsidRDefault="008E6C64">
                                      <w:pPr>
                                        <w:spacing w:after="0" w:line="240" w:lineRule="auto"/>
                                        <w:textDirection w:val="btLr"/>
                                      </w:pPr>
                                    </w:p>
                                  </w:txbxContent>
                                </v:textbox>
                              </v:shape>
                              <v:shape id="Dowolny kształt: kształt 377189189" o:spid="_x0000_s1098" style="position:absolute;left:4356;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1B53796F" w14:textId="77777777" w:rsidR="008E6C64" w:rsidRDefault="008E6C64">
                                      <w:pPr>
                                        <w:spacing w:after="0" w:line="240" w:lineRule="auto"/>
                                        <w:textDirection w:val="btLr"/>
                                      </w:pPr>
                                    </w:p>
                                  </w:txbxContent>
                                </v:textbox>
                              </v:shape>
                              <v:shape id="Dowolny kształt: kształt 1040990440" o:spid="_x0000_s1099" style="position:absolute;left:4928;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2DB1D0BB" w14:textId="77777777" w:rsidR="008E6C64" w:rsidRDefault="008E6C64">
                                      <w:pPr>
                                        <w:spacing w:after="0" w:line="240" w:lineRule="auto"/>
                                        <w:textDirection w:val="btLr"/>
                                      </w:pPr>
                                    </w:p>
                                  </w:txbxContent>
                                </v:textbox>
                              </v:shape>
                              <v:shape id="Dowolny kształt: kształt 443893535" o:spid="_x0000_s1100" style="position:absolute;left:5500;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5CCC0455" w14:textId="77777777" w:rsidR="008E6C64" w:rsidRDefault="008E6C64">
                                      <w:pPr>
                                        <w:spacing w:after="0" w:line="240" w:lineRule="auto"/>
                                        <w:textDirection w:val="btLr"/>
                                      </w:pPr>
                                    </w:p>
                                  </w:txbxContent>
                                </v:textbox>
                              </v:shape>
                              <v:shape id="Dowolny kształt: kształt 1483303805" o:spid="_x0000_s1101" style="position:absolute;left:6072;top:10034;width:572;height:166;visibility:visible;mso-wrap-style:square;v-text-anchor:middle" coordsize="572,1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" adj="-11796480,,5400" path="m,c17,17,53,76,100,103v47,27,125,57,183,60c341,166,400,145,448,118,496,91,546,25,572,e" filled="f" strokecolor="#548134" strokeweight="1.5pt">
                                <v:stroke startarrowwidth="narrow" startarrowlength="short" endarrowwidth="narrow" endarrowlength="short" joinstyle="round"/>
                                <v:formulas/>
                                <v:path arrowok="t" o:extrusionok="f" o:connecttype="custom" textboxrect="0,0,572,166"/>
                                <v:textbox inset="2.53958mm,2.53958mm,2.53958mm,2.53958mm">
                                  <w:txbxContent>
                                    <w:p w14:paraId="369BC95D" w14:textId="77777777" w:rsidR="008E6C64" w:rsidRDefault="008E6C64">
                                      <w:pPr>
                                        <w:spacing w:after="0" w:line="240" w:lineRule="auto"/>
                                        <w:textDirection w:val="btLr"/>
                                      </w:pPr>
                                    </w:p>
                                  </w:txbxContent>
                                </v:textbox>
                              </v:shape>
                            </v:group>
                          </v:group>
                          <v:roundrect id="Prostokąt: zaokrąglone rogi 576054369" o:spid="_x0000_s1102" style="position:absolute;left:1644;top:7112;width:1912;height:15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" filled="f" strokecolor="#375623">
                            <v:stroke startarrowwidth="narrow" startarrowlength="short" endarrowwidth="narrow" endarrowlength="short"/>
                            <v:textbox inset="2.53958mm,2.53958mm,2.53958mm,2.53958mm">
                              <w:txbxContent>
                                <w:p w14:paraId="44B14CBC" w14:textId="77777777" w:rsidR="008E6C64" w:rsidRDefault="008E6C64">
                                  <w:pPr>
                                    <w:spacing w:after="0" w:line="240" w:lineRule="auto"/>
                                    <w:textDirection w:val="btLr"/>
                                  </w:pPr>
                                </w:p>
                              </w:txbxContent>
                            </v:textbox>
                          </v:roundrect>
                        </v:group>
                      </v:group>
                    </v:group>
                  </w:pict>
                </mc:Fallback>
              </mc:AlternateContent>
            </w:r>
          </w:p>
        </w:tc>
        <w:tc>
          <w:tcPr>
            <w:tcW w:w="6520" w:type="dxa"/>
          </w:tcPr>
          <w:p w14:paraId="4D9A7076" w14:textId="77777777" w:rsidR="008E6C64" w:rsidRDefault="008E6C64">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3B3838"/>
                <w:sz w:val="32"/>
                <w:szCs w:val="32"/>
              </w:rPr>
            </w:pPr>
          </w:p>
          <w:tbl>
            <w:tblPr>
              <w:tblStyle w:val="affc"/>
              <w:tblW w:w="628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283"/>
            </w:tblGrid>
            <w:tr w:rsidR="008E6C64" w14:paraId="123B2667" w14:textId="77777777">
              <w:tc>
                <w:tcPr>
                  <w:tcW w:w="6283" w:type="dxa"/>
                  <w:vAlign w:val="center"/>
                </w:tcPr>
                <w:p w14:paraId="38D94C1D" w14:textId="77777777" w:rsidR="008E6C64" w:rsidRDefault="008E6C64">
                  <w:pPr>
                    <w:tabs>
                      <w:tab w:val="left" w:pos="514"/>
                    </w:tabs>
                    <w:spacing w:line="360" w:lineRule="auto"/>
                    <w:jc w:val="both"/>
                    <w:rPr>
                      <w:rFonts w:ascii="Barlow" w:eastAsia="Barlow" w:hAnsi="Barlow" w:cs="Barlow"/>
                    </w:rPr>
                  </w:pPr>
                </w:p>
                <w:p w14:paraId="0349C7EF"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 xml:space="preserve">Partnerstwo gmin znajduje się w bliskości szlaków komunikacyjnych – ruch tranzytowy w kierunku granicy odbywa się DK 92, DK24, A2, </w:t>
                  </w:r>
                </w:p>
                <w:p w14:paraId="4087D5AB"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 xml:space="preserve">Na obszarze partnerstwa zlokalizowany jest port lotniczy Zielona Góra – Babimost, z planem rozbudowy terminalu, </w:t>
                  </w:r>
                </w:p>
                <w:p w14:paraId="361CE3A8"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Wewnętrzny układ komunikacyjny wymaga modernizacji dróg, ulic, placów, parków, chodników, zjazdów,</w:t>
                  </w:r>
                </w:p>
                <w:p w14:paraId="0D56690B"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Brak dróg  rowerowych łączących większe miejscowości,</w:t>
                  </w:r>
                </w:p>
                <w:p w14:paraId="470889A3"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 xml:space="preserve">Brak opracowanej koncepcji dróg, ścieżek i szlaków rowerowych na obszarze partnerstwa, </w:t>
                  </w:r>
                </w:p>
                <w:p w14:paraId="2D95065C"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 xml:space="preserve">Dogodne warunki do dalszej rozbudowy obszarów aktywności gospodarczej w sposób zrównoważony, </w:t>
                  </w:r>
                </w:p>
                <w:p w14:paraId="4921D096"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 xml:space="preserve">Ze względu na uwarunkowania przyrodnicze partnerstwo ma potencjał do rozwoju rolnictwa ekologicznego, </w:t>
                  </w:r>
                </w:p>
                <w:p w14:paraId="314BEA2D"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Potrzeba wzmocnienia działań w zakresie zachowania bioróżnorodności i adaptacji do zmian klimatu,</w:t>
                  </w:r>
                </w:p>
                <w:p w14:paraId="48639877" w14:textId="77777777" w:rsidR="008E6C64" w:rsidRDefault="00000000">
                  <w:pPr>
                    <w:numPr>
                      <w:ilvl w:val="0"/>
                      <w:numId w:val="4"/>
                    </w:numPr>
                    <w:pBdr>
                      <w:top w:val="nil"/>
                      <w:left w:val="nil"/>
                      <w:bottom w:val="nil"/>
                      <w:right w:val="nil"/>
                      <w:between w:val="nil"/>
                    </w:pBdr>
                    <w:tabs>
                      <w:tab w:val="left" w:pos="514"/>
                    </w:tabs>
                    <w:spacing w:line="360" w:lineRule="auto"/>
                    <w:ind w:left="514" w:hanging="514"/>
                    <w:jc w:val="both"/>
                  </w:pPr>
                  <w:r>
                    <w:rPr>
                      <w:rFonts w:ascii="Barlow" w:eastAsia="Barlow" w:hAnsi="Barlow" w:cs="Barlow"/>
                      <w:color w:val="000000"/>
                    </w:rPr>
                    <w:t xml:space="preserve">Dalszy rozwój infrastruktury zieleni, rozwój zielonej                                           i błękitnej infrastruktury, </w:t>
                  </w:r>
                </w:p>
                <w:p w14:paraId="2FDCD816" w14:textId="77777777" w:rsidR="008E6C64" w:rsidRDefault="00000000">
                  <w:pPr>
                    <w:numPr>
                      <w:ilvl w:val="0"/>
                      <w:numId w:val="4"/>
                    </w:numPr>
                    <w:pBdr>
                      <w:top w:val="nil"/>
                      <w:left w:val="nil"/>
                      <w:bottom w:val="nil"/>
                      <w:right w:val="nil"/>
                      <w:between w:val="nil"/>
                    </w:pBdr>
                    <w:tabs>
                      <w:tab w:val="left" w:pos="1081"/>
                    </w:tabs>
                    <w:spacing w:line="360" w:lineRule="auto"/>
                    <w:ind w:left="514" w:hanging="514"/>
                    <w:jc w:val="both"/>
                  </w:pPr>
                  <w:r>
                    <w:rPr>
                      <w:rFonts w:ascii="Barlow" w:eastAsia="Barlow" w:hAnsi="Barlow" w:cs="Barlow"/>
                      <w:color w:val="000000"/>
                    </w:rPr>
                    <w:t>Uwarunkowania przyrodnicze, powodują dogodne warunki do rozwoju turystyki, agroturystyki, rekreacji, turystyki pieszej, rowerowej, konnej i wodnej,</w:t>
                  </w:r>
                </w:p>
                <w:p w14:paraId="465A8913" w14:textId="77777777" w:rsidR="008E6C64" w:rsidRDefault="00000000">
                  <w:pPr>
                    <w:numPr>
                      <w:ilvl w:val="0"/>
                      <w:numId w:val="4"/>
                    </w:numPr>
                    <w:pBdr>
                      <w:top w:val="nil"/>
                      <w:left w:val="nil"/>
                      <w:bottom w:val="nil"/>
                      <w:right w:val="nil"/>
                      <w:between w:val="nil"/>
                    </w:pBdr>
                    <w:tabs>
                      <w:tab w:val="left" w:pos="2498"/>
                    </w:tabs>
                    <w:spacing w:line="360" w:lineRule="auto"/>
                    <w:ind w:left="514" w:hanging="514"/>
                    <w:jc w:val="both"/>
                  </w:pPr>
                  <w:r>
                    <w:rPr>
                      <w:rFonts w:ascii="Barlow" w:eastAsia="Barlow" w:hAnsi="Barlow" w:cs="Barlow"/>
                      <w:color w:val="000000"/>
                    </w:rPr>
                    <w:t>Potencjał do rozwoju – głównych ośrodków miejskich                                 i gminnych jako wiodących ośrodków mieszkalnych, usługowych  i gospodarczych,</w:t>
                  </w:r>
                </w:p>
                <w:p w14:paraId="1A4989E0" w14:textId="77777777" w:rsidR="008E6C64" w:rsidRDefault="00000000">
                  <w:pPr>
                    <w:numPr>
                      <w:ilvl w:val="0"/>
                      <w:numId w:val="4"/>
                    </w:numPr>
                    <w:pBdr>
                      <w:top w:val="nil"/>
                      <w:left w:val="nil"/>
                      <w:bottom w:val="nil"/>
                      <w:right w:val="nil"/>
                      <w:between w:val="nil"/>
                    </w:pBdr>
                    <w:tabs>
                      <w:tab w:val="left" w:pos="2498"/>
                    </w:tabs>
                    <w:spacing w:after="160" w:line="360" w:lineRule="auto"/>
                    <w:ind w:left="514" w:hanging="514"/>
                    <w:jc w:val="both"/>
                  </w:pPr>
                  <w:r>
                    <w:rPr>
                      <w:rFonts w:ascii="Barlow" w:eastAsia="Barlow" w:hAnsi="Barlow" w:cs="Barlow"/>
                      <w:color w:val="000000"/>
                    </w:rPr>
                    <w:t>Możliwa realizacja  projektów zintegrowanych – w obszarach  przedsiębiorczość, turystyka, środowisko, dziedzictwo kulturowe, przestrzeń.</w:t>
                  </w:r>
                </w:p>
              </w:tc>
            </w:tr>
          </w:tbl>
          <w:p w14:paraId="023CF099" w14:textId="77777777" w:rsidR="008E6C64" w:rsidRDefault="008E6C64">
            <w:pPr>
              <w:spacing w:line="360" w:lineRule="auto"/>
              <w:jc w:val="both"/>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808080"/>
              </w:rPr>
            </w:pPr>
          </w:p>
        </w:tc>
      </w:tr>
    </w:tbl>
    <w:p w14:paraId="10481A1E" w14:textId="77777777" w:rsidR="008E6C64" w:rsidRDefault="00000000">
      <w:pPr>
        <w:pStyle w:val="Nagwek1"/>
        <w:rPr>
          <w:rFonts w:ascii="Barlow" w:eastAsia="Barlow" w:hAnsi="Barlow" w:cs="Barlow"/>
          <w:color w:val="385623"/>
          <w:sz w:val="28"/>
          <w:szCs w:val="28"/>
        </w:rPr>
      </w:pPr>
      <w:bookmarkStart w:id="39" w:name="_heading=h.lo3i4rgyo85b" w:colFirst="0" w:colLast="0"/>
      <w:bookmarkEnd w:id="39"/>
      <w:r>
        <w:rPr>
          <w:rFonts w:ascii="Barlow" w:eastAsia="Barlow" w:hAnsi="Barlow" w:cs="Barlow"/>
          <w:color w:val="385623"/>
          <w:sz w:val="28"/>
          <w:szCs w:val="28"/>
        </w:rPr>
        <w:lastRenderedPageBreak/>
        <w:t>I.2. WNIOSKI Z DIAGNOZY SYTUACJI GOSPODARCZEJ</w:t>
      </w:r>
    </w:p>
    <w:p w14:paraId="391EAE44" w14:textId="77777777" w:rsidR="008E6C64" w:rsidRDefault="00000000">
      <w:pPr>
        <w:pStyle w:val="Nagwek1"/>
        <w:spacing w:line="480" w:lineRule="auto"/>
        <w:rPr>
          <w:rFonts w:ascii="Barlow" w:eastAsia="Barlow" w:hAnsi="Barlow" w:cs="Barlow"/>
          <w:color w:val="385623"/>
          <w:sz w:val="24"/>
          <w:szCs w:val="24"/>
        </w:rPr>
      </w:pPr>
      <w:bookmarkStart w:id="40" w:name="_heading=h.5tigj2pcoex" w:colFirst="0" w:colLast="0"/>
      <w:bookmarkEnd w:id="40"/>
      <w:r>
        <w:rPr>
          <w:rFonts w:ascii="Barlow" w:eastAsia="Barlow" w:hAnsi="Barlow" w:cs="Barlow"/>
          <w:color w:val="385623"/>
          <w:sz w:val="24"/>
          <w:szCs w:val="24"/>
        </w:rPr>
        <w:t xml:space="preserve">2.1 PRZEDSIĘBIORCZOŚĆ </w:t>
      </w:r>
    </w:p>
    <w:p w14:paraId="69103779" w14:textId="77777777" w:rsidR="008E6C64" w:rsidRDefault="00000000">
      <w:pPr>
        <w:spacing w:line="360" w:lineRule="auto"/>
        <w:jc w:val="both"/>
        <w:rPr>
          <w:rFonts w:ascii="Barlow" w:eastAsia="Barlow" w:hAnsi="Barlow" w:cs="Barlow"/>
        </w:rPr>
      </w:pPr>
      <w:r>
        <w:rPr>
          <w:rFonts w:ascii="Barlow" w:eastAsia="Barlow" w:hAnsi="Barlow" w:cs="Barlow"/>
        </w:rPr>
        <w:t xml:space="preserve">Rozwój sektora gospodarczego jest wiodącym kierunkiem rozwoju gmin partnerskich.  Dogodne położenie komunikacyjne sprzyja lokowaniu działalności nastawionej na eksport produktów (logistyką i magazynowaniem) oraz inwestycje związane z przetwórstwem przemysłowym.  Na obszarze gmin partnerskich ulokowane są zakłady przemysłowe związane z przemysłem drzewnym, papierowym, metalowym i spożywczym. </w:t>
      </w:r>
    </w:p>
    <w:p w14:paraId="2E2D15D1" w14:textId="77777777" w:rsidR="008E6C64" w:rsidRDefault="00000000">
      <w:pPr>
        <w:spacing w:line="360" w:lineRule="auto"/>
        <w:jc w:val="both"/>
        <w:rPr>
          <w:rFonts w:ascii="Barlow" w:eastAsia="Barlow" w:hAnsi="Barlow" w:cs="Barlow"/>
        </w:rPr>
      </w:pPr>
      <w:r>
        <w:rPr>
          <w:rFonts w:ascii="Barlow" w:eastAsia="Barlow" w:hAnsi="Barlow" w:cs="Barlow"/>
        </w:rPr>
        <w:t xml:space="preserve">Na uwagę zasługują 3 gminy wyróżniające się na tle partnerstwa -  Zbąszynek, Babimost, Kargowa – są to gminy o największym potencjale dla szybkiego rozwoju  przedsiębiorczości.  Głównie w zakresie działalności w obszarach zaawansowanych technologii (Hi-Tech), działalności spedycyjno- logistycznej, gdzie wymagająca  jest dostępność do transportu lotniczego. </w:t>
      </w:r>
    </w:p>
    <w:p w14:paraId="12AACC3E" w14:textId="77777777" w:rsidR="008E6C64" w:rsidRDefault="00000000">
      <w:pPr>
        <w:spacing w:line="360" w:lineRule="auto"/>
        <w:jc w:val="both"/>
        <w:rPr>
          <w:rFonts w:ascii="Barlow" w:eastAsia="Barlow" w:hAnsi="Barlow" w:cs="Barlow"/>
        </w:rPr>
      </w:pPr>
      <w:r>
        <w:rPr>
          <w:rFonts w:ascii="Barlow" w:eastAsia="Barlow" w:hAnsi="Barlow" w:cs="Barlow"/>
        </w:rPr>
        <w:t xml:space="preserve">Uwarunkowania komunikacyjne oraz planowane inwestycje w rozbudowę korytarzy transportowych znaczenia krajowego  i międzynarodowego w oparciu również o port lotniczy w Babimoście,  pozwalają na intensywny rozwój gospodarczy.  </w:t>
      </w:r>
    </w:p>
    <w:p w14:paraId="3D6A2DC8" w14:textId="77777777" w:rsidR="008E6C64" w:rsidRDefault="00000000">
      <w:pPr>
        <w:spacing w:line="360" w:lineRule="auto"/>
        <w:jc w:val="both"/>
        <w:rPr>
          <w:rFonts w:ascii="Barlow" w:eastAsia="Barlow" w:hAnsi="Barlow" w:cs="Barlow"/>
        </w:rPr>
      </w:pPr>
      <w:r>
        <w:rPr>
          <w:rFonts w:ascii="Barlow" w:eastAsia="Barlow" w:hAnsi="Barlow" w:cs="Barlow"/>
        </w:rPr>
        <w:t xml:space="preserve">Brak  działań jest w kierunku promocji i wspierania przedsiębiorczości w gminach partnerskich (tej najmniejszej, czyli mikro i małych firm) i dostępnych terenów inwestycyjnych. </w:t>
      </w:r>
    </w:p>
    <w:p w14:paraId="2D6B2188" w14:textId="77777777" w:rsidR="008E6C64" w:rsidRDefault="00000000">
      <w:pPr>
        <w:spacing w:line="360" w:lineRule="auto"/>
        <w:jc w:val="both"/>
        <w:rPr>
          <w:rFonts w:ascii="Barlow" w:eastAsia="Barlow" w:hAnsi="Barlow" w:cs="Barlow"/>
        </w:rPr>
      </w:pPr>
      <w:r>
        <w:rPr>
          <w:rFonts w:ascii="Barlow" w:eastAsia="Barlow" w:hAnsi="Barlow" w:cs="Barlow"/>
        </w:rPr>
        <w:t>Nie ma punktu/ów obsługi inwestora - eksportera, słabo rozwinięta jest współpraca z Instytucjami Otoczenia Biznesu, żadna z regionalnych instytucji nie posiada tutaj swojego oddziału, nie prowadzi działań na tym obszarze, również we współpracy  z administracją samorządową. Gminy pełnią rolę ośrodków wspierania przedsiębiorczości  lokalnej, jednak w bardzo ograniczonym zakresie, przede wszystkim ze względu na brak odpowiednich środków, narzędzi, kompetencji i potencjału kadrowego. Nie mają również wypracowanych standardów współpracy czy narzędzi   i form wsparcia.</w:t>
      </w:r>
    </w:p>
    <w:p w14:paraId="01F22A03" w14:textId="77777777" w:rsidR="008E6C64" w:rsidRDefault="00000000">
      <w:pPr>
        <w:spacing w:after="0" w:line="360" w:lineRule="auto"/>
        <w:jc w:val="both"/>
        <w:rPr>
          <w:rFonts w:ascii="Barlow" w:eastAsia="Barlow" w:hAnsi="Barlow" w:cs="Barlow"/>
        </w:rPr>
      </w:pPr>
      <w:bookmarkStart w:id="41" w:name="_heading=h.24md96bb2p0d" w:colFirst="0" w:colLast="0"/>
      <w:bookmarkEnd w:id="41"/>
      <w:r>
        <w:rPr>
          <w:rFonts w:ascii="Barlow" w:eastAsia="Barlow" w:hAnsi="Barlow" w:cs="Barlow"/>
        </w:rPr>
        <w:t>Gmina Kargowa objęta jest Kostrzyńsko-Słubicką Specjalną Strefą Ekonomiczną, w ramach której wyznaczony został 3 ha grunt. Przedsiębiorca podejmujący działalność gospodarczą na terenie Strefy jest uprawniony do korzystania z pomocy regionalnej w postaci zwolnienia podatkowego w podatku dochodowym CIT z dwóch tytułów: poniesionych nakładów inwestycyjnych lub tworzenia nowych miejsc pracy. Ponadto utworzona została Strefa Aktywności Gospodarczej Gminy Kargowa, do której zalicza się 10 działek. Konieczna jest jednak promocja gminnych terenów inwestycyjnych oraz opracowanie spójnego planu podatkowego, które pozwolą na przyciągnięcie nowych inwestorów i tym samym napływ kapitału inwestycyjnego do gminy.</w:t>
      </w:r>
    </w:p>
    <w:p w14:paraId="42427321" w14:textId="77777777" w:rsidR="008E6C64" w:rsidRDefault="008E6C64">
      <w:pPr>
        <w:pBdr>
          <w:top w:val="nil"/>
          <w:left w:val="nil"/>
          <w:bottom w:val="nil"/>
          <w:right w:val="nil"/>
          <w:between w:val="nil"/>
        </w:pBdr>
        <w:spacing w:after="0" w:line="360" w:lineRule="auto"/>
        <w:jc w:val="both"/>
        <w:rPr>
          <w:rFonts w:ascii="Barlow" w:eastAsia="Barlow" w:hAnsi="Barlow" w:cs="Barlow"/>
          <w:b/>
          <w:bCs/>
          <w:color w:val="000000"/>
          <w:sz w:val="18"/>
          <w:szCs w:val="18"/>
        </w:rPr>
      </w:pPr>
      <w:bookmarkStart w:id="42" w:name="_heading=h.4gh6bokl8c3m" w:colFirst="0" w:colLast="0"/>
      <w:bookmarkEnd w:id="42"/>
    </w:p>
    <w:p w14:paraId="0A47A21E"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rFonts w:ascii="Barlow" w:eastAsia="Barlow" w:hAnsi="Barlow" w:cs="Barlow"/>
          <w:b/>
          <w:bCs/>
          <w:color w:val="000000"/>
          <w:sz w:val="18"/>
          <w:szCs w:val="18"/>
        </w:rPr>
        <w:lastRenderedPageBreak/>
        <w:t>Mapa  12</w:t>
      </w:r>
      <w:r>
        <w:rPr>
          <w:rFonts w:ascii="Barlow" w:eastAsia="Barlow" w:hAnsi="Barlow" w:cs="Barlow"/>
          <w:color w:val="000000"/>
          <w:sz w:val="18"/>
          <w:szCs w:val="18"/>
        </w:rPr>
        <w:t xml:space="preserve"> - Strefy ekonomiczne, inkubatory przedsiębiorczości, parki technologiczne na obszarze  partnerstwa gmin </w:t>
      </w:r>
      <w:r>
        <w:rPr>
          <w:noProof/>
        </w:rPr>
        <w:drawing>
          <wp:anchor distT="0" distB="0" distL="114300" distR="114300" simplePos="0" relativeHeight="251675648" behindDoc="0" locked="0" layoutInCell="1" hidden="0" allowOverlap="1" wp14:anchorId="6E4087B4" wp14:editId="3CA2F5FC">
            <wp:simplePos x="0" y="0"/>
            <wp:positionH relativeFrom="column">
              <wp:posOffset>824230</wp:posOffset>
            </wp:positionH>
            <wp:positionV relativeFrom="paragraph">
              <wp:posOffset>174623</wp:posOffset>
            </wp:positionV>
            <wp:extent cx="4562793" cy="6080417"/>
            <wp:effectExtent l="0" t="0" r="0" b="0"/>
            <wp:wrapNone/>
            <wp:docPr id="1862313623"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6"/>
                    <a:srcRect/>
                    <a:stretch>
                      <a:fillRect/>
                    </a:stretch>
                  </pic:blipFill>
                  <pic:spPr>
                    <a:xfrm>
                      <a:off x="0" y="0"/>
                      <a:ext cx="4562793" cy="6080417"/>
                    </a:xfrm>
                    <a:prstGeom prst="rect">
                      <a:avLst/>
                    </a:prstGeom>
                    <a:ln/>
                  </pic:spPr>
                </pic:pic>
              </a:graphicData>
            </a:graphic>
          </wp:anchor>
        </w:drawing>
      </w:r>
    </w:p>
    <w:p w14:paraId="79231D4E" w14:textId="77777777" w:rsidR="008E6C64" w:rsidRDefault="008E6C64">
      <w:pPr>
        <w:pBdr>
          <w:top w:val="nil"/>
          <w:left w:val="nil"/>
          <w:bottom w:val="nil"/>
          <w:right w:val="nil"/>
          <w:between w:val="nil"/>
        </w:pBdr>
        <w:spacing w:after="200" w:line="240" w:lineRule="auto"/>
        <w:rPr>
          <w:rFonts w:ascii="Barlow" w:eastAsia="Barlow" w:hAnsi="Barlow" w:cs="Barlow"/>
          <w:color w:val="000000"/>
          <w:sz w:val="20"/>
          <w:szCs w:val="20"/>
        </w:rPr>
      </w:pPr>
    </w:p>
    <w:p w14:paraId="53283351" w14:textId="77777777" w:rsidR="008E6C64" w:rsidRDefault="008E6C64">
      <w:pPr>
        <w:spacing w:after="0" w:line="360" w:lineRule="auto"/>
        <w:jc w:val="both"/>
        <w:rPr>
          <w:rFonts w:ascii="Barlow" w:eastAsia="Barlow" w:hAnsi="Barlow" w:cs="Barlow"/>
          <w:color w:val="000000"/>
          <w:sz w:val="24"/>
          <w:szCs w:val="24"/>
        </w:rPr>
      </w:pPr>
    </w:p>
    <w:p w14:paraId="48459F8A" w14:textId="77777777" w:rsidR="008E6C64" w:rsidRDefault="008E6C64">
      <w:pPr>
        <w:spacing w:after="0" w:line="360" w:lineRule="auto"/>
        <w:jc w:val="both"/>
        <w:rPr>
          <w:rFonts w:ascii="Barlow" w:eastAsia="Barlow" w:hAnsi="Barlow" w:cs="Barlow"/>
          <w:color w:val="000000"/>
          <w:sz w:val="24"/>
          <w:szCs w:val="24"/>
        </w:rPr>
      </w:pPr>
    </w:p>
    <w:p w14:paraId="3206474D" w14:textId="77777777" w:rsidR="008E6C64" w:rsidRDefault="008E6C64">
      <w:pPr>
        <w:spacing w:after="0" w:line="360" w:lineRule="auto"/>
        <w:jc w:val="both"/>
        <w:rPr>
          <w:rFonts w:ascii="Barlow" w:eastAsia="Barlow" w:hAnsi="Barlow" w:cs="Barlow"/>
          <w:color w:val="000000"/>
          <w:sz w:val="24"/>
          <w:szCs w:val="24"/>
        </w:rPr>
      </w:pPr>
    </w:p>
    <w:p w14:paraId="35EA2A77" w14:textId="77777777" w:rsidR="008E6C64" w:rsidRDefault="008E6C64">
      <w:pPr>
        <w:spacing w:after="0" w:line="360" w:lineRule="auto"/>
        <w:jc w:val="both"/>
        <w:rPr>
          <w:rFonts w:ascii="Barlow" w:eastAsia="Barlow" w:hAnsi="Barlow" w:cs="Barlow"/>
          <w:color w:val="000000"/>
          <w:sz w:val="24"/>
          <w:szCs w:val="24"/>
        </w:rPr>
      </w:pPr>
    </w:p>
    <w:p w14:paraId="736BFABC" w14:textId="77777777" w:rsidR="008E6C64" w:rsidRDefault="008E6C64">
      <w:pPr>
        <w:spacing w:after="0" w:line="360" w:lineRule="auto"/>
        <w:jc w:val="both"/>
        <w:rPr>
          <w:rFonts w:ascii="Barlow" w:eastAsia="Barlow" w:hAnsi="Barlow" w:cs="Barlow"/>
          <w:color w:val="000000"/>
          <w:sz w:val="24"/>
          <w:szCs w:val="24"/>
        </w:rPr>
      </w:pPr>
    </w:p>
    <w:p w14:paraId="107EE088" w14:textId="77777777" w:rsidR="008E6C64" w:rsidRDefault="008E6C64">
      <w:pPr>
        <w:spacing w:after="0" w:line="360" w:lineRule="auto"/>
        <w:jc w:val="both"/>
        <w:rPr>
          <w:rFonts w:ascii="Barlow" w:eastAsia="Barlow" w:hAnsi="Barlow" w:cs="Barlow"/>
          <w:color w:val="000000"/>
          <w:sz w:val="24"/>
          <w:szCs w:val="24"/>
        </w:rPr>
      </w:pPr>
    </w:p>
    <w:p w14:paraId="6E7879F9" w14:textId="77777777" w:rsidR="008E6C64" w:rsidRDefault="008E6C64">
      <w:pPr>
        <w:spacing w:after="0" w:line="360" w:lineRule="auto"/>
        <w:jc w:val="both"/>
        <w:rPr>
          <w:rFonts w:ascii="Barlow" w:eastAsia="Barlow" w:hAnsi="Barlow" w:cs="Barlow"/>
          <w:color w:val="000000"/>
          <w:sz w:val="24"/>
          <w:szCs w:val="24"/>
        </w:rPr>
      </w:pPr>
    </w:p>
    <w:p w14:paraId="1EEC4AFB" w14:textId="77777777" w:rsidR="008E6C64" w:rsidRDefault="008E6C64">
      <w:pPr>
        <w:spacing w:after="0" w:line="360" w:lineRule="auto"/>
        <w:jc w:val="both"/>
        <w:rPr>
          <w:rFonts w:ascii="Barlow" w:eastAsia="Barlow" w:hAnsi="Barlow" w:cs="Barlow"/>
          <w:color w:val="000000"/>
          <w:sz w:val="24"/>
          <w:szCs w:val="24"/>
        </w:rPr>
      </w:pPr>
    </w:p>
    <w:p w14:paraId="6A054D08" w14:textId="77777777" w:rsidR="008E6C64" w:rsidRDefault="008E6C64">
      <w:pPr>
        <w:spacing w:after="0" w:line="360" w:lineRule="auto"/>
        <w:jc w:val="both"/>
        <w:rPr>
          <w:rFonts w:ascii="Barlow" w:eastAsia="Barlow" w:hAnsi="Barlow" w:cs="Barlow"/>
          <w:color w:val="000000"/>
          <w:sz w:val="24"/>
          <w:szCs w:val="24"/>
        </w:rPr>
      </w:pPr>
    </w:p>
    <w:p w14:paraId="6869218B" w14:textId="77777777" w:rsidR="008E6C64" w:rsidRDefault="00000000">
      <w:pPr>
        <w:spacing w:after="0" w:line="360" w:lineRule="auto"/>
        <w:jc w:val="both"/>
        <w:rPr>
          <w:rFonts w:ascii="Barlow" w:eastAsia="Barlow" w:hAnsi="Barlow" w:cs="Barlow"/>
          <w:color w:val="000000"/>
          <w:sz w:val="24"/>
          <w:szCs w:val="24"/>
        </w:rPr>
      </w:pPr>
      <w:r>
        <w:rPr>
          <w:noProof/>
        </w:rPr>
        <w:drawing>
          <wp:anchor distT="0" distB="0" distL="114300" distR="114300" simplePos="0" relativeHeight="251676672" behindDoc="0" locked="0" layoutInCell="1" hidden="0" allowOverlap="1" wp14:anchorId="52C3861C" wp14:editId="31FCB78A">
            <wp:simplePos x="0" y="0"/>
            <wp:positionH relativeFrom="column">
              <wp:posOffset>2624041</wp:posOffset>
            </wp:positionH>
            <wp:positionV relativeFrom="paragraph">
              <wp:posOffset>135078</wp:posOffset>
            </wp:positionV>
            <wp:extent cx="251778" cy="258583"/>
            <wp:effectExtent l="0" t="0" r="0" b="0"/>
            <wp:wrapNone/>
            <wp:docPr id="18623136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7"/>
                    <a:srcRect/>
                    <a:stretch>
                      <a:fillRect/>
                    </a:stretch>
                  </pic:blipFill>
                  <pic:spPr>
                    <a:xfrm>
                      <a:off x="0" y="0"/>
                      <a:ext cx="251778" cy="258583"/>
                    </a:xfrm>
                    <a:prstGeom prst="rect">
                      <a:avLst/>
                    </a:prstGeom>
                    <a:ln/>
                  </pic:spPr>
                </pic:pic>
              </a:graphicData>
            </a:graphic>
          </wp:anchor>
        </w:drawing>
      </w:r>
    </w:p>
    <w:p w14:paraId="2438B215" w14:textId="77777777" w:rsidR="008E6C64" w:rsidRDefault="008E6C64">
      <w:pPr>
        <w:spacing w:after="0" w:line="360" w:lineRule="auto"/>
        <w:jc w:val="both"/>
        <w:rPr>
          <w:rFonts w:ascii="Barlow" w:eastAsia="Barlow" w:hAnsi="Barlow" w:cs="Barlow"/>
          <w:color w:val="000000"/>
          <w:sz w:val="24"/>
          <w:szCs w:val="24"/>
        </w:rPr>
      </w:pPr>
    </w:p>
    <w:p w14:paraId="2E148847" w14:textId="77777777" w:rsidR="008E6C64" w:rsidRDefault="008E6C64">
      <w:pPr>
        <w:spacing w:after="0" w:line="360" w:lineRule="auto"/>
        <w:jc w:val="both"/>
        <w:rPr>
          <w:rFonts w:ascii="Barlow" w:eastAsia="Barlow" w:hAnsi="Barlow" w:cs="Barlow"/>
          <w:color w:val="000000"/>
          <w:sz w:val="24"/>
          <w:szCs w:val="24"/>
        </w:rPr>
      </w:pPr>
    </w:p>
    <w:p w14:paraId="64BCCB8E" w14:textId="77777777" w:rsidR="008E6C64" w:rsidRDefault="008E6C64">
      <w:pPr>
        <w:spacing w:after="0" w:line="360" w:lineRule="auto"/>
        <w:jc w:val="both"/>
        <w:rPr>
          <w:rFonts w:ascii="Barlow" w:eastAsia="Barlow" w:hAnsi="Barlow" w:cs="Barlow"/>
          <w:color w:val="000000"/>
          <w:sz w:val="24"/>
          <w:szCs w:val="24"/>
        </w:rPr>
      </w:pPr>
    </w:p>
    <w:p w14:paraId="39D9F688" w14:textId="77777777" w:rsidR="008E6C64" w:rsidRDefault="008E6C64">
      <w:pPr>
        <w:spacing w:after="0" w:line="360" w:lineRule="auto"/>
        <w:jc w:val="both"/>
        <w:rPr>
          <w:rFonts w:ascii="Barlow" w:eastAsia="Barlow" w:hAnsi="Barlow" w:cs="Barlow"/>
          <w:color w:val="000000"/>
          <w:sz w:val="24"/>
          <w:szCs w:val="24"/>
        </w:rPr>
      </w:pPr>
    </w:p>
    <w:p w14:paraId="79D3811D" w14:textId="77777777" w:rsidR="008E6C64" w:rsidRDefault="008E6C64">
      <w:pPr>
        <w:spacing w:after="0" w:line="360" w:lineRule="auto"/>
        <w:jc w:val="both"/>
        <w:rPr>
          <w:rFonts w:ascii="Barlow" w:eastAsia="Barlow" w:hAnsi="Barlow" w:cs="Barlow"/>
          <w:color w:val="000000"/>
          <w:sz w:val="24"/>
          <w:szCs w:val="24"/>
        </w:rPr>
      </w:pPr>
    </w:p>
    <w:p w14:paraId="420D4134" w14:textId="77777777" w:rsidR="008E6C64" w:rsidRDefault="008E6C64">
      <w:pPr>
        <w:spacing w:after="0" w:line="360" w:lineRule="auto"/>
        <w:jc w:val="both"/>
        <w:rPr>
          <w:rFonts w:ascii="Barlow" w:eastAsia="Barlow" w:hAnsi="Barlow" w:cs="Barlow"/>
          <w:color w:val="000000"/>
          <w:sz w:val="24"/>
          <w:szCs w:val="24"/>
        </w:rPr>
      </w:pPr>
    </w:p>
    <w:p w14:paraId="118B318C" w14:textId="77777777" w:rsidR="008E6C64" w:rsidRDefault="008E6C64">
      <w:pPr>
        <w:spacing w:after="0" w:line="360" w:lineRule="auto"/>
        <w:jc w:val="both"/>
        <w:rPr>
          <w:rFonts w:ascii="Barlow" w:eastAsia="Barlow" w:hAnsi="Barlow" w:cs="Barlow"/>
          <w:color w:val="000000"/>
          <w:sz w:val="24"/>
          <w:szCs w:val="24"/>
        </w:rPr>
      </w:pPr>
    </w:p>
    <w:p w14:paraId="23F8908B" w14:textId="77777777" w:rsidR="008E6C64" w:rsidRDefault="008E6C64">
      <w:pPr>
        <w:spacing w:after="0" w:line="360" w:lineRule="auto"/>
        <w:jc w:val="both"/>
        <w:rPr>
          <w:rFonts w:ascii="Barlow" w:eastAsia="Barlow" w:hAnsi="Barlow" w:cs="Barlow"/>
          <w:color w:val="000000"/>
          <w:sz w:val="24"/>
          <w:szCs w:val="24"/>
        </w:rPr>
      </w:pPr>
    </w:p>
    <w:p w14:paraId="11CDDF51"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21FCF075"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7FA17DA9"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715EAF55" w14:textId="77777777" w:rsidR="008E6C64" w:rsidRDefault="008E6C64">
      <w:pPr>
        <w:pBdr>
          <w:top w:val="nil"/>
          <w:left w:val="nil"/>
          <w:bottom w:val="nil"/>
          <w:right w:val="nil"/>
          <w:between w:val="nil"/>
        </w:pBdr>
        <w:spacing w:after="0" w:line="360" w:lineRule="auto"/>
        <w:jc w:val="both"/>
        <w:rPr>
          <w:rFonts w:ascii="Barlow" w:eastAsia="Barlow" w:hAnsi="Barlow" w:cs="Barlow"/>
          <w:sz w:val="18"/>
          <w:szCs w:val="18"/>
        </w:rPr>
      </w:pPr>
    </w:p>
    <w:p w14:paraId="5879424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rFonts w:ascii="Barlow" w:eastAsia="Barlow" w:hAnsi="Barlow" w:cs="Barlow"/>
          <w:color w:val="000000"/>
          <w:sz w:val="18"/>
          <w:szCs w:val="18"/>
        </w:rPr>
        <w:t>Źródło: Regionalny Program Rozwoju Transportu Województwa Lubuskiego z prognozą rozwoju do roku 2030</w:t>
      </w:r>
    </w:p>
    <w:p w14:paraId="3EF11F2C"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18"/>
          <w:szCs w:val="18"/>
        </w:rPr>
      </w:pPr>
    </w:p>
    <w:p w14:paraId="4345B25A" w14:textId="77777777" w:rsidR="008E6C64" w:rsidRDefault="00000000">
      <w:pPr>
        <w:spacing w:line="360" w:lineRule="auto"/>
        <w:jc w:val="both"/>
        <w:rPr>
          <w:rFonts w:ascii="Barlow" w:eastAsia="Barlow" w:hAnsi="Barlow" w:cs="Barlow"/>
        </w:rPr>
      </w:pPr>
      <w:r>
        <w:rPr>
          <w:rFonts w:ascii="Barlow" w:eastAsia="Barlow" w:hAnsi="Barlow" w:cs="Barlow"/>
        </w:rPr>
        <w:t xml:space="preserve">Na koniec roku 2021 r na obszarze partnerstwa były zarejestrowane </w:t>
      </w:r>
      <w:r>
        <w:rPr>
          <w:rFonts w:ascii="Barlow" w:eastAsia="Barlow" w:hAnsi="Barlow" w:cs="Barlow"/>
          <w:b/>
          <w:bCs/>
          <w:color w:val="385623"/>
        </w:rPr>
        <w:t>4504</w:t>
      </w:r>
      <w:r>
        <w:rPr>
          <w:rFonts w:ascii="Barlow" w:eastAsia="Barlow" w:hAnsi="Barlow" w:cs="Barlow"/>
          <w:b/>
          <w:bCs/>
          <w:color w:val="1F4E79"/>
        </w:rPr>
        <w:t xml:space="preserve"> </w:t>
      </w:r>
      <w:r>
        <w:rPr>
          <w:rFonts w:ascii="Barlow" w:eastAsia="Barlow" w:hAnsi="Barlow" w:cs="Barlow"/>
        </w:rPr>
        <w:t>podmioty co stanowi zaledwie  3,6%  wszystkich podmiotów gospodarczych w woj. lubuskim.</w:t>
      </w:r>
    </w:p>
    <w:p w14:paraId="63D7F897" w14:textId="77777777" w:rsidR="008E6C64" w:rsidRDefault="00000000">
      <w:pPr>
        <w:keepNext/>
        <w:pBdr>
          <w:top w:val="nil"/>
          <w:left w:val="nil"/>
          <w:bottom w:val="nil"/>
          <w:right w:val="nil"/>
          <w:between w:val="nil"/>
        </w:pBdr>
        <w:spacing w:after="200" w:line="240" w:lineRule="auto"/>
        <w:rPr>
          <w:rFonts w:ascii="Barlow" w:eastAsia="Barlow" w:hAnsi="Barlow" w:cs="Barlow"/>
          <w:color w:val="000000"/>
          <w:sz w:val="20"/>
          <w:szCs w:val="20"/>
        </w:rPr>
      </w:pPr>
      <w:bookmarkStart w:id="43" w:name="_heading=h.18wvuvi32j7h" w:colFirst="0" w:colLast="0"/>
      <w:bookmarkEnd w:id="43"/>
      <w:r>
        <w:rPr>
          <w:rFonts w:ascii="Barlow" w:eastAsia="Barlow" w:hAnsi="Barlow" w:cs="Barlow"/>
          <w:b/>
          <w:bCs/>
          <w:color w:val="000000"/>
          <w:sz w:val="20"/>
          <w:szCs w:val="20"/>
        </w:rPr>
        <w:t>Tabela 6</w:t>
      </w:r>
      <w:r>
        <w:rPr>
          <w:rFonts w:ascii="Barlow" w:eastAsia="Barlow" w:hAnsi="Barlow" w:cs="Barlow"/>
          <w:color w:val="000000"/>
          <w:sz w:val="20"/>
          <w:szCs w:val="20"/>
        </w:rPr>
        <w:t xml:space="preserve"> Podmioty wg. Grup rodzajów działalności PKD 2007 oraz sektorów własnościowych na terenie gmin porozumienia międzygminnego</w:t>
      </w:r>
    </w:p>
    <w:tbl>
      <w:tblPr>
        <w:tblStyle w:val="affd"/>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1134"/>
        <w:gridCol w:w="1276"/>
        <w:gridCol w:w="1275"/>
        <w:gridCol w:w="1134"/>
      </w:tblGrid>
      <w:tr w:rsidR="008E6C64" w14:paraId="5A789D09" w14:textId="77777777">
        <w:tc>
          <w:tcPr>
            <w:tcW w:w="3114" w:type="dxa"/>
            <w:shd w:val="clear" w:color="auto" w:fill="D0CECE"/>
            <w:vAlign w:val="center"/>
          </w:tcPr>
          <w:p w14:paraId="6F68A726" w14:textId="77777777" w:rsidR="008E6C64" w:rsidRDefault="00000000">
            <w:pPr>
              <w:jc w:val="center"/>
              <w:rPr>
                <w:rFonts w:ascii="Barlow" w:eastAsia="Barlow" w:hAnsi="Barlow" w:cs="Barlow"/>
                <w:sz w:val="20"/>
                <w:szCs w:val="20"/>
              </w:rPr>
            </w:pPr>
            <w:r>
              <w:rPr>
                <w:rFonts w:ascii="Barlow" w:eastAsia="Barlow" w:hAnsi="Barlow" w:cs="Barlow"/>
                <w:sz w:val="20"/>
                <w:szCs w:val="20"/>
              </w:rPr>
              <w:t>Rodzaj podmiotów</w:t>
            </w:r>
          </w:p>
        </w:tc>
        <w:tc>
          <w:tcPr>
            <w:tcW w:w="1134" w:type="dxa"/>
            <w:shd w:val="clear" w:color="auto" w:fill="D0CECE"/>
            <w:vAlign w:val="center"/>
          </w:tcPr>
          <w:p w14:paraId="1CE14508" w14:textId="77777777" w:rsidR="008E6C64" w:rsidRDefault="00000000">
            <w:pPr>
              <w:jc w:val="center"/>
              <w:rPr>
                <w:rFonts w:ascii="Barlow" w:eastAsia="Barlow" w:hAnsi="Barlow" w:cs="Barlow"/>
                <w:sz w:val="20"/>
                <w:szCs w:val="20"/>
              </w:rPr>
            </w:pPr>
            <w:r>
              <w:rPr>
                <w:rFonts w:ascii="Barlow" w:eastAsia="Barlow" w:hAnsi="Barlow" w:cs="Barlow"/>
                <w:sz w:val="20"/>
                <w:szCs w:val="20"/>
              </w:rPr>
              <w:t>2017</w:t>
            </w:r>
          </w:p>
        </w:tc>
        <w:tc>
          <w:tcPr>
            <w:tcW w:w="1134" w:type="dxa"/>
            <w:shd w:val="clear" w:color="auto" w:fill="D0CECE"/>
            <w:vAlign w:val="center"/>
          </w:tcPr>
          <w:p w14:paraId="092210DC" w14:textId="77777777" w:rsidR="008E6C64" w:rsidRDefault="00000000">
            <w:pPr>
              <w:jc w:val="center"/>
              <w:rPr>
                <w:rFonts w:ascii="Barlow" w:eastAsia="Barlow" w:hAnsi="Barlow" w:cs="Barlow"/>
                <w:sz w:val="20"/>
                <w:szCs w:val="20"/>
              </w:rPr>
            </w:pPr>
            <w:r>
              <w:rPr>
                <w:rFonts w:ascii="Barlow" w:eastAsia="Barlow" w:hAnsi="Barlow" w:cs="Barlow"/>
                <w:sz w:val="20"/>
                <w:szCs w:val="20"/>
              </w:rPr>
              <w:t>2018</w:t>
            </w:r>
          </w:p>
        </w:tc>
        <w:tc>
          <w:tcPr>
            <w:tcW w:w="1276" w:type="dxa"/>
            <w:shd w:val="clear" w:color="auto" w:fill="D0CECE"/>
            <w:vAlign w:val="center"/>
          </w:tcPr>
          <w:p w14:paraId="7AED904D" w14:textId="77777777" w:rsidR="008E6C64" w:rsidRDefault="00000000">
            <w:pPr>
              <w:jc w:val="center"/>
              <w:rPr>
                <w:rFonts w:ascii="Barlow" w:eastAsia="Barlow" w:hAnsi="Barlow" w:cs="Barlow"/>
                <w:sz w:val="20"/>
                <w:szCs w:val="20"/>
              </w:rPr>
            </w:pPr>
            <w:r>
              <w:rPr>
                <w:rFonts w:ascii="Barlow" w:eastAsia="Barlow" w:hAnsi="Barlow" w:cs="Barlow"/>
                <w:sz w:val="20"/>
                <w:szCs w:val="20"/>
              </w:rPr>
              <w:t>2019</w:t>
            </w:r>
          </w:p>
        </w:tc>
        <w:tc>
          <w:tcPr>
            <w:tcW w:w="1275" w:type="dxa"/>
            <w:shd w:val="clear" w:color="auto" w:fill="D0CECE"/>
            <w:vAlign w:val="center"/>
          </w:tcPr>
          <w:p w14:paraId="06C5C5A6" w14:textId="77777777" w:rsidR="008E6C64" w:rsidRDefault="00000000">
            <w:pPr>
              <w:jc w:val="center"/>
              <w:rPr>
                <w:rFonts w:ascii="Barlow" w:eastAsia="Barlow" w:hAnsi="Barlow" w:cs="Barlow"/>
                <w:sz w:val="20"/>
                <w:szCs w:val="20"/>
              </w:rPr>
            </w:pPr>
            <w:r>
              <w:rPr>
                <w:rFonts w:ascii="Barlow" w:eastAsia="Barlow" w:hAnsi="Barlow" w:cs="Barlow"/>
                <w:sz w:val="20"/>
                <w:szCs w:val="20"/>
              </w:rPr>
              <w:t>2020</w:t>
            </w:r>
          </w:p>
        </w:tc>
        <w:tc>
          <w:tcPr>
            <w:tcW w:w="1134" w:type="dxa"/>
            <w:shd w:val="clear" w:color="auto" w:fill="D0CECE"/>
            <w:vAlign w:val="center"/>
          </w:tcPr>
          <w:p w14:paraId="6C3C2587" w14:textId="77777777" w:rsidR="008E6C64" w:rsidRDefault="00000000">
            <w:pPr>
              <w:jc w:val="center"/>
              <w:rPr>
                <w:rFonts w:ascii="Barlow" w:eastAsia="Barlow" w:hAnsi="Barlow" w:cs="Barlow"/>
                <w:sz w:val="20"/>
                <w:szCs w:val="20"/>
              </w:rPr>
            </w:pPr>
            <w:r>
              <w:rPr>
                <w:rFonts w:ascii="Barlow" w:eastAsia="Barlow" w:hAnsi="Barlow" w:cs="Barlow"/>
                <w:sz w:val="20"/>
                <w:szCs w:val="20"/>
              </w:rPr>
              <w:t>2021</w:t>
            </w:r>
          </w:p>
        </w:tc>
      </w:tr>
      <w:tr w:rsidR="008E6C64" w14:paraId="340FA02F" w14:textId="77777777">
        <w:tc>
          <w:tcPr>
            <w:tcW w:w="3114" w:type="dxa"/>
            <w:vAlign w:val="center"/>
          </w:tcPr>
          <w:p w14:paraId="602D38CF" w14:textId="77777777" w:rsidR="008E6C64" w:rsidRDefault="00000000">
            <w:pPr>
              <w:rPr>
                <w:rFonts w:ascii="Barlow" w:eastAsia="Barlow" w:hAnsi="Barlow" w:cs="Barlow"/>
                <w:sz w:val="20"/>
                <w:szCs w:val="20"/>
              </w:rPr>
            </w:pPr>
            <w:r>
              <w:rPr>
                <w:rFonts w:ascii="Barlow" w:eastAsia="Barlow" w:hAnsi="Barlow" w:cs="Barlow"/>
                <w:sz w:val="20"/>
                <w:szCs w:val="20"/>
              </w:rPr>
              <w:t>Rolnictwo, Leśnictwo, Łowiectwo i Rybactwo</w:t>
            </w:r>
          </w:p>
        </w:tc>
        <w:tc>
          <w:tcPr>
            <w:tcW w:w="1134" w:type="dxa"/>
            <w:vAlign w:val="center"/>
          </w:tcPr>
          <w:p w14:paraId="41E95589" w14:textId="77777777" w:rsidR="008E6C64" w:rsidRDefault="00000000">
            <w:pPr>
              <w:jc w:val="center"/>
              <w:rPr>
                <w:rFonts w:ascii="Barlow" w:eastAsia="Barlow" w:hAnsi="Barlow" w:cs="Barlow"/>
                <w:sz w:val="20"/>
                <w:szCs w:val="20"/>
              </w:rPr>
            </w:pPr>
            <w:r>
              <w:rPr>
                <w:rFonts w:ascii="Barlow" w:eastAsia="Barlow" w:hAnsi="Barlow" w:cs="Barlow"/>
                <w:sz w:val="20"/>
                <w:szCs w:val="20"/>
              </w:rPr>
              <w:t>199</w:t>
            </w:r>
          </w:p>
        </w:tc>
        <w:tc>
          <w:tcPr>
            <w:tcW w:w="1134" w:type="dxa"/>
            <w:vAlign w:val="center"/>
          </w:tcPr>
          <w:p w14:paraId="2F8337AC" w14:textId="77777777" w:rsidR="008E6C64" w:rsidRDefault="00000000">
            <w:pPr>
              <w:jc w:val="center"/>
              <w:rPr>
                <w:rFonts w:ascii="Barlow" w:eastAsia="Barlow" w:hAnsi="Barlow" w:cs="Barlow"/>
                <w:sz w:val="20"/>
                <w:szCs w:val="20"/>
              </w:rPr>
            </w:pPr>
            <w:r>
              <w:rPr>
                <w:rFonts w:ascii="Barlow" w:eastAsia="Barlow" w:hAnsi="Barlow" w:cs="Barlow"/>
                <w:sz w:val="20"/>
                <w:szCs w:val="20"/>
              </w:rPr>
              <w:t>186</w:t>
            </w:r>
          </w:p>
        </w:tc>
        <w:tc>
          <w:tcPr>
            <w:tcW w:w="1276" w:type="dxa"/>
            <w:vAlign w:val="center"/>
          </w:tcPr>
          <w:p w14:paraId="57FB7F39" w14:textId="77777777" w:rsidR="008E6C64" w:rsidRDefault="00000000">
            <w:pPr>
              <w:jc w:val="center"/>
              <w:rPr>
                <w:rFonts w:ascii="Barlow" w:eastAsia="Barlow" w:hAnsi="Barlow" w:cs="Barlow"/>
                <w:sz w:val="20"/>
                <w:szCs w:val="20"/>
              </w:rPr>
            </w:pPr>
            <w:r>
              <w:rPr>
                <w:rFonts w:ascii="Barlow" w:eastAsia="Barlow" w:hAnsi="Barlow" w:cs="Barlow"/>
                <w:sz w:val="20"/>
                <w:szCs w:val="20"/>
              </w:rPr>
              <w:t>182</w:t>
            </w:r>
          </w:p>
        </w:tc>
        <w:tc>
          <w:tcPr>
            <w:tcW w:w="1275" w:type="dxa"/>
            <w:vAlign w:val="center"/>
          </w:tcPr>
          <w:p w14:paraId="664CA152" w14:textId="77777777" w:rsidR="008E6C64" w:rsidRDefault="00000000">
            <w:pPr>
              <w:jc w:val="center"/>
              <w:rPr>
                <w:rFonts w:ascii="Barlow" w:eastAsia="Barlow" w:hAnsi="Barlow" w:cs="Barlow"/>
                <w:sz w:val="20"/>
                <w:szCs w:val="20"/>
              </w:rPr>
            </w:pPr>
            <w:r>
              <w:rPr>
                <w:rFonts w:ascii="Barlow" w:eastAsia="Barlow" w:hAnsi="Barlow" w:cs="Barlow"/>
                <w:sz w:val="20"/>
                <w:szCs w:val="20"/>
              </w:rPr>
              <w:t>189</w:t>
            </w:r>
          </w:p>
        </w:tc>
        <w:tc>
          <w:tcPr>
            <w:tcW w:w="1134" w:type="dxa"/>
            <w:vAlign w:val="center"/>
          </w:tcPr>
          <w:p w14:paraId="24D5AB0C" w14:textId="77777777" w:rsidR="008E6C64" w:rsidRDefault="00000000">
            <w:pPr>
              <w:jc w:val="center"/>
              <w:rPr>
                <w:rFonts w:ascii="Barlow" w:eastAsia="Barlow" w:hAnsi="Barlow" w:cs="Barlow"/>
                <w:sz w:val="20"/>
                <w:szCs w:val="20"/>
              </w:rPr>
            </w:pPr>
            <w:r>
              <w:rPr>
                <w:rFonts w:ascii="Barlow" w:eastAsia="Barlow" w:hAnsi="Barlow" w:cs="Barlow"/>
                <w:sz w:val="20"/>
                <w:szCs w:val="20"/>
              </w:rPr>
              <w:t>189</w:t>
            </w:r>
          </w:p>
        </w:tc>
      </w:tr>
      <w:tr w:rsidR="008E6C64" w14:paraId="695667A6" w14:textId="77777777">
        <w:tc>
          <w:tcPr>
            <w:tcW w:w="3114" w:type="dxa"/>
            <w:vAlign w:val="center"/>
          </w:tcPr>
          <w:p w14:paraId="56810716" w14:textId="77777777" w:rsidR="008E6C64" w:rsidRDefault="00000000">
            <w:pPr>
              <w:rPr>
                <w:rFonts w:ascii="Barlow" w:eastAsia="Barlow" w:hAnsi="Barlow" w:cs="Barlow"/>
                <w:sz w:val="20"/>
                <w:szCs w:val="20"/>
              </w:rPr>
            </w:pPr>
            <w:r>
              <w:rPr>
                <w:rFonts w:ascii="Barlow" w:eastAsia="Barlow" w:hAnsi="Barlow" w:cs="Barlow"/>
                <w:sz w:val="20"/>
                <w:szCs w:val="20"/>
              </w:rPr>
              <w:t>Przemysł i Budownictwo</w:t>
            </w:r>
          </w:p>
        </w:tc>
        <w:tc>
          <w:tcPr>
            <w:tcW w:w="1134" w:type="dxa"/>
            <w:vAlign w:val="center"/>
          </w:tcPr>
          <w:p w14:paraId="2EF9B2EE" w14:textId="77777777" w:rsidR="008E6C64" w:rsidRDefault="00000000">
            <w:pPr>
              <w:jc w:val="center"/>
              <w:rPr>
                <w:rFonts w:ascii="Barlow" w:eastAsia="Barlow" w:hAnsi="Barlow" w:cs="Barlow"/>
                <w:sz w:val="20"/>
                <w:szCs w:val="20"/>
              </w:rPr>
            </w:pPr>
            <w:r>
              <w:rPr>
                <w:rFonts w:ascii="Barlow" w:eastAsia="Barlow" w:hAnsi="Barlow" w:cs="Barlow"/>
                <w:sz w:val="20"/>
                <w:szCs w:val="20"/>
              </w:rPr>
              <w:t>1092</w:t>
            </w:r>
          </w:p>
        </w:tc>
        <w:tc>
          <w:tcPr>
            <w:tcW w:w="1134" w:type="dxa"/>
            <w:vAlign w:val="center"/>
          </w:tcPr>
          <w:p w14:paraId="3C52296E" w14:textId="77777777" w:rsidR="008E6C64" w:rsidRDefault="00000000">
            <w:pPr>
              <w:jc w:val="center"/>
              <w:rPr>
                <w:rFonts w:ascii="Barlow" w:eastAsia="Barlow" w:hAnsi="Barlow" w:cs="Barlow"/>
                <w:sz w:val="20"/>
                <w:szCs w:val="20"/>
              </w:rPr>
            </w:pPr>
            <w:r>
              <w:rPr>
                <w:rFonts w:ascii="Barlow" w:eastAsia="Barlow" w:hAnsi="Barlow" w:cs="Barlow"/>
                <w:sz w:val="20"/>
                <w:szCs w:val="20"/>
              </w:rPr>
              <w:t>1131</w:t>
            </w:r>
          </w:p>
        </w:tc>
        <w:tc>
          <w:tcPr>
            <w:tcW w:w="1276" w:type="dxa"/>
            <w:vAlign w:val="center"/>
          </w:tcPr>
          <w:p w14:paraId="370C3A0D" w14:textId="77777777" w:rsidR="008E6C64" w:rsidRDefault="00000000">
            <w:pPr>
              <w:jc w:val="center"/>
              <w:rPr>
                <w:rFonts w:ascii="Barlow" w:eastAsia="Barlow" w:hAnsi="Barlow" w:cs="Barlow"/>
                <w:sz w:val="20"/>
                <w:szCs w:val="20"/>
              </w:rPr>
            </w:pPr>
            <w:r>
              <w:rPr>
                <w:rFonts w:ascii="Barlow" w:eastAsia="Barlow" w:hAnsi="Barlow" w:cs="Barlow"/>
                <w:sz w:val="20"/>
                <w:szCs w:val="20"/>
              </w:rPr>
              <w:t>1226</w:t>
            </w:r>
          </w:p>
        </w:tc>
        <w:tc>
          <w:tcPr>
            <w:tcW w:w="1275" w:type="dxa"/>
            <w:vAlign w:val="center"/>
          </w:tcPr>
          <w:p w14:paraId="6B1BDD6F" w14:textId="77777777" w:rsidR="008E6C64" w:rsidRDefault="00000000">
            <w:pPr>
              <w:jc w:val="center"/>
              <w:rPr>
                <w:rFonts w:ascii="Barlow" w:eastAsia="Barlow" w:hAnsi="Barlow" w:cs="Barlow"/>
                <w:sz w:val="20"/>
                <w:szCs w:val="20"/>
              </w:rPr>
            </w:pPr>
            <w:r>
              <w:rPr>
                <w:rFonts w:ascii="Barlow" w:eastAsia="Barlow" w:hAnsi="Barlow" w:cs="Barlow"/>
                <w:sz w:val="20"/>
                <w:szCs w:val="20"/>
              </w:rPr>
              <w:t>1285</w:t>
            </w:r>
          </w:p>
        </w:tc>
        <w:tc>
          <w:tcPr>
            <w:tcW w:w="1134" w:type="dxa"/>
            <w:vAlign w:val="center"/>
          </w:tcPr>
          <w:p w14:paraId="270AEDED" w14:textId="77777777" w:rsidR="008E6C64" w:rsidRDefault="00000000">
            <w:pPr>
              <w:jc w:val="center"/>
              <w:rPr>
                <w:rFonts w:ascii="Barlow" w:eastAsia="Barlow" w:hAnsi="Barlow" w:cs="Barlow"/>
                <w:sz w:val="20"/>
                <w:szCs w:val="20"/>
              </w:rPr>
            </w:pPr>
            <w:r>
              <w:rPr>
                <w:rFonts w:ascii="Barlow" w:eastAsia="Barlow" w:hAnsi="Barlow" w:cs="Barlow"/>
                <w:sz w:val="20"/>
                <w:szCs w:val="20"/>
              </w:rPr>
              <w:t>1367</w:t>
            </w:r>
          </w:p>
        </w:tc>
      </w:tr>
      <w:tr w:rsidR="008E6C64" w14:paraId="4443F299" w14:textId="77777777">
        <w:tc>
          <w:tcPr>
            <w:tcW w:w="3114" w:type="dxa"/>
            <w:vAlign w:val="center"/>
          </w:tcPr>
          <w:p w14:paraId="32D3413E" w14:textId="77777777" w:rsidR="008E6C64" w:rsidRDefault="00000000">
            <w:pPr>
              <w:rPr>
                <w:rFonts w:ascii="Barlow" w:eastAsia="Barlow" w:hAnsi="Barlow" w:cs="Barlow"/>
                <w:sz w:val="20"/>
                <w:szCs w:val="20"/>
              </w:rPr>
            </w:pPr>
            <w:r>
              <w:rPr>
                <w:rFonts w:ascii="Barlow" w:eastAsia="Barlow" w:hAnsi="Barlow" w:cs="Barlow"/>
                <w:sz w:val="20"/>
                <w:szCs w:val="20"/>
              </w:rPr>
              <w:t>Pozostała działalność</w:t>
            </w:r>
          </w:p>
        </w:tc>
        <w:tc>
          <w:tcPr>
            <w:tcW w:w="1134" w:type="dxa"/>
            <w:vAlign w:val="center"/>
          </w:tcPr>
          <w:p w14:paraId="6D7ABD9D" w14:textId="77777777" w:rsidR="008E6C64" w:rsidRDefault="00000000">
            <w:pPr>
              <w:jc w:val="center"/>
              <w:rPr>
                <w:rFonts w:ascii="Barlow" w:eastAsia="Barlow" w:hAnsi="Barlow" w:cs="Barlow"/>
                <w:sz w:val="20"/>
                <w:szCs w:val="20"/>
              </w:rPr>
            </w:pPr>
            <w:r>
              <w:rPr>
                <w:rFonts w:ascii="Barlow" w:eastAsia="Barlow" w:hAnsi="Barlow" w:cs="Barlow"/>
                <w:sz w:val="20"/>
                <w:szCs w:val="20"/>
              </w:rPr>
              <w:t>2733</w:t>
            </w:r>
          </w:p>
        </w:tc>
        <w:tc>
          <w:tcPr>
            <w:tcW w:w="1134" w:type="dxa"/>
            <w:vAlign w:val="center"/>
          </w:tcPr>
          <w:p w14:paraId="18C924ED" w14:textId="77777777" w:rsidR="008E6C64" w:rsidRDefault="00000000">
            <w:pPr>
              <w:jc w:val="center"/>
              <w:rPr>
                <w:rFonts w:ascii="Barlow" w:eastAsia="Barlow" w:hAnsi="Barlow" w:cs="Barlow"/>
                <w:sz w:val="20"/>
                <w:szCs w:val="20"/>
              </w:rPr>
            </w:pPr>
            <w:r>
              <w:rPr>
                <w:rFonts w:ascii="Barlow" w:eastAsia="Barlow" w:hAnsi="Barlow" w:cs="Barlow"/>
                <w:sz w:val="20"/>
                <w:szCs w:val="20"/>
              </w:rPr>
              <w:t>2762</w:t>
            </w:r>
          </w:p>
        </w:tc>
        <w:tc>
          <w:tcPr>
            <w:tcW w:w="1276" w:type="dxa"/>
            <w:vAlign w:val="center"/>
          </w:tcPr>
          <w:p w14:paraId="779A595B" w14:textId="77777777" w:rsidR="008E6C64" w:rsidRDefault="00000000">
            <w:pPr>
              <w:jc w:val="center"/>
              <w:rPr>
                <w:rFonts w:ascii="Barlow" w:eastAsia="Barlow" w:hAnsi="Barlow" w:cs="Barlow"/>
                <w:sz w:val="20"/>
                <w:szCs w:val="20"/>
              </w:rPr>
            </w:pPr>
            <w:r>
              <w:rPr>
                <w:rFonts w:ascii="Barlow" w:eastAsia="Barlow" w:hAnsi="Barlow" w:cs="Barlow"/>
                <w:sz w:val="20"/>
                <w:szCs w:val="20"/>
              </w:rPr>
              <w:t>2803</w:t>
            </w:r>
          </w:p>
        </w:tc>
        <w:tc>
          <w:tcPr>
            <w:tcW w:w="1275" w:type="dxa"/>
            <w:vAlign w:val="center"/>
          </w:tcPr>
          <w:p w14:paraId="77630046" w14:textId="77777777" w:rsidR="008E6C64" w:rsidRDefault="00000000">
            <w:pPr>
              <w:jc w:val="center"/>
              <w:rPr>
                <w:rFonts w:ascii="Barlow" w:eastAsia="Barlow" w:hAnsi="Barlow" w:cs="Barlow"/>
                <w:sz w:val="20"/>
                <w:szCs w:val="20"/>
              </w:rPr>
            </w:pPr>
            <w:r>
              <w:rPr>
                <w:rFonts w:ascii="Barlow" w:eastAsia="Barlow" w:hAnsi="Barlow" w:cs="Barlow"/>
                <w:sz w:val="20"/>
                <w:szCs w:val="20"/>
              </w:rPr>
              <w:t>2870</w:t>
            </w:r>
          </w:p>
        </w:tc>
        <w:tc>
          <w:tcPr>
            <w:tcW w:w="1134" w:type="dxa"/>
            <w:vAlign w:val="center"/>
          </w:tcPr>
          <w:p w14:paraId="2C0E8653" w14:textId="77777777" w:rsidR="008E6C64" w:rsidRDefault="00000000">
            <w:pPr>
              <w:jc w:val="center"/>
              <w:rPr>
                <w:rFonts w:ascii="Barlow" w:eastAsia="Barlow" w:hAnsi="Barlow" w:cs="Barlow"/>
                <w:sz w:val="20"/>
                <w:szCs w:val="20"/>
              </w:rPr>
            </w:pPr>
            <w:r>
              <w:rPr>
                <w:rFonts w:ascii="Barlow" w:eastAsia="Barlow" w:hAnsi="Barlow" w:cs="Barlow"/>
                <w:sz w:val="20"/>
                <w:szCs w:val="20"/>
              </w:rPr>
              <w:t>2948</w:t>
            </w:r>
          </w:p>
        </w:tc>
      </w:tr>
      <w:tr w:rsidR="008E6C64" w14:paraId="04431C27" w14:textId="77777777">
        <w:tc>
          <w:tcPr>
            <w:tcW w:w="3114" w:type="dxa"/>
            <w:vAlign w:val="center"/>
          </w:tcPr>
          <w:p w14:paraId="7DBEA641" w14:textId="77777777" w:rsidR="008E6C64" w:rsidRDefault="00000000">
            <w:pPr>
              <w:rPr>
                <w:rFonts w:ascii="Barlow" w:eastAsia="Barlow" w:hAnsi="Barlow" w:cs="Barlow"/>
                <w:sz w:val="20"/>
                <w:szCs w:val="20"/>
              </w:rPr>
            </w:pPr>
            <w:r>
              <w:rPr>
                <w:rFonts w:ascii="Barlow" w:eastAsia="Barlow" w:hAnsi="Barlow" w:cs="Barlow"/>
                <w:sz w:val="20"/>
                <w:szCs w:val="20"/>
              </w:rPr>
              <w:t>Ogółem</w:t>
            </w:r>
          </w:p>
        </w:tc>
        <w:tc>
          <w:tcPr>
            <w:tcW w:w="1134" w:type="dxa"/>
            <w:vAlign w:val="center"/>
          </w:tcPr>
          <w:p w14:paraId="15FD012E" w14:textId="77777777" w:rsidR="008E6C64" w:rsidRDefault="00000000">
            <w:pPr>
              <w:jc w:val="center"/>
              <w:rPr>
                <w:rFonts w:ascii="Barlow" w:eastAsia="Barlow" w:hAnsi="Barlow" w:cs="Barlow"/>
                <w:sz w:val="20"/>
                <w:szCs w:val="20"/>
              </w:rPr>
            </w:pPr>
            <w:r>
              <w:rPr>
                <w:rFonts w:ascii="Barlow" w:eastAsia="Barlow" w:hAnsi="Barlow" w:cs="Barlow"/>
                <w:sz w:val="20"/>
                <w:szCs w:val="20"/>
              </w:rPr>
              <w:t>4024</w:t>
            </w:r>
          </w:p>
        </w:tc>
        <w:tc>
          <w:tcPr>
            <w:tcW w:w="1134" w:type="dxa"/>
            <w:vAlign w:val="center"/>
          </w:tcPr>
          <w:p w14:paraId="2622F50A" w14:textId="77777777" w:rsidR="008E6C64" w:rsidRDefault="00000000">
            <w:pPr>
              <w:jc w:val="center"/>
              <w:rPr>
                <w:rFonts w:ascii="Barlow" w:eastAsia="Barlow" w:hAnsi="Barlow" w:cs="Barlow"/>
                <w:sz w:val="20"/>
                <w:szCs w:val="20"/>
              </w:rPr>
            </w:pPr>
            <w:r>
              <w:rPr>
                <w:rFonts w:ascii="Barlow" w:eastAsia="Barlow" w:hAnsi="Barlow" w:cs="Barlow"/>
                <w:sz w:val="20"/>
                <w:szCs w:val="20"/>
              </w:rPr>
              <w:t>4079</w:t>
            </w:r>
          </w:p>
        </w:tc>
        <w:tc>
          <w:tcPr>
            <w:tcW w:w="1276" w:type="dxa"/>
            <w:vAlign w:val="center"/>
          </w:tcPr>
          <w:p w14:paraId="261F445F" w14:textId="77777777" w:rsidR="008E6C64" w:rsidRDefault="00000000">
            <w:pPr>
              <w:jc w:val="center"/>
              <w:rPr>
                <w:rFonts w:ascii="Barlow" w:eastAsia="Barlow" w:hAnsi="Barlow" w:cs="Barlow"/>
                <w:sz w:val="20"/>
                <w:szCs w:val="20"/>
              </w:rPr>
            </w:pPr>
            <w:r>
              <w:rPr>
                <w:rFonts w:ascii="Barlow" w:eastAsia="Barlow" w:hAnsi="Barlow" w:cs="Barlow"/>
                <w:sz w:val="20"/>
                <w:szCs w:val="20"/>
              </w:rPr>
              <w:t>4211</w:t>
            </w:r>
          </w:p>
        </w:tc>
        <w:tc>
          <w:tcPr>
            <w:tcW w:w="1275" w:type="dxa"/>
            <w:vAlign w:val="center"/>
          </w:tcPr>
          <w:p w14:paraId="188EABC8" w14:textId="77777777" w:rsidR="008E6C64" w:rsidRDefault="00000000">
            <w:pPr>
              <w:jc w:val="center"/>
              <w:rPr>
                <w:rFonts w:ascii="Barlow" w:eastAsia="Barlow" w:hAnsi="Barlow" w:cs="Barlow"/>
                <w:sz w:val="20"/>
                <w:szCs w:val="20"/>
              </w:rPr>
            </w:pPr>
            <w:r>
              <w:rPr>
                <w:rFonts w:ascii="Barlow" w:eastAsia="Barlow" w:hAnsi="Barlow" w:cs="Barlow"/>
                <w:sz w:val="20"/>
                <w:szCs w:val="20"/>
              </w:rPr>
              <w:t>4344</w:t>
            </w:r>
          </w:p>
        </w:tc>
        <w:tc>
          <w:tcPr>
            <w:tcW w:w="1134" w:type="dxa"/>
            <w:vAlign w:val="center"/>
          </w:tcPr>
          <w:p w14:paraId="3460E522" w14:textId="77777777" w:rsidR="008E6C64" w:rsidRDefault="00000000">
            <w:pPr>
              <w:jc w:val="center"/>
              <w:rPr>
                <w:rFonts w:ascii="Barlow" w:eastAsia="Barlow" w:hAnsi="Barlow" w:cs="Barlow"/>
                <w:sz w:val="20"/>
                <w:szCs w:val="20"/>
              </w:rPr>
            </w:pPr>
            <w:r>
              <w:rPr>
                <w:rFonts w:ascii="Barlow" w:eastAsia="Barlow" w:hAnsi="Barlow" w:cs="Barlow"/>
                <w:sz w:val="20"/>
                <w:szCs w:val="20"/>
              </w:rPr>
              <w:t>4504</w:t>
            </w:r>
          </w:p>
        </w:tc>
      </w:tr>
    </w:tbl>
    <w:p w14:paraId="1D9BACA2" w14:textId="77777777" w:rsidR="008E6C64" w:rsidRDefault="00000000">
      <w:pPr>
        <w:rPr>
          <w:rFonts w:ascii="Barlow" w:eastAsia="Barlow" w:hAnsi="Barlow" w:cs="Barlow"/>
          <w:i/>
          <w:iCs/>
          <w:sz w:val="18"/>
          <w:szCs w:val="18"/>
        </w:rPr>
      </w:pPr>
      <w:r>
        <w:rPr>
          <w:rFonts w:ascii="Barlow" w:eastAsia="Barlow" w:hAnsi="Barlow" w:cs="Barlow"/>
          <w:i/>
          <w:iCs/>
          <w:sz w:val="18"/>
          <w:szCs w:val="18"/>
        </w:rPr>
        <w:t xml:space="preserve">Źródło: </w:t>
      </w:r>
      <w:hyperlink r:id="rId48">
        <w:r>
          <w:rPr>
            <w:rFonts w:ascii="Barlow" w:eastAsia="Barlow" w:hAnsi="Barlow" w:cs="Barlow"/>
            <w:i/>
            <w:iCs/>
            <w:sz w:val="18"/>
            <w:szCs w:val="18"/>
          </w:rPr>
          <w:t>opracowanie</w:t>
        </w:r>
      </w:hyperlink>
      <w:r>
        <w:rPr>
          <w:rFonts w:ascii="Barlow" w:eastAsia="Barlow" w:hAnsi="Barlow" w:cs="Barlow"/>
          <w:i/>
          <w:iCs/>
          <w:sz w:val="18"/>
          <w:szCs w:val="18"/>
        </w:rPr>
        <w:t xml:space="preserve"> własne na podstawie danych GUS 2023 r.</w:t>
      </w:r>
    </w:p>
    <w:p w14:paraId="783A799F" w14:textId="77777777" w:rsidR="008E6C64" w:rsidRDefault="00000000">
      <w:pPr>
        <w:keepNext/>
        <w:pBdr>
          <w:top w:val="nil"/>
          <w:left w:val="nil"/>
          <w:bottom w:val="nil"/>
          <w:right w:val="nil"/>
          <w:between w:val="nil"/>
        </w:pBdr>
        <w:spacing w:after="200" w:line="360" w:lineRule="auto"/>
        <w:jc w:val="both"/>
        <w:rPr>
          <w:rFonts w:ascii="Barlow" w:eastAsia="Barlow" w:hAnsi="Barlow" w:cs="Barlow"/>
          <w:color w:val="000000"/>
        </w:rPr>
      </w:pPr>
      <w:r>
        <w:rPr>
          <w:rFonts w:ascii="Barlow" w:eastAsia="Barlow" w:hAnsi="Barlow" w:cs="Barlow"/>
          <w:color w:val="000000"/>
        </w:rPr>
        <w:lastRenderedPageBreak/>
        <w:t xml:space="preserve">Najwięcej jest podmiotów w zakresie pozostałej działalności (65%),  gdzie dominuje sektor  mikroprzedsiębiorstw. Podmiotów w zakresie przetwórstw przemysłowego  sekcja C- najwięcej jest w Zbąszynku (137), Trzcielu, Kargowej i Babimoście. Z zakresu budownictwa sekcja F w Kargowej (161), Zbąszynku, Przytocznej, Babimoście i Trzcielu. Z zakresu handlu hurtowego i detalicznego sekcja G zdecydowanie wyróżnia się Kargowa (183) następnie Zbąszynek, Trzciel. Z zakresu transportu i gospodarki magazynowej sekcja H – gmina Przytoczna (52) Trzciel i Zbąszynek. </w:t>
      </w:r>
    </w:p>
    <w:p w14:paraId="7658C07F" w14:textId="77777777" w:rsidR="008E6C64" w:rsidRDefault="00000000">
      <w:pPr>
        <w:keepNext/>
        <w:pBdr>
          <w:top w:val="nil"/>
          <w:left w:val="nil"/>
          <w:bottom w:val="nil"/>
          <w:right w:val="nil"/>
          <w:between w:val="nil"/>
        </w:pBdr>
        <w:spacing w:after="200" w:line="240" w:lineRule="auto"/>
        <w:jc w:val="both"/>
        <w:rPr>
          <w:color w:val="000000"/>
          <w:sz w:val="20"/>
          <w:szCs w:val="20"/>
        </w:rPr>
      </w:pPr>
      <w:bookmarkStart w:id="44" w:name="_heading=h.3k4932bu64i6" w:colFirst="0" w:colLast="0"/>
      <w:bookmarkEnd w:id="44"/>
      <w:r>
        <w:rPr>
          <w:rFonts w:ascii="Barlow" w:eastAsia="Barlow" w:hAnsi="Barlow" w:cs="Barlow"/>
          <w:b/>
          <w:bCs/>
          <w:color w:val="000000"/>
          <w:sz w:val="20"/>
          <w:szCs w:val="20"/>
        </w:rPr>
        <w:t>Tabela 7</w:t>
      </w:r>
      <w:r>
        <w:rPr>
          <w:rFonts w:ascii="Barlow" w:eastAsia="Barlow" w:hAnsi="Barlow" w:cs="Barlow"/>
          <w:color w:val="000000"/>
          <w:sz w:val="20"/>
          <w:szCs w:val="20"/>
        </w:rPr>
        <w:t xml:space="preserve"> Przyrost podmiotów gospodarczych 2017-2021 w gminach porozumienia</w:t>
      </w:r>
    </w:p>
    <w:tbl>
      <w:tblPr>
        <w:tblStyle w:val="affe"/>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1617"/>
        <w:gridCol w:w="2268"/>
        <w:gridCol w:w="2268"/>
        <w:gridCol w:w="2268"/>
      </w:tblGrid>
      <w:tr w:rsidR="008E6C64" w14:paraId="5D5EE418" w14:textId="77777777">
        <w:tc>
          <w:tcPr>
            <w:tcW w:w="646" w:type="dxa"/>
            <w:shd w:val="clear" w:color="auto" w:fill="D0CECE"/>
            <w:vAlign w:val="center"/>
          </w:tcPr>
          <w:p w14:paraId="45DDAC2A"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L.p.</w:t>
            </w:r>
          </w:p>
        </w:tc>
        <w:tc>
          <w:tcPr>
            <w:tcW w:w="1617" w:type="dxa"/>
            <w:shd w:val="clear" w:color="auto" w:fill="D0CECE"/>
            <w:vAlign w:val="center"/>
          </w:tcPr>
          <w:p w14:paraId="6422B3FA"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Nazwa gminy</w:t>
            </w:r>
          </w:p>
        </w:tc>
        <w:tc>
          <w:tcPr>
            <w:tcW w:w="2268" w:type="dxa"/>
            <w:shd w:val="clear" w:color="auto" w:fill="D0CECE"/>
            <w:vAlign w:val="center"/>
          </w:tcPr>
          <w:p w14:paraId="225F6D2A"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Liczba podmiotów gospodarczych [2021]</w:t>
            </w:r>
          </w:p>
        </w:tc>
        <w:tc>
          <w:tcPr>
            <w:tcW w:w="2268" w:type="dxa"/>
            <w:shd w:val="clear" w:color="auto" w:fill="D0CECE"/>
            <w:vAlign w:val="center"/>
          </w:tcPr>
          <w:p w14:paraId="41EBBAF3"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Liczba podmiotów gospodarczych [2017]</w:t>
            </w:r>
          </w:p>
        </w:tc>
        <w:tc>
          <w:tcPr>
            <w:tcW w:w="2268" w:type="dxa"/>
            <w:shd w:val="clear" w:color="auto" w:fill="D0CECE"/>
            <w:vAlign w:val="center"/>
          </w:tcPr>
          <w:p w14:paraId="0B6FDC30"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Przyrost w okresie 5 lat [%]</w:t>
            </w:r>
          </w:p>
        </w:tc>
      </w:tr>
      <w:tr w:rsidR="008E6C64" w14:paraId="6A25B6A3" w14:textId="77777777">
        <w:tc>
          <w:tcPr>
            <w:tcW w:w="646" w:type="dxa"/>
            <w:vAlign w:val="center"/>
          </w:tcPr>
          <w:p w14:paraId="1C615193"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1</w:t>
            </w:r>
          </w:p>
        </w:tc>
        <w:tc>
          <w:tcPr>
            <w:tcW w:w="1617" w:type="dxa"/>
          </w:tcPr>
          <w:p w14:paraId="5C833A9C"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Przytoczna</w:t>
            </w:r>
          </w:p>
        </w:tc>
        <w:tc>
          <w:tcPr>
            <w:tcW w:w="2268" w:type="dxa"/>
            <w:vAlign w:val="center"/>
          </w:tcPr>
          <w:p w14:paraId="316C5414"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490</w:t>
            </w:r>
          </w:p>
        </w:tc>
        <w:tc>
          <w:tcPr>
            <w:tcW w:w="2268" w:type="dxa"/>
            <w:vAlign w:val="center"/>
          </w:tcPr>
          <w:p w14:paraId="23E26234"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463</w:t>
            </w:r>
          </w:p>
        </w:tc>
        <w:tc>
          <w:tcPr>
            <w:tcW w:w="2268" w:type="dxa"/>
            <w:vAlign w:val="center"/>
          </w:tcPr>
          <w:p w14:paraId="3EDE1DB0"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5,5</w:t>
            </w:r>
          </w:p>
        </w:tc>
      </w:tr>
      <w:tr w:rsidR="008E6C64" w14:paraId="7692F86F" w14:textId="77777777">
        <w:tc>
          <w:tcPr>
            <w:tcW w:w="646" w:type="dxa"/>
            <w:vAlign w:val="center"/>
          </w:tcPr>
          <w:p w14:paraId="43DC72EA"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w:t>
            </w:r>
          </w:p>
        </w:tc>
        <w:tc>
          <w:tcPr>
            <w:tcW w:w="1617" w:type="dxa"/>
          </w:tcPr>
          <w:p w14:paraId="7B3163D4"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Pszczew</w:t>
            </w:r>
          </w:p>
        </w:tc>
        <w:tc>
          <w:tcPr>
            <w:tcW w:w="2268" w:type="dxa"/>
            <w:vAlign w:val="center"/>
          </w:tcPr>
          <w:p w14:paraId="30CFC0A4"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423</w:t>
            </w:r>
          </w:p>
        </w:tc>
        <w:tc>
          <w:tcPr>
            <w:tcW w:w="2268" w:type="dxa"/>
            <w:vAlign w:val="center"/>
          </w:tcPr>
          <w:p w14:paraId="2D1E1A89"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364</w:t>
            </w:r>
          </w:p>
        </w:tc>
        <w:tc>
          <w:tcPr>
            <w:tcW w:w="2268" w:type="dxa"/>
            <w:vAlign w:val="center"/>
          </w:tcPr>
          <w:p w14:paraId="76ECD421"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13,9</w:t>
            </w:r>
          </w:p>
        </w:tc>
      </w:tr>
      <w:tr w:rsidR="008E6C64" w14:paraId="48B51BE7" w14:textId="77777777">
        <w:tc>
          <w:tcPr>
            <w:tcW w:w="646" w:type="dxa"/>
            <w:vAlign w:val="center"/>
          </w:tcPr>
          <w:p w14:paraId="7F51C3AA"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3</w:t>
            </w:r>
          </w:p>
        </w:tc>
        <w:tc>
          <w:tcPr>
            <w:tcW w:w="1617" w:type="dxa"/>
          </w:tcPr>
          <w:p w14:paraId="7ECC4F02"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Trzciel</w:t>
            </w:r>
          </w:p>
        </w:tc>
        <w:tc>
          <w:tcPr>
            <w:tcW w:w="2268" w:type="dxa"/>
            <w:vAlign w:val="center"/>
          </w:tcPr>
          <w:p w14:paraId="7F000279"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683</w:t>
            </w:r>
          </w:p>
        </w:tc>
        <w:tc>
          <w:tcPr>
            <w:tcW w:w="2268" w:type="dxa"/>
            <w:vAlign w:val="center"/>
          </w:tcPr>
          <w:p w14:paraId="3E6BDAD0"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668</w:t>
            </w:r>
          </w:p>
        </w:tc>
        <w:tc>
          <w:tcPr>
            <w:tcW w:w="2268" w:type="dxa"/>
            <w:vAlign w:val="center"/>
          </w:tcPr>
          <w:p w14:paraId="4AB624F8"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2,2</w:t>
            </w:r>
          </w:p>
        </w:tc>
      </w:tr>
      <w:tr w:rsidR="008E6C64" w14:paraId="35B1C0AA" w14:textId="77777777">
        <w:tc>
          <w:tcPr>
            <w:tcW w:w="646" w:type="dxa"/>
            <w:vAlign w:val="center"/>
          </w:tcPr>
          <w:p w14:paraId="66FC56A4"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4</w:t>
            </w:r>
          </w:p>
        </w:tc>
        <w:tc>
          <w:tcPr>
            <w:tcW w:w="1617" w:type="dxa"/>
          </w:tcPr>
          <w:p w14:paraId="7994B6BA"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Szczaniec</w:t>
            </w:r>
          </w:p>
        </w:tc>
        <w:tc>
          <w:tcPr>
            <w:tcW w:w="2268" w:type="dxa"/>
            <w:vAlign w:val="center"/>
          </w:tcPr>
          <w:p w14:paraId="59330603"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292</w:t>
            </w:r>
          </w:p>
        </w:tc>
        <w:tc>
          <w:tcPr>
            <w:tcW w:w="2268" w:type="dxa"/>
            <w:vAlign w:val="center"/>
          </w:tcPr>
          <w:p w14:paraId="157A9874"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253</w:t>
            </w:r>
          </w:p>
        </w:tc>
        <w:tc>
          <w:tcPr>
            <w:tcW w:w="2268" w:type="dxa"/>
            <w:vAlign w:val="center"/>
          </w:tcPr>
          <w:p w14:paraId="1B375B2E"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13,3</w:t>
            </w:r>
          </w:p>
        </w:tc>
      </w:tr>
      <w:tr w:rsidR="008E6C64" w14:paraId="58CEE0A6" w14:textId="77777777">
        <w:tc>
          <w:tcPr>
            <w:tcW w:w="646" w:type="dxa"/>
            <w:vAlign w:val="center"/>
          </w:tcPr>
          <w:p w14:paraId="7F390223"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5</w:t>
            </w:r>
          </w:p>
        </w:tc>
        <w:tc>
          <w:tcPr>
            <w:tcW w:w="1617" w:type="dxa"/>
          </w:tcPr>
          <w:p w14:paraId="4913E463"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Zbąszynek</w:t>
            </w:r>
          </w:p>
        </w:tc>
        <w:tc>
          <w:tcPr>
            <w:tcW w:w="2268" w:type="dxa"/>
            <w:vAlign w:val="center"/>
          </w:tcPr>
          <w:p w14:paraId="1B2D848E"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806</w:t>
            </w:r>
          </w:p>
        </w:tc>
        <w:tc>
          <w:tcPr>
            <w:tcW w:w="2268" w:type="dxa"/>
            <w:vAlign w:val="center"/>
          </w:tcPr>
          <w:p w14:paraId="3C430637"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773</w:t>
            </w:r>
          </w:p>
        </w:tc>
        <w:tc>
          <w:tcPr>
            <w:tcW w:w="2268" w:type="dxa"/>
            <w:vAlign w:val="center"/>
          </w:tcPr>
          <w:p w14:paraId="72524285"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4,1</w:t>
            </w:r>
          </w:p>
        </w:tc>
      </w:tr>
      <w:tr w:rsidR="008E6C64" w14:paraId="535682E7" w14:textId="77777777">
        <w:tc>
          <w:tcPr>
            <w:tcW w:w="646" w:type="dxa"/>
            <w:vAlign w:val="center"/>
          </w:tcPr>
          <w:p w14:paraId="138D35B8"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6</w:t>
            </w:r>
          </w:p>
        </w:tc>
        <w:tc>
          <w:tcPr>
            <w:tcW w:w="1617" w:type="dxa"/>
          </w:tcPr>
          <w:p w14:paraId="2B529F86"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Babimost</w:t>
            </w:r>
          </w:p>
        </w:tc>
        <w:tc>
          <w:tcPr>
            <w:tcW w:w="2268" w:type="dxa"/>
            <w:vAlign w:val="center"/>
          </w:tcPr>
          <w:p w14:paraId="1BBE9CB1"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587</w:t>
            </w:r>
          </w:p>
        </w:tc>
        <w:tc>
          <w:tcPr>
            <w:tcW w:w="2268" w:type="dxa"/>
            <w:vAlign w:val="center"/>
          </w:tcPr>
          <w:p w14:paraId="7A8DF0F0"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518</w:t>
            </w:r>
          </w:p>
        </w:tc>
        <w:tc>
          <w:tcPr>
            <w:tcW w:w="2268" w:type="dxa"/>
            <w:vAlign w:val="center"/>
          </w:tcPr>
          <w:p w14:paraId="326121B2"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11,7</w:t>
            </w:r>
          </w:p>
        </w:tc>
      </w:tr>
      <w:tr w:rsidR="008E6C64" w14:paraId="5F7DAE9B" w14:textId="77777777">
        <w:tc>
          <w:tcPr>
            <w:tcW w:w="646" w:type="dxa"/>
            <w:vAlign w:val="center"/>
          </w:tcPr>
          <w:p w14:paraId="38E8BE92"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7</w:t>
            </w:r>
          </w:p>
        </w:tc>
        <w:tc>
          <w:tcPr>
            <w:tcW w:w="1617" w:type="dxa"/>
          </w:tcPr>
          <w:p w14:paraId="53E3BB08"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Kargowa</w:t>
            </w:r>
          </w:p>
        </w:tc>
        <w:tc>
          <w:tcPr>
            <w:tcW w:w="2268" w:type="dxa"/>
            <w:vAlign w:val="center"/>
          </w:tcPr>
          <w:p w14:paraId="628B137F"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708</w:t>
            </w:r>
          </w:p>
        </w:tc>
        <w:tc>
          <w:tcPr>
            <w:tcW w:w="2268" w:type="dxa"/>
            <w:vAlign w:val="center"/>
          </w:tcPr>
          <w:p w14:paraId="0C77D711"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562</w:t>
            </w:r>
          </w:p>
        </w:tc>
        <w:tc>
          <w:tcPr>
            <w:tcW w:w="2268" w:type="dxa"/>
            <w:vAlign w:val="center"/>
          </w:tcPr>
          <w:p w14:paraId="6C82582D" w14:textId="77777777" w:rsidR="008E6C64" w:rsidRDefault="00000000">
            <w:pPr>
              <w:spacing w:line="360" w:lineRule="auto"/>
              <w:jc w:val="center"/>
              <w:rPr>
                <w:rFonts w:ascii="Barlow" w:eastAsia="Barlow" w:hAnsi="Barlow" w:cs="Barlow"/>
                <w:b/>
                <w:bCs/>
                <w:sz w:val="20"/>
                <w:szCs w:val="20"/>
              </w:rPr>
            </w:pPr>
            <w:r>
              <w:rPr>
                <w:rFonts w:ascii="Barlow" w:eastAsia="Barlow" w:hAnsi="Barlow" w:cs="Barlow"/>
                <w:b/>
                <w:bCs/>
                <w:sz w:val="20"/>
                <w:szCs w:val="20"/>
              </w:rPr>
              <w:t>20,6</w:t>
            </w:r>
          </w:p>
        </w:tc>
      </w:tr>
      <w:tr w:rsidR="008E6C64" w14:paraId="287C1E8D" w14:textId="77777777">
        <w:tc>
          <w:tcPr>
            <w:tcW w:w="646" w:type="dxa"/>
            <w:vAlign w:val="center"/>
          </w:tcPr>
          <w:p w14:paraId="73A05EAD"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8</w:t>
            </w:r>
          </w:p>
        </w:tc>
        <w:tc>
          <w:tcPr>
            <w:tcW w:w="1617" w:type="dxa"/>
          </w:tcPr>
          <w:p w14:paraId="6A5D020A"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Trzebiechów</w:t>
            </w:r>
          </w:p>
        </w:tc>
        <w:tc>
          <w:tcPr>
            <w:tcW w:w="2268" w:type="dxa"/>
            <w:vAlign w:val="center"/>
          </w:tcPr>
          <w:p w14:paraId="0D2428C1"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251</w:t>
            </w:r>
          </w:p>
        </w:tc>
        <w:tc>
          <w:tcPr>
            <w:tcW w:w="2268" w:type="dxa"/>
            <w:vAlign w:val="center"/>
          </w:tcPr>
          <w:p w14:paraId="3F3C35E7"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219</w:t>
            </w:r>
          </w:p>
        </w:tc>
        <w:tc>
          <w:tcPr>
            <w:tcW w:w="2268" w:type="dxa"/>
            <w:vAlign w:val="center"/>
          </w:tcPr>
          <w:p w14:paraId="03ECA4D4"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12,7</w:t>
            </w:r>
          </w:p>
        </w:tc>
      </w:tr>
      <w:tr w:rsidR="008E6C64" w14:paraId="2E1585DA" w14:textId="77777777">
        <w:tc>
          <w:tcPr>
            <w:tcW w:w="646" w:type="dxa"/>
            <w:vAlign w:val="center"/>
          </w:tcPr>
          <w:p w14:paraId="3CACD047"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9</w:t>
            </w:r>
          </w:p>
        </w:tc>
        <w:tc>
          <w:tcPr>
            <w:tcW w:w="1617" w:type="dxa"/>
          </w:tcPr>
          <w:p w14:paraId="4CBF1174" w14:textId="77777777" w:rsidR="008E6C64" w:rsidRDefault="00000000">
            <w:pPr>
              <w:spacing w:line="360" w:lineRule="auto"/>
              <w:jc w:val="both"/>
              <w:rPr>
                <w:rFonts w:ascii="Barlow" w:eastAsia="Barlow" w:hAnsi="Barlow" w:cs="Barlow"/>
                <w:sz w:val="20"/>
                <w:szCs w:val="20"/>
              </w:rPr>
            </w:pPr>
            <w:r>
              <w:rPr>
                <w:rFonts w:ascii="Barlow" w:eastAsia="Barlow" w:hAnsi="Barlow" w:cs="Barlow"/>
                <w:sz w:val="20"/>
                <w:szCs w:val="20"/>
              </w:rPr>
              <w:t xml:space="preserve">Bojadła </w:t>
            </w:r>
          </w:p>
        </w:tc>
        <w:tc>
          <w:tcPr>
            <w:tcW w:w="2268" w:type="dxa"/>
            <w:vAlign w:val="center"/>
          </w:tcPr>
          <w:p w14:paraId="590D6AED"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264</w:t>
            </w:r>
          </w:p>
        </w:tc>
        <w:tc>
          <w:tcPr>
            <w:tcW w:w="2268" w:type="dxa"/>
            <w:vAlign w:val="center"/>
          </w:tcPr>
          <w:p w14:paraId="72CBF37D" w14:textId="77777777" w:rsidR="008E6C64" w:rsidRDefault="00000000">
            <w:pPr>
              <w:spacing w:line="360" w:lineRule="auto"/>
              <w:jc w:val="center"/>
              <w:rPr>
                <w:rFonts w:ascii="Barlow" w:eastAsia="Barlow" w:hAnsi="Barlow" w:cs="Barlow"/>
                <w:sz w:val="20"/>
                <w:szCs w:val="20"/>
              </w:rPr>
            </w:pPr>
            <w:r>
              <w:rPr>
                <w:rFonts w:ascii="Barlow" w:eastAsia="Barlow" w:hAnsi="Barlow" w:cs="Barlow"/>
                <w:sz w:val="20"/>
                <w:szCs w:val="20"/>
              </w:rPr>
              <w:t>204</w:t>
            </w:r>
          </w:p>
        </w:tc>
        <w:tc>
          <w:tcPr>
            <w:tcW w:w="2268" w:type="dxa"/>
            <w:vAlign w:val="center"/>
          </w:tcPr>
          <w:p w14:paraId="15490A1C" w14:textId="77777777" w:rsidR="008E6C64" w:rsidRDefault="00000000">
            <w:pPr>
              <w:spacing w:line="360" w:lineRule="auto"/>
              <w:jc w:val="center"/>
              <w:rPr>
                <w:rFonts w:ascii="Barlow" w:eastAsia="Barlow" w:hAnsi="Barlow" w:cs="Barlow"/>
                <w:b/>
                <w:bCs/>
                <w:sz w:val="20"/>
                <w:szCs w:val="20"/>
              </w:rPr>
            </w:pPr>
            <w:r>
              <w:rPr>
                <w:rFonts w:ascii="Barlow" w:eastAsia="Barlow" w:hAnsi="Barlow" w:cs="Barlow"/>
                <w:b/>
                <w:bCs/>
                <w:sz w:val="20"/>
                <w:szCs w:val="20"/>
              </w:rPr>
              <w:t>22,7</w:t>
            </w:r>
          </w:p>
        </w:tc>
      </w:tr>
    </w:tbl>
    <w:p w14:paraId="0ABCC015" w14:textId="77777777" w:rsidR="008E6C64" w:rsidRDefault="00000000">
      <w:pPr>
        <w:spacing w:line="360" w:lineRule="auto"/>
        <w:jc w:val="both"/>
        <w:rPr>
          <w:rFonts w:ascii="Barlow" w:eastAsia="Barlow" w:hAnsi="Barlow" w:cs="Barlow"/>
          <w:i/>
          <w:iCs/>
          <w:sz w:val="18"/>
          <w:szCs w:val="18"/>
        </w:rPr>
      </w:pPr>
      <w:r>
        <w:rPr>
          <w:rFonts w:ascii="Barlow" w:eastAsia="Barlow" w:hAnsi="Barlow" w:cs="Barlow"/>
          <w:i/>
          <w:iCs/>
          <w:sz w:val="18"/>
          <w:szCs w:val="18"/>
        </w:rPr>
        <w:t xml:space="preserve">Źródło; opracowanie własne na podstawie danych GUS  </w:t>
      </w:r>
    </w:p>
    <w:p w14:paraId="0621AED6" w14:textId="77777777" w:rsidR="008E6C64" w:rsidRDefault="00000000">
      <w:pPr>
        <w:spacing w:line="360" w:lineRule="auto"/>
        <w:jc w:val="both"/>
        <w:rPr>
          <w:rFonts w:ascii="Barlow" w:eastAsia="Barlow" w:hAnsi="Barlow" w:cs="Barlow"/>
        </w:rPr>
      </w:pPr>
      <w:r>
        <w:rPr>
          <w:rFonts w:ascii="Barlow" w:eastAsia="Barlow" w:hAnsi="Barlow" w:cs="Barlow"/>
        </w:rPr>
        <w:t xml:space="preserve">Zdecydowanie najwięcej podmiotów gospodarczych posiada gmina Zbąszynek, Kargowa, Trzciel oraz Babimost. Wskaźnik dynamiki wzrostu dla partnerstwa na przestrzeni analizowanego  okresu 5 lat wynosi [112]  co oznacza, iż uwidacznia się wskaźnik lekkiego wzrostu. Największą dynamikę wzrostu przedsiębiorczości osiągnęła gmina </w:t>
      </w:r>
      <w:r>
        <w:rPr>
          <w:rFonts w:ascii="Barlow" w:eastAsia="Barlow" w:hAnsi="Barlow" w:cs="Barlow"/>
          <w:b/>
          <w:bCs/>
          <w:color w:val="385623"/>
        </w:rPr>
        <w:t xml:space="preserve">Bojadła </w:t>
      </w:r>
      <w:r>
        <w:rPr>
          <w:rFonts w:ascii="Barlow" w:eastAsia="Barlow" w:hAnsi="Barlow" w:cs="Barlow"/>
        </w:rPr>
        <w:t xml:space="preserve">i jest ona w średniej dynamice wzrostu [129], najsłabiej wygląda gmina Trzciel [102], gmina Zbąszynek [104], oraz gmina Przytoczna [105], co oznacza mimo,  iż osiągnęły przyrost to jego dymnika  w analizowanym  okresie jest słaba. </w:t>
      </w:r>
    </w:p>
    <w:p w14:paraId="553D0CFA" w14:textId="77777777" w:rsidR="008E6C64" w:rsidRDefault="00000000">
      <w:pPr>
        <w:spacing w:line="360" w:lineRule="auto"/>
        <w:jc w:val="both"/>
        <w:rPr>
          <w:rFonts w:ascii="Barlow" w:eastAsia="Barlow" w:hAnsi="Barlow" w:cs="Barlow"/>
        </w:rPr>
      </w:pPr>
      <w:r>
        <w:rPr>
          <w:rFonts w:ascii="Barlow" w:eastAsia="Barlow" w:hAnsi="Barlow" w:cs="Barlow"/>
        </w:rPr>
        <w:t xml:space="preserve">Gmina Kargowa jest w trendzie stałego wzrostu w analizowanym okresie 5 lat liczba podmiotów zwiększyła się o 146 i </w:t>
      </w:r>
      <w:r>
        <w:rPr>
          <w:rFonts w:ascii="Barlow" w:eastAsia="Barlow" w:hAnsi="Barlow" w:cs="Barlow"/>
          <w:b/>
          <w:bCs/>
          <w:color w:val="385623"/>
        </w:rPr>
        <w:t>jest to największy przyrost wśród gmin partnerstwa.</w:t>
      </w:r>
      <w:r>
        <w:rPr>
          <w:rFonts w:ascii="Barlow" w:eastAsia="Barlow" w:hAnsi="Barlow" w:cs="Barlow"/>
          <w:color w:val="385623"/>
        </w:rPr>
        <w:t xml:space="preserve">  </w:t>
      </w:r>
      <w:r>
        <w:rPr>
          <w:rFonts w:ascii="Barlow" w:eastAsia="Barlow" w:hAnsi="Barlow" w:cs="Barlow"/>
        </w:rPr>
        <w:t xml:space="preserve">Dynamika wzrostu wynosi [126] i co roku odnotowuje się przyrost podmiotów gospodarczych. </w:t>
      </w:r>
    </w:p>
    <w:p w14:paraId="2227A65E" w14:textId="77777777" w:rsidR="008E6C64" w:rsidRDefault="00000000">
      <w:pPr>
        <w:spacing w:line="360" w:lineRule="auto"/>
        <w:jc w:val="both"/>
        <w:rPr>
          <w:rFonts w:ascii="Barlow" w:eastAsia="Barlow" w:hAnsi="Barlow" w:cs="Barlow"/>
        </w:rPr>
      </w:pPr>
      <w:r>
        <w:rPr>
          <w:rFonts w:ascii="Barlow" w:eastAsia="Barlow" w:hAnsi="Barlow" w:cs="Barlow"/>
        </w:rPr>
        <w:t>Na uwagę zasługuje również gmina Pszczew, która w okresie 5 lat zwiększyła liczbę podmiotów o 59, a dynamika wzrostu wynosi [116] co oznacza, iż prowadzona jest polityka rozwoju przedsiębiorczości w tej samej sytuacji jest gmina Szczaniec [115] gmina Babimost [115], Trzebiechów [114].</w:t>
      </w:r>
    </w:p>
    <w:p w14:paraId="66262BEE" w14:textId="77777777" w:rsidR="008E6C64" w:rsidRDefault="00000000">
      <w:pPr>
        <w:spacing w:line="360" w:lineRule="auto"/>
        <w:jc w:val="both"/>
        <w:rPr>
          <w:rFonts w:ascii="Barlow" w:eastAsia="Barlow" w:hAnsi="Barlow" w:cs="Barlow"/>
        </w:rPr>
      </w:pPr>
      <w:r>
        <w:rPr>
          <w:rFonts w:ascii="Barlow" w:eastAsia="Barlow" w:hAnsi="Barlow" w:cs="Barlow"/>
        </w:rPr>
        <w:lastRenderedPageBreak/>
        <w:t xml:space="preserve">Gminy będące w stagnacji w zakresie rozwoju przedsiębiorczości i podejmowanych działań w tym kierunku przez samorząd to Gmina Trzciel, Przytoczna, Zbąszynek. </w:t>
      </w:r>
    </w:p>
    <w:p w14:paraId="617023BF" w14:textId="77777777" w:rsidR="008E6C64" w:rsidRDefault="00000000">
      <w:pPr>
        <w:spacing w:line="360" w:lineRule="auto"/>
        <w:jc w:val="both"/>
        <w:rPr>
          <w:rFonts w:ascii="Barlow" w:eastAsia="Barlow" w:hAnsi="Barlow" w:cs="Barlow"/>
        </w:rPr>
      </w:pPr>
      <w:r>
        <w:rPr>
          <w:rFonts w:ascii="Barlow" w:eastAsia="Barlow" w:hAnsi="Barlow" w:cs="Barlow"/>
        </w:rPr>
        <w:t>Kluczowe jest wsparcie samorządu w zakresie aktywizacji istniejących przedsiębiorstw w zakresie budowania przewag konkurencyjnych jak również zachęcania do zakładania działalności.  Z danych wynika,  iż ok.  66%  przychodów ze sprzedaży produktów w regionie stanowią przychody z eksportu, co świadczy o międzynarodowej konkurencyjności przedsiębiorstw innowacyjnych w lubuskim.</w:t>
      </w:r>
      <w:r>
        <w:t xml:space="preserve"> </w:t>
      </w:r>
      <w:r>
        <w:rPr>
          <w:rFonts w:ascii="Barlow" w:eastAsia="Barlow" w:hAnsi="Barlow" w:cs="Barlow"/>
        </w:rPr>
        <w:t>W regionie widać więc dychotomię innowacyjności tj. obecność innowacyjnych firm, często większych i bardziej zaawansowanych technologicznie, które jednocześnie są konkurencyjne międzynarodowo oraz słabą</w:t>
      </w:r>
      <w:r>
        <w:t xml:space="preserve"> </w:t>
      </w:r>
      <w:r>
        <w:rPr>
          <w:rFonts w:ascii="Barlow" w:eastAsia="Barlow" w:hAnsi="Barlow" w:cs="Barlow"/>
        </w:rPr>
        <w:t>innowacyjność ogółu przedsiębiorstw, a szczególnie małych.</w:t>
      </w:r>
      <w:r>
        <w:rPr>
          <w:rFonts w:ascii="Barlow" w:eastAsia="Barlow" w:hAnsi="Barlow" w:cs="Barlow"/>
          <w:vertAlign w:val="superscript"/>
        </w:rPr>
        <w:footnoteReference w:id="5"/>
      </w:r>
    </w:p>
    <w:p w14:paraId="261851DF" w14:textId="77777777" w:rsidR="008E6C64" w:rsidRDefault="00000000">
      <w:pPr>
        <w:keepNext/>
        <w:pBdr>
          <w:top w:val="nil"/>
          <w:left w:val="nil"/>
          <w:bottom w:val="nil"/>
          <w:right w:val="nil"/>
          <w:between w:val="nil"/>
        </w:pBdr>
        <w:spacing w:after="200" w:line="240" w:lineRule="auto"/>
        <w:rPr>
          <w:rFonts w:ascii="Barlow" w:eastAsia="Barlow" w:hAnsi="Barlow" w:cs="Barlow"/>
          <w:color w:val="000000"/>
          <w:sz w:val="20"/>
          <w:szCs w:val="20"/>
        </w:rPr>
      </w:pPr>
      <w:bookmarkStart w:id="45" w:name="_heading=h.5lflqzpngd04" w:colFirst="0" w:colLast="0"/>
      <w:bookmarkEnd w:id="45"/>
      <w:r>
        <w:rPr>
          <w:rFonts w:ascii="Barlow" w:eastAsia="Barlow" w:hAnsi="Barlow" w:cs="Barlow"/>
          <w:b/>
          <w:bCs/>
          <w:color w:val="000000"/>
          <w:sz w:val="20"/>
          <w:szCs w:val="20"/>
        </w:rPr>
        <w:t xml:space="preserve">Tabela 8 </w:t>
      </w:r>
      <w:r>
        <w:rPr>
          <w:rFonts w:ascii="Barlow" w:eastAsia="Barlow" w:hAnsi="Barlow" w:cs="Barlow"/>
          <w:color w:val="000000"/>
          <w:sz w:val="20"/>
          <w:szCs w:val="20"/>
        </w:rPr>
        <w:t xml:space="preserve">Podmioty wg. Klas wielkości na terenie gmin porozumienia </w:t>
      </w:r>
    </w:p>
    <w:tbl>
      <w:tblPr>
        <w:tblStyle w:val="afff"/>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276"/>
        <w:gridCol w:w="1276"/>
        <w:gridCol w:w="1134"/>
        <w:gridCol w:w="1134"/>
        <w:gridCol w:w="1276"/>
      </w:tblGrid>
      <w:tr w:rsidR="008E6C64" w14:paraId="7E4C52A2" w14:textId="77777777">
        <w:tc>
          <w:tcPr>
            <w:tcW w:w="2830" w:type="dxa"/>
            <w:vAlign w:val="center"/>
          </w:tcPr>
          <w:p w14:paraId="0E0998AE"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Wielkość podmiotów</w:t>
            </w:r>
          </w:p>
        </w:tc>
        <w:tc>
          <w:tcPr>
            <w:tcW w:w="1276" w:type="dxa"/>
            <w:vAlign w:val="center"/>
          </w:tcPr>
          <w:p w14:paraId="2132F553"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2017</w:t>
            </w:r>
          </w:p>
        </w:tc>
        <w:tc>
          <w:tcPr>
            <w:tcW w:w="1276" w:type="dxa"/>
            <w:vAlign w:val="center"/>
          </w:tcPr>
          <w:p w14:paraId="3AFA27C7"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2018</w:t>
            </w:r>
          </w:p>
        </w:tc>
        <w:tc>
          <w:tcPr>
            <w:tcW w:w="1134" w:type="dxa"/>
            <w:vAlign w:val="center"/>
          </w:tcPr>
          <w:p w14:paraId="29D4C0BB"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2019</w:t>
            </w:r>
          </w:p>
        </w:tc>
        <w:tc>
          <w:tcPr>
            <w:tcW w:w="1134" w:type="dxa"/>
            <w:vAlign w:val="center"/>
          </w:tcPr>
          <w:p w14:paraId="61F28BB1"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2020</w:t>
            </w:r>
          </w:p>
        </w:tc>
        <w:tc>
          <w:tcPr>
            <w:tcW w:w="1276" w:type="dxa"/>
            <w:vAlign w:val="center"/>
          </w:tcPr>
          <w:p w14:paraId="30E5E343"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2021</w:t>
            </w:r>
          </w:p>
        </w:tc>
      </w:tr>
      <w:tr w:rsidR="008E6C64" w14:paraId="4E5BD8F2" w14:textId="77777777">
        <w:tc>
          <w:tcPr>
            <w:tcW w:w="2830" w:type="dxa"/>
            <w:vAlign w:val="center"/>
          </w:tcPr>
          <w:p w14:paraId="510B1420" w14:textId="77777777" w:rsidR="008E6C64" w:rsidRDefault="00000000">
            <w:pPr>
              <w:rPr>
                <w:rFonts w:ascii="Barlow" w:eastAsia="Barlow" w:hAnsi="Barlow" w:cs="Barlow"/>
                <w:sz w:val="20"/>
                <w:szCs w:val="20"/>
              </w:rPr>
            </w:pPr>
            <w:r>
              <w:rPr>
                <w:rFonts w:ascii="Barlow" w:eastAsia="Barlow" w:hAnsi="Barlow" w:cs="Barlow"/>
                <w:sz w:val="20"/>
                <w:szCs w:val="20"/>
              </w:rPr>
              <w:t>0-9</w:t>
            </w:r>
          </w:p>
        </w:tc>
        <w:tc>
          <w:tcPr>
            <w:tcW w:w="1276" w:type="dxa"/>
            <w:vAlign w:val="center"/>
          </w:tcPr>
          <w:p w14:paraId="310FF275" w14:textId="77777777" w:rsidR="008E6C64" w:rsidRDefault="00000000">
            <w:pPr>
              <w:jc w:val="center"/>
              <w:rPr>
                <w:rFonts w:ascii="Barlow" w:eastAsia="Barlow" w:hAnsi="Barlow" w:cs="Barlow"/>
                <w:sz w:val="20"/>
                <w:szCs w:val="20"/>
              </w:rPr>
            </w:pPr>
            <w:r>
              <w:rPr>
                <w:rFonts w:ascii="Barlow" w:eastAsia="Barlow" w:hAnsi="Barlow" w:cs="Barlow"/>
                <w:sz w:val="20"/>
                <w:szCs w:val="20"/>
              </w:rPr>
              <w:t>3843</w:t>
            </w:r>
          </w:p>
        </w:tc>
        <w:tc>
          <w:tcPr>
            <w:tcW w:w="1276" w:type="dxa"/>
            <w:vAlign w:val="center"/>
          </w:tcPr>
          <w:p w14:paraId="4BD53C62" w14:textId="77777777" w:rsidR="008E6C64" w:rsidRDefault="00000000">
            <w:pPr>
              <w:jc w:val="center"/>
              <w:rPr>
                <w:rFonts w:ascii="Barlow" w:eastAsia="Barlow" w:hAnsi="Barlow" w:cs="Barlow"/>
                <w:sz w:val="20"/>
                <w:szCs w:val="20"/>
              </w:rPr>
            </w:pPr>
            <w:r>
              <w:rPr>
                <w:rFonts w:ascii="Barlow" w:eastAsia="Barlow" w:hAnsi="Barlow" w:cs="Barlow"/>
                <w:sz w:val="20"/>
                <w:szCs w:val="20"/>
              </w:rPr>
              <w:t>3907</w:t>
            </w:r>
          </w:p>
        </w:tc>
        <w:tc>
          <w:tcPr>
            <w:tcW w:w="1134" w:type="dxa"/>
            <w:vAlign w:val="center"/>
          </w:tcPr>
          <w:p w14:paraId="4E7A5930" w14:textId="77777777" w:rsidR="008E6C64" w:rsidRDefault="00000000">
            <w:pPr>
              <w:jc w:val="center"/>
              <w:rPr>
                <w:rFonts w:ascii="Barlow" w:eastAsia="Barlow" w:hAnsi="Barlow" w:cs="Barlow"/>
                <w:sz w:val="20"/>
                <w:szCs w:val="20"/>
              </w:rPr>
            </w:pPr>
            <w:r>
              <w:rPr>
                <w:rFonts w:ascii="Barlow" w:eastAsia="Barlow" w:hAnsi="Barlow" w:cs="Barlow"/>
                <w:sz w:val="20"/>
                <w:szCs w:val="20"/>
              </w:rPr>
              <w:t>4045</w:t>
            </w:r>
          </w:p>
        </w:tc>
        <w:tc>
          <w:tcPr>
            <w:tcW w:w="1134" w:type="dxa"/>
            <w:vAlign w:val="center"/>
          </w:tcPr>
          <w:p w14:paraId="46BC5B42" w14:textId="77777777" w:rsidR="008E6C64" w:rsidRDefault="00000000">
            <w:pPr>
              <w:jc w:val="center"/>
              <w:rPr>
                <w:rFonts w:ascii="Barlow" w:eastAsia="Barlow" w:hAnsi="Barlow" w:cs="Barlow"/>
                <w:sz w:val="20"/>
                <w:szCs w:val="20"/>
              </w:rPr>
            </w:pPr>
            <w:r>
              <w:rPr>
                <w:rFonts w:ascii="Barlow" w:eastAsia="Barlow" w:hAnsi="Barlow" w:cs="Barlow"/>
                <w:sz w:val="20"/>
                <w:szCs w:val="20"/>
              </w:rPr>
              <w:t>4178</w:t>
            </w:r>
          </w:p>
        </w:tc>
        <w:tc>
          <w:tcPr>
            <w:tcW w:w="1276" w:type="dxa"/>
            <w:vAlign w:val="center"/>
          </w:tcPr>
          <w:p w14:paraId="4305BE21" w14:textId="77777777" w:rsidR="008E6C64" w:rsidRDefault="00000000">
            <w:pPr>
              <w:jc w:val="center"/>
              <w:rPr>
                <w:rFonts w:ascii="Barlow" w:eastAsia="Barlow" w:hAnsi="Barlow" w:cs="Barlow"/>
                <w:sz w:val="20"/>
                <w:szCs w:val="20"/>
              </w:rPr>
            </w:pPr>
            <w:r>
              <w:rPr>
                <w:rFonts w:ascii="Barlow" w:eastAsia="Barlow" w:hAnsi="Barlow" w:cs="Barlow"/>
                <w:sz w:val="20"/>
                <w:szCs w:val="20"/>
              </w:rPr>
              <w:t>4341</w:t>
            </w:r>
          </w:p>
        </w:tc>
      </w:tr>
      <w:tr w:rsidR="008E6C64" w14:paraId="5609FB7E" w14:textId="77777777">
        <w:tc>
          <w:tcPr>
            <w:tcW w:w="2830" w:type="dxa"/>
            <w:vAlign w:val="center"/>
          </w:tcPr>
          <w:p w14:paraId="349E9767" w14:textId="77777777" w:rsidR="008E6C64" w:rsidRDefault="00000000">
            <w:pPr>
              <w:rPr>
                <w:rFonts w:ascii="Barlow" w:eastAsia="Barlow" w:hAnsi="Barlow" w:cs="Barlow"/>
                <w:sz w:val="20"/>
                <w:szCs w:val="20"/>
              </w:rPr>
            </w:pPr>
            <w:r>
              <w:rPr>
                <w:rFonts w:ascii="Barlow" w:eastAsia="Barlow" w:hAnsi="Barlow" w:cs="Barlow"/>
                <w:sz w:val="20"/>
                <w:szCs w:val="20"/>
              </w:rPr>
              <w:t>10-49</w:t>
            </w:r>
          </w:p>
        </w:tc>
        <w:tc>
          <w:tcPr>
            <w:tcW w:w="1276" w:type="dxa"/>
            <w:vAlign w:val="center"/>
          </w:tcPr>
          <w:p w14:paraId="43231BF1" w14:textId="77777777" w:rsidR="008E6C64" w:rsidRDefault="00000000">
            <w:pPr>
              <w:jc w:val="center"/>
              <w:rPr>
                <w:rFonts w:ascii="Barlow" w:eastAsia="Barlow" w:hAnsi="Barlow" w:cs="Barlow"/>
                <w:sz w:val="20"/>
                <w:szCs w:val="20"/>
              </w:rPr>
            </w:pPr>
            <w:r>
              <w:rPr>
                <w:rFonts w:ascii="Barlow" w:eastAsia="Barlow" w:hAnsi="Barlow" w:cs="Barlow"/>
                <w:sz w:val="20"/>
                <w:szCs w:val="20"/>
              </w:rPr>
              <w:t>159</w:t>
            </w:r>
          </w:p>
        </w:tc>
        <w:tc>
          <w:tcPr>
            <w:tcW w:w="1276" w:type="dxa"/>
            <w:vAlign w:val="center"/>
          </w:tcPr>
          <w:p w14:paraId="34F3B801" w14:textId="77777777" w:rsidR="008E6C64" w:rsidRDefault="00000000">
            <w:pPr>
              <w:jc w:val="center"/>
              <w:rPr>
                <w:rFonts w:ascii="Barlow" w:eastAsia="Barlow" w:hAnsi="Barlow" w:cs="Barlow"/>
                <w:sz w:val="20"/>
                <w:szCs w:val="20"/>
              </w:rPr>
            </w:pPr>
            <w:r>
              <w:rPr>
                <w:rFonts w:ascii="Barlow" w:eastAsia="Barlow" w:hAnsi="Barlow" w:cs="Barlow"/>
                <w:sz w:val="20"/>
                <w:szCs w:val="20"/>
              </w:rPr>
              <w:t>150</w:t>
            </w:r>
          </w:p>
        </w:tc>
        <w:tc>
          <w:tcPr>
            <w:tcW w:w="1134" w:type="dxa"/>
            <w:vAlign w:val="center"/>
          </w:tcPr>
          <w:p w14:paraId="04E6D4D6" w14:textId="77777777" w:rsidR="008E6C64" w:rsidRDefault="00000000">
            <w:pPr>
              <w:jc w:val="center"/>
              <w:rPr>
                <w:rFonts w:ascii="Barlow" w:eastAsia="Barlow" w:hAnsi="Barlow" w:cs="Barlow"/>
                <w:sz w:val="20"/>
                <w:szCs w:val="20"/>
              </w:rPr>
            </w:pPr>
            <w:r>
              <w:rPr>
                <w:rFonts w:ascii="Barlow" w:eastAsia="Barlow" w:hAnsi="Barlow" w:cs="Barlow"/>
                <w:sz w:val="20"/>
                <w:szCs w:val="20"/>
              </w:rPr>
              <w:t>146</w:t>
            </w:r>
          </w:p>
        </w:tc>
        <w:tc>
          <w:tcPr>
            <w:tcW w:w="1134" w:type="dxa"/>
            <w:vAlign w:val="center"/>
          </w:tcPr>
          <w:p w14:paraId="267FBA62" w14:textId="77777777" w:rsidR="008E6C64" w:rsidRDefault="00000000">
            <w:pPr>
              <w:jc w:val="center"/>
              <w:rPr>
                <w:rFonts w:ascii="Barlow" w:eastAsia="Barlow" w:hAnsi="Barlow" w:cs="Barlow"/>
                <w:sz w:val="20"/>
                <w:szCs w:val="20"/>
              </w:rPr>
            </w:pPr>
            <w:r>
              <w:rPr>
                <w:rFonts w:ascii="Barlow" w:eastAsia="Barlow" w:hAnsi="Barlow" w:cs="Barlow"/>
                <w:sz w:val="20"/>
                <w:szCs w:val="20"/>
              </w:rPr>
              <w:t>147</w:t>
            </w:r>
          </w:p>
        </w:tc>
        <w:tc>
          <w:tcPr>
            <w:tcW w:w="1276" w:type="dxa"/>
            <w:vAlign w:val="center"/>
          </w:tcPr>
          <w:p w14:paraId="0D1E14A0" w14:textId="77777777" w:rsidR="008E6C64" w:rsidRDefault="00000000">
            <w:pPr>
              <w:jc w:val="center"/>
              <w:rPr>
                <w:rFonts w:ascii="Barlow" w:eastAsia="Barlow" w:hAnsi="Barlow" w:cs="Barlow"/>
                <w:sz w:val="20"/>
                <w:szCs w:val="20"/>
              </w:rPr>
            </w:pPr>
            <w:r>
              <w:rPr>
                <w:rFonts w:ascii="Barlow" w:eastAsia="Barlow" w:hAnsi="Barlow" w:cs="Barlow"/>
                <w:sz w:val="20"/>
                <w:szCs w:val="20"/>
              </w:rPr>
              <w:t>144</w:t>
            </w:r>
          </w:p>
        </w:tc>
      </w:tr>
      <w:tr w:rsidR="008E6C64" w14:paraId="2564AEF7" w14:textId="77777777">
        <w:tc>
          <w:tcPr>
            <w:tcW w:w="2830" w:type="dxa"/>
            <w:vAlign w:val="center"/>
          </w:tcPr>
          <w:p w14:paraId="5801E18C" w14:textId="77777777" w:rsidR="008E6C64" w:rsidRDefault="00000000">
            <w:pPr>
              <w:rPr>
                <w:rFonts w:ascii="Barlow" w:eastAsia="Barlow" w:hAnsi="Barlow" w:cs="Barlow"/>
                <w:sz w:val="20"/>
                <w:szCs w:val="20"/>
              </w:rPr>
            </w:pPr>
            <w:r>
              <w:rPr>
                <w:rFonts w:ascii="Barlow" w:eastAsia="Barlow" w:hAnsi="Barlow" w:cs="Barlow"/>
                <w:sz w:val="20"/>
                <w:szCs w:val="20"/>
              </w:rPr>
              <w:t>50-249</w:t>
            </w:r>
          </w:p>
        </w:tc>
        <w:tc>
          <w:tcPr>
            <w:tcW w:w="1276" w:type="dxa"/>
            <w:vAlign w:val="center"/>
          </w:tcPr>
          <w:p w14:paraId="5B368A5B" w14:textId="77777777" w:rsidR="008E6C64" w:rsidRDefault="00000000">
            <w:pPr>
              <w:jc w:val="center"/>
              <w:rPr>
                <w:rFonts w:ascii="Barlow" w:eastAsia="Barlow" w:hAnsi="Barlow" w:cs="Barlow"/>
                <w:sz w:val="20"/>
                <w:szCs w:val="20"/>
              </w:rPr>
            </w:pPr>
            <w:r>
              <w:rPr>
                <w:rFonts w:ascii="Barlow" w:eastAsia="Barlow" w:hAnsi="Barlow" w:cs="Barlow"/>
                <w:sz w:val="20"/>
                <w:szCs w:val="20"/>
              </w:rPr>
              <w:t>20</w:t>
            </w:r>
          </w:p>
        </w:tc>
        <w:tc>
          <w:tcPr>
            <w:tcW w:w="1276" w:type="dxa"/>
            <w:vAlign w:val="center"/>
          </w:tcPr>
          <w:p w14:paraId="56669E5F" w14:textId="77777777" w:rsidR="008E6C64" w:rsidRDefault="00000000">
            <w:pPr>
              <w:jc w:val="center"/>
              <w:rPr>
                <w:rFonts w:ascii="Barlow" w:eastAsia="Barlow" w:hAnsi="Barlow" w:cs="Barlow"/>
                <w:sz w:val="20"/>
                <w:szCs w:val="20"/>
              </w:rPr>
            </w:pPr>
            <w:r>
              <w:rPr>
                <w:rFonts w:ascii="Barlow" w:eastAsia="Barlow" w:hAnsi="Barlow" w:cs="Barlow"/>
                <w:sz w:val="20"/>
                <w:szCs w:val="20"/>
              </w:rPr>
              <w:t>20</w:t>
            </w:r>
          </w:p>
        </w:tc>
        <w:tc>
          <w:tcPr>
            <w:tcW w:w="1134" w:type="dxa"/>
            <w:vAlign w:val="center"/>
          </w:tcPr>
          <w:p w14:paraId="39D69022" w14:textId="77777777" w:rsidR="008E6C64" w:rsidRDefault="00000000">
            <w:pPr>
              <w:jc w:val="center"/>
              <w:rPr>
                <w:rFonts w:ascii="Barlow" w:eastAsia="Barlow" w:hAnsi="Barlow" w:cs="Barlow"/>
                <w:sz w:val="20"/>
                <w:szCs w:val="20"/>
              </w:rPr>
            </w:pPr>
            <w:r>
              <w:rPr>
                <w:rFonts w:ascii="Barlow" w:eastAsia="Barlow" w:hAnsi="Barlow" w:cs="Barlow"/>
                <w:sz w:val="20"/>
                <w:szCs w:val="20"/>
              </w:rPr>
              <w:t>18</w:t>
            </w:r>
          </w:p>
        </w:tc>
        <w:tc>
          <w:tcPr>
            <w:tcW w:w="1134" w:type="dxa"/>
            <w:vAlign w:val="center"/>
          </w:tcPr>
          <w:p w14:paraId="77643839" w14:textId="77777777" w:rsidR="008E6C64" w:rsidRDefault="00000000">
            <w:pPr>
              <w:jc w:val="center"/>
              <w:rPr>
                <w:rFonts w:ascii="Barlow" w:eastAsia="Barlow" w:hAnsi="Barlow" w:cs="Barlow"/>
                <w:sz w:val="20"/>
                <w:szCs w:val="20"/>
              </w:rPr>
            </w:pPr>
            <w:r>
              <w:rPr>
                <w:rFonts w:ascii="Barlow" w:eastAsia="Barlow" w:hAnsi="Barlow" w:cs="Barlow"/>
                <w:sz w:val="20"/>
                <w:szCs w:val="20"/>
              </w:rPr>
              <w:t>17</w:t>
            </w:r>
          </w:p>
        </w:tc>
        <w:tc>
          <w:tcPr>
            <w:tcW w:w="1276" w:type="dxa"/>
            <w:vAlign w:val="center"/>
          </w:tcPr>
          <w:p w14:paraId="5ACDD4AC" w14:textId="77777777" w:rsidR="008E6C64" w:rsidRDefault="00000000">
            <w:pPr>
              <w:jc w:val="center"/>
              <w:rPr>
                <w:rFonts w:ascii="Barlow" w:eastAsia="Barlow" w:hAnsi="Barlow" w:cs="Barlow"/>
                <w:sz w:val="20"/>
                <w:szCs w:val="20"/>
              </w:rPr>
            </w:pPr>
            <w:r>
              <w:rPr>
                <w:rFonts w:ascii="Barlow" w:eastAsia="Barlow" w:hAnsi="Barlow" w:cs="Barlow"/>
                <w:sz w:val="20"/>
                <w:szCs w:val="20"/>
              </w:rPr>
              <w:t>17</w:t>
            </w:r>
          </w:p>
        </w:tc>
      </w:tr>
      <w:tr w:rsidR="008E6C64" w14:paraId="1119304C" w14:textId="77777777">
        <w:tc>
          <w:tcPr>
            <w:tcW w:w="2830" w:type="dxa"/>
            <w:vAlign w:val="center"/>
          </w:tcPr>
          <w:p w14:paraId="22990376" w14:textId="77777777" w:rsidR="008E6C64" w:rsidRDefault="00000000">
            <w:pPr>
              <w:rPr>
                <w:rFonts w:ascii="Barlow" w:eastAsia="Barlow" w:hAnsi="Barlow" w:cs="Barlow"/>
                <w:sz w:val="20"/>
                <w:szCs w:val="20"/>
              </w:rPr>
            </w:pPr>
            <w:r>
              <w:rPr>
                <w:rFonts w:ascii="Barlow" w:eastAsia="Barlow" w:hAnsi="Barlow" w:cs="Barlow"/>
                <w:sz w:val="20"/>
                <w:szCs w:val="20"/>
              </w:rPr>
              <w:t>250-999</w:t>
            </w:r>
          </w:p>
        </w:tc>
        <w:tc>
          <w:tcPr>
            <w:tcW w:w="1276" w:type="dxa"/>
            <w:vAlign w:val="center"/>
          </w:tcPr>
          <w:p w14:paraId="63269584" w14:textId="77777777" w:rsidR="008E6C64" w:rsidRDefault="00000000">
            <w:pPr>
              <w:jc w:val="center"/>
              <w:rPr>
                <w:rFonts w:ascii="Barlow" w:eastAsia="Barlow" w:hAnsi="Barlow" w:cs="Barlow"/>
                <w:sz w:val="20"/>
                <w:szCs w:val="20"/>
              </w:rPr>
            </w:pPr>
            <w:r>
              <w:rPr>
                <w:rFonts w:ascii="Barlow" w:eastAsia="Barlow" w:hAnsi="Barlow" w:cs="Barlow"/>
                <w:sz w:val="20"/>
                <w:szCs w:val="20"/>
              </w:rPr>
              <w:t>2</w:t>
            </w:r>
          </w:p>
        </w:tc>
        <w:tc>
          <w:tcPr>
            <w:tcW w:w="1276" w:type="dxa"/>
            <w:vAlign w:val="center"/>
          </w:tcPr>
          <w:p w14:paraId="5A42C603" w14:textId="77777777" w:rsidR="008E6C64" w:rsidRDefault="00000000">
            <w:pPr>
              <w:jc w:val="center"/>
              <w:rPr>
                <w:rFonts w:ascii="Barlow" w:eastAsia="Barlow" w:hAnsi="Barlow" w:cs="Barlow"/>
                <w:sz w:val="20"/>
                <w:szCs w:val="20"/>
              </w:rPr>
            </w:pPr>
            <w:r>
              <w:rPr>
                <w:rFonts w:ascii="Barlow" w:eastAsia="Barlow" w:hAnsi="Barlow" w:cs="Barlow"/>
                <w:sz w:val="20"/>
                <w:szCs w:val="20"/>
              </w:rPr>
              <w:t>2</w:t>
            </w:r>
          </w:p>
        </w:tc>
        <w:tc>
          <w:tcPr>
            <w:tcW w:w="1134" w:type="dxa"/>
            <w:vAlign w:val="center"/>
          </w:tcPr>
          <w:p w14:paraId="4EB351DB" w14:textId="77777777" w:rsidR="008E6C64" w:rsidRDefault="00000000">
            <w:pPr>
              <w:jc w:val="center"/>
              <w:rPr>
                <w:rFonts w:ascii="Barlow" w:eastAsia="Barlow" w:hAnsi="Barlow" w:cs="Barlow"/>
                <w:sz w:val="20"/>
                <w:szCs w:val="20"/>
              </w:rPr>
            </w:pPr>
            <w:r>
              <w:rPr>
                <w:rFonts w:ascii="Barlow" w:eastAsia="Barlow" w:hAnsi="Barlow" w:cs="Barlow"/>
                <w:sz w:val="20"/>
                <w:szCs w:val="20"/>
              </w:rPr>
              <w:t>2</w:t>
            </w:r>
          </w:p>
        </w:tc>
        <w:tc>
          <w:tcPr>
            <w:tcW w:w="1134" w:type="dxa"/>
            <w:vAlign w:val="center"/>
          </w:tcPr>
          <w:p w14:paraId="5058268F" w14:textId="77777777" w:rsidR="008E6C64" w:rsidRDefault="00000000">
            <w:pPr>
              <w:jc w:val="center"/>
              <w:rPr>
                <w:rFonts w:ascii="Barlow" w:eastAsia="Barlow" w:hAnsi="Barlow" w:cs="Barlow"/>
                <w:sz w:val="20"/>
                <w:szCs w:val="20"/>
              </w:rPr>
            </w:pPr>
            <w:r>
              <w:rPr>
                <w:rFonts w:ascii="Barlow" w:eastAsia="Barlow" w:hAnsi="Barlow" w:cs="Barlow"/>
                <w:sz w:val="20"/>
                <w:szCs w:val="20"/>
              </w:rPr>
              <w:t>2</w:t>
            </w:r>
          </w:p>
        </w:tc>
        <w:tc>
          <w:tcPr>
            <w:tcW w:w="1276" w:type="dxa"/>
            <w:vAlign w:val="center"/>
          </w:tcPr>
          <w:p w14:paraId="60CC1A48" w14:textId="77777777" w:rsidR="008E6C64" w:rsidRDefault="00000000">
            <w:pPr>
              <w:jc w:val="center"/>
              <w:rPr>
                <w:rFonts w:ascii="Barlow" w:eastAsia="Barlow" w:hAnsi="Barlow" w:cs="Barlow"/>
                <w:sz w:val="20"/>
                <w:szCs w:val="20"/>
              </w:rPr>
            </w:pPr>
            <w:r>
              <w:rPr>
                <w:rFonts w:ascii="Barlow" w:eastAsia="Barlow" w:hAnsi="Barlow" w:cs="Barlow"/>
                <w:sz w:val="20"/>
                <w:szCs w:val="20"/>
              </w:rPr>
              <w:t>2</w:t>
            </w:r>
          </w:p>
        </w:tc>
      </w:tr>
      <w:tr w:rsidR="008E6C64" w14:paraId="3FC9A434" w14:textId="77777777">
        <w:tc>
          <w:tcPr>
            <w:tcW w:w="2830" w:type="dxa"/>
            <w:vAlign w:val="center"/>
          </w:tcPr>
          <w:p w14:paraId="0E5E9BEB" w14:textId="77777777" w:rsidR="008E6C64" w:rsidRDefault="00000000">
            <w:pPr>
              <w:rPr>
                <w:rFonts w:ascii="Barlow" w:eastAsia="Barlow" w:hAnsi="Barlow" w:cs="Barlow"/>
                <w:sz w:val="20"/>
                <w:szCs w:val="20"/>
              </w:rPr>
            </w:pPr>
            <w:r>
              <w:rPr>
                <w:rFonts w:ascii="Barlow" w:eastAsia="Barlow" w:hAnsi="Barlow" w:cs="Barlow"/>
                <w:sz w:val="20"/>
                <w:szCs w:val="20"/>
              </w:rPr>
              <w:t>1000 i więcej</w:t>
            </w:r>
          </w:p>
        </w:tc>
        <w:tc>
          <w:tcPr>
            <w:tcW w:w="1276" w:type="dxa"/>
            <w:vAlign w:val="center"/>
          </w:tcPr>
          <w:p w14:paraId="5E9044B6"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1276" w:type="dxa"/>
            <w:vAlign w:val="center"/>
          </w:tcPr>
          <w:p w14:paraId="5FA8D8C0"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1134" w:type="dxa"/>
            <w:vAlign w:val="center"/>
          </w:tcPr>
          <w:p w14:paraId="6B902766"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1134" w:type="dxa"/>
            <w:vAlign w:val="center"/>
          </w:tcPr>
          <w:p w14:paraId="1444523E"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1276" w:type="dxa"/>
            <w:vAlign w:val="center"/>
          </w:tcPr>
          <w:p w14:paraId="1C13D471"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r>
      <w:tr w:rsidR="008E6C64" w14:paraId="1B788EDE" w14:textId="77777777">
        <w:tc>
          <w:tcPr>
            <w:tcW w:w="2830" w:type="dxa"/>
            <w:vAlign w:val="center"/>
          </w:tcPr>
          <w:p w14:paraId="35AD3EBA" w14:textId="77777777" w:rsidR="008E6C64" w:rsidRDefault="00000000">
            <w:pPr>
              <w:rPr>
                <w:rFonts w:ascii="Barlow" w:eastAsia="Barlow" w:hAnsi="Barlow" w:cs="Barlow"/>
                <w:sz w:val="20"/>
                <w:szCs w:val="20"/>
              </w:rPr>
            </w:pPr>
            <w:r>
              <w:rPr>
                <w:rFonts w:ascii="Barlow" w:eastAsia="Barlow" w:hAnsi="Barlow" w:cs="Barlow"/>
                <w:sz w:val="20"/>
                <w:szCs w:val="20"/>
              </w:rPr>
              <w:t>Ogółem</w:t>
            </w:r>
          </w:p>
        </w:tc>
        <w:tc>
          <w:tcPr>
            <w:tcW w:w="1276" w:type="dxa"/>
            <w:vAlign w:val="center"/>
          </w:tcPr>
          <w:p w14:paraId="524C2542"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4024</w:t>
            </w:r>
          </w:p>
        </w:tc>
        <w:tc>
          <w:tcPr>
            <w:tcW w:w="1276" w:type="dxa"/>
            <w:vAlign w:val="center"/>
          </w:tcPr>
          <w:p w14:paraId="4E3E3DF3"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4079</w:t>
            </w:r>
          </w:p>
        </w:tc>
        <w:tc>
          <w:tcPr>
            <w:tcW w:w="1134" w:type="dxa"/>
            <w:vAlign w:val="center"/>
          </w:tcPr>
          <w:p w14:paraId="44DB7F79"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4211</w:t>
            </w:r>
          </w:p>
        </w:tc>
        <w:tc>
          <w:tcPr>
            <w:tcW w:w="1134" w:type="dxa"/>
            <w:vAlign w:val="center"/>
          </w:tcPr>
          <w:p w14:paraId="33B629E3"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4344</w:t>
            </w:r>
          </w:p>
        </w:tc>
        <w:tc>
          <w:tcPr>
            <w:tcW w:w="1276" w:type="dxa"/>
            <w:vAlign w:val="center"/>
          </w:tcPr>
          <w:p w14:paraId="6E71B6A3"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4504</w:t>
            </w:r>
          </w:p>
        </w:tc>
      </w:tr>
    </w:tbl>
    <w:p w14:paraId="7B0D93AA" w14:textId="77777777" w:rsidR="008E6C64" w:rsidRDefault="00000000">
      <w:pPr>
        <w:rPr>
          <w:rFonts w:ascii="Barlow" w:eastAsia="Barlow" w:hAnsi="Barlow" w:cs="Barlow"/>
          <w:b/>
          <w:bCs/>
          <w:sz w:val="18"/>
          <w:szCs w:val="18"/>
        </w:rPr>
      </w:pPr>
      <w:r>
        <w:rPr>
          <w:rFonts w:ascii="Barlow" w:eastAsia="Barlow" w:hAnsi="Barlow" w:cs="Barlow"/>
          <w:sz w:val="18"/>
          <w:szCs w:val="18"/>
        </w:rPr>
        <w:t xml:space="preserve">Źródło: GUS 2023 </w:t>
      </w:r>
      <w:hyperlink r:id="rId49">
        <w:r>
          <w:rPr>
            <w:rFonts w:ascii="Barlow" w:eastAsia="Barlow" w:hAnsi="Barlow" w:cs="Barlow"/>
            <w:color w:val="0000FF"/>
            <w:sz w:val="18"/>
            <w:szCs w:val="18"/>
            <w:u w:val="single"/>
          </w:rPr>
          <w:t>www.bdl.stat.gov.pl</w:t>
        </w:r>
      </w:hyperlink>
    </w:p>
    <w:p w14:paraId="52E6E9BA" w14:textId="77777777" w:rsidR="008E6C64" w:rsidRDefault="00000000">
      <w:pPr>
        <w:spacing w:line="360" w:lineRule="auto"/>
        <w:jc w:val="both"/>
        <w:rPr>
          <w:rFonts w:ascii="Barlow" w:eastAsia="Barlow" w:hAnsi="Barlow" w:cs="Barlow"/>
        </w:rPr>
      </w:pPr>
      <w:r>
        <w:rPr>
          <w:rFonts w:ascii="Barlow" w:eastAsia="Barlow" w:hAnsi="Barlow" w:cs="Barlow"/>
        </w:rPr>
        <w:t xml:space="preserve">Zdecydowanie na obszarze partnerstwa  dominują mikroprzedsiębiorstwa zatrudniające do 9 pracowników w sektorach związanych z budownictwem, handlem, przetwórstwem przemysłowym, pozostałą działalnością usługową, transportem i gospodarką magazynową, obsługą rynku nieruchomości, oraz rolnictwem, leśnictwem, łowiectwem i rybactwem, co stanowi </w:t>
      </w:r>
      <w:r>
        <w:rPr>
          <w:rFonts w:ascii="Barlow" w:eastAsia="Barlow" w:hAnsi="Barlow" w:cs="Barlow"/>
          <w:b/>
          <w:bCs/>
          <w:color w:val="385623"/>
        </w:rPr>
        <w:t>96,38</w:t>
      </w:r>
      <w:r>
        <w:rPr>
          <w:rFonts w:ascii="Barlow" w:eastAsia="Barlow" w:hAnsi="Barlow" w:cs="Barlow"/>
          <w:color w:val="385623"/>
        </w:rPr>
        <w:t xml:space="preserve">% </w:t>
      </w:r>
      <w:r>
        <w:rPr>
          <w:rFonts w:ascii="Barlow" w:eastAsia="Barlow" w:hAnsi="Barlow" w:cs="Barlow"/>
        </w:rPr>
        <w:t xml:space="preserve">wszystkich podmiotów gospodarczych w partnerstwie gmin. </w:t>
      </w:r>
    </w:p>
    <w:p w14:paraId="7FA15FE8" w14:textId="77777777" w:rsidR="008E6C64" w:rsidRDefault="00000000">
      <w:pPr>
        <w:spacing w:line="360" w:lineRule="auto"/>
        <w:jc w:val="both"/>
        <w:rPr>
          <w:rFonts w:ascii="Barlow" w:eastAsia="Barlow" w:hAnsi="Barlow" w:cs="Barlow"/>
        </w:rPr>
      </w:pPr>
      <w:r>
        <w:rPr>
          <w:rFonts w:ascii="Barlow" w:eastAsia="Barlow" w:hAnsi="Barlow" w:cs="Barlow"/>
        </w:rPr>
        <w:t>Przedsiębiorstwa zatrudniające od 10 do 49 czyli małe firmy  jest ich  na obszarze partnerstwa 144 podmioty co stanowi 3,2%  oraz przedsiębiorstwa zatrudniające od 50 do 249 czyli firmy średnie, to tylko niewielki odsetek stanowiący odpowiednio ok. 0,37%. Duże podmioty stanowią zaledwie 0,04% wszystkich podmiotów gospodarczych w gminach porozumienia.</w:t>
      </w:r>
    </w:p>
    <w:p w14:paraId="6CE9313A" w14:textId="77777777" w:rsidR="008E6C64" w:rsidRDefault="00000000">
      <w:pPr>
        <w:spacing w:line="360" w:lineRule="auto"/>
        <w:jc w:val="both"/>
        <w:rPr>
          <w:rFonts w:ascii="Barlow" w:eastAsia="Barlow" w:hAnsi="Barlow" w:cs="Barlow"/>
        </w:rPr>
      </w:pPr>
      <w:r>
        <w:rPr>
          <w:rFonts w:ascii="Barlow" w:eastAsia="Barlow" w:hAnsi="Barlow" w:cs="Barlow"/>
        </w:rPr>
        <w:t xml:space="preserve">Aktywność gospodarcza  wymaga  dostępności  do środków finansowych na inwestycje, oraz  stałej współpracy z Instytucjami Otoczenia Biznesu, odpowiedniej oferty szkoleniowej i doradczej, przygotowanej odpowiednio kadry urzędniczej. W gminach porozumienia również  brakuje wysoko płatnych miejsc pracy oraz wykwalifikowanych specjalistów, co ogranicza atrakcyjność osiedleńczą tych gmin. </w:t>
      </w:r>
    </w:p>
    <w:p w14:paraId="49127847" w14:textId="77777777" w:rsidR="008E6C64" w:rsidRDefault="008E6C64">
      <w:pPr>
        <w:spacing w:line="360" w:lineRule="auto"/>
        <w:jc w:val="both"/>
        <w:rPr>
          <w:rFonts w:ascii="Barlow" w:eastAsia="Barlow" w:hAnsi="Barlow" w:cs="Barlow"/>
          <w:sz w:val="24"/>
          <w:szCs w:val="24"/>
        </w:rPr>
      </w:pPr>
    </w:p>
    <w:p w14:paraId="649D1F85" w14:textId="77777777" w:rsidR="008E6C64" w:rsidRDefault="00000000">
      <w:pPr>
        <w:pStyle w:val="Nagwek1"/>
        <w:spacing w:line="480" w:lineRule="auto"/>
        <w:rPr>
          <w:rFonts w:ascii="Barlow" w:eastAsia="Barlow" w:hAnsi="Barlow" w:cs="Barlow"/>
          <w:sz w:val="24"/>
          <w:szCs w:val="24"/>
        </w:rPr>
      </w:pPr>
      <w:bookmarkStart w:id="46" w:name="_heading=h.yqo4emye42sb" w:colFirst="0" w:colLast="0"/>
      <w:bookmarkEnd w:id="46"/>
      <w:r>
        <w:rPr>
          <w:rFonts w:ascii="Barlow" w:eastAsia="Barlow" w:hAnsi="Barlow" w:cs="Barlow"/>
          <w:color w:val="385623"/>
          <w:sz w:val="24"/>
          <w:szCs w:val="24"/>
        </w:rPr>
        <w:lastRenderedPageBreak/>
        <w:t>2.2. FUNKCJA TURYSTYCZNA W  GOSPODARCE</w:t>
      </w:r>
    </w:p>
    <w:p w14:paraId="7ACF2873" w14:textId="77777777" w:rsidR="008E6C64" w:rsidRDefault="00000000">
      <w:pPr>
        <w:spacing w:line="360" w:lineRule="auto"/>
        <w:jc w:val="both"/>
        <w:rPr>
          <w:rFonts w:ascii="Barlow" w:eastAsia="Barlow" w:hAnsi="Barlow" w:cs="Barlow"/>
        </w:rPr>
      </w:pPr>
      <w:r>
        <w:rPr>
          <w:rFonts w:ascii="Barlow" w:eastAsia="Barlow" w:hAnsi="Barlow" w:cs="Barlow"/>
        </w:rPr>
        <w:t xml:space="preserve">Kolejnym atutem jest możliwość rozwoju funkcji turystycznej, jednak istniejąca infrastruktura turystyczna na obszarze gmin partnerskich jest  ograniczona oraz w nie najlepszym stanie. Brakuje miejsc wypoczynku, ścieżek rowerowych i atrakcyjnych szlaków/tras turystycznych, spójnych, połączonych ze sobą, obiektów gastronomicznych i noclegowych, parkingów, toalet, zagospodarowania miejsc rekreacyjnych (m.in. mała infrastruktura, miejsca odpoczynku czy biwakowania, również dla rowerzystów). </w:t>
      </w:r>
    </w:p>
    <w:p w14:paraId="784FBCA2" w14:textId="77777777" w:rsidR="008E6C64" w:rsidRDefault="00000000">
      <w:pPr>
        <w:pBdr>
          <w:top w:val="nil"/>
          <w:left w:val="nil"/>
          <w:bottom w:val="nil"/>
          <w:right w:val="nil"/>
          <w:between w:val="nil"/>
        </w:pBdr>
        <w:spacing w:after="200" w:line="240" w:lineRule="auto"/>
        <w:jc w:val="both"/>
        <w:rPr>
          <w:rFonts w:ascii="Barlow" w:eastAsia="Barlow" w:hAnsi="Barlow" w:cs="Barlow"/>
          <w:color w:val="000000"/>
          <w:sz w:val="20"/>
          <w:szCs w:val="20"/>
        </w:rPr>
      </w:pPr>
      <w:bookmarkStart w:id="47" w:name="_heading=h.ewlmc4swttag" w:colFirst="0" w:colLast="0"/>
      <w:bookmarkEnd w:id="47"/>
      <w:r>
        <w:rPr>
          <w:rFonts w:ascii="Barlow" w:eastAsia="Barlow" w:hAnsi="Barlow" w:cs="Barlow"/>
          <w:b/>
          <w:bCs/>
          <w:color w:val="000000"/>
          <w:sz w:val="20"/>
          <w:szCs w:val="20"/>
        </w:rPr>
        <w:t>Mapa  13</w:t>
      </w:r>
      <w:r>
        <w:rPr>
          <w:rFonts w:ascii="Barlow" w:eastAsia="Barlow" w:hAnsi="Barlow" w:cs="Barlow"/>
          <w:color w:val="000000"/>
          <w:sz w:val="20"/>
          <w:szCs w:val="20"/>
        </w:rPr>
        <w:t xml:space="preserve"> - Sieć dróg rowerowych na obszarze partnerstwa</w:t>
      </w:r>
      <w:r>
        <w:rPr>
          <w:noProof/>
        </w:rPr>
        <w:drawing>
          <wp:anchor distT="0" distB="0" distL="114300" distR="114300" simplePos="0" relativeHeight="251677696" behindDoc="0" locked="0" layoutInCell="1" hidden="0" allowOverlap="1" wp14:anchorId="4719FB08" wp14:editId="4AC029D6">
            <wp:simplePos x="0" y="0"/>
            <wp:positionH relativeFrom="column">
              <wp:posOffset>2</wp:posOffset>
            </wp:positionH>
            <wp:positionV relativeFrom="paragraph">
              <wp:posOffset>177642</wp:posOffset>
            </wp:positionV>
            <wp:extent cx="5760410" cy="3962698"/>
            <wp:effectExtent l="0" t="0" r="0" b="0"/>
            <wp:wrapNone/>
            <wp:docPr id="18623136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0"/>
                    <a:srcRect/>
                    <a:stretch>
                      <a:fillRect/>
                    </a:stretch>
                  </pic:blipFill>
                  <pic:spPr>
                    <a:xfrm>
                      <a:off x="0" y="0"/>
                      <a:ext cx="5760410" cy="3962698"/>
                    </a:xfrm>
                    <a:prstGeom prst="rect">
                      <a:avLst/>
                    </a:prstGeom>
                    <a:ln/>
                  </pic:spPr>
                </pic:pic>
              </a:graphicData>
            </a:graphic>
          </wp:anchor>
        </w:drawing>
      </w:r>
    </w:p>
    <w:p w14:paraId="2604929B" w14:textId="77777777" w:rsidR="008E6C64" w:rsidRDefault="008E6C64"/>
    <w:p w14:paraId="1879129D" w14:textId="77777777" w:rsidR="008E6C64" w:rsidRDefault="008E6C64"/>
    <w:p w14:paraId="77CBBD64" w14:textId="77777777" w:rsidR="008E6C64" w:rsidRDefault="008E6C64"/>
    <w:p w14:paraId="5E2D938C" w14:textId="77777777" w:rsidR="008E6C64" w:rsidRDefault="008E6C64"/>
    <w:p w14:paraId="15824332" w14:textId="77777777" w:rsidR="008E6C64" w:rsidRDefault="008E6C64"/>
    <w:p w14:paraId="415886C4" w14:textId="77777777" w:rsidR="008E6C64" w:rsidRDefault="008E6C64"/>
    <w:p w14:paraId="7C36F07B" w14:textId="77777777" w:rsidR="008E6C64" w:rsidRDefault="008E6C64"/>
    <w:p w14:paraId="62B4925F" w14:textId="77777777" w:rsidR="008E6C64" w:rsidRDefault="008E6C64"/>
    <w:p w14:paraId="446031BC" w14:textId="77777777" w:rsidR="008E6C64" w:rsidRDefault="008E6C64"/>
    <w:p w14:paraId="3960D05D" w14:textId="77777777" w:rsidR="008E6C64" w:rsidRDefault="008E6C64"/>
    <w:p w14:paraId="52265C2C" w14:textId="77777777" w:rsidR="008E6C64" w:rsidRDefault="008E6C64"/>
    <w:p w14:paraId="24AADC67" w14:textId="77777777" w:rsidR="008E6C64" w:rsidRDefault="008E6C64"/>
    <w:p w14:paraId="49D61BC8" w14:textId="77777777" w:rsidR="008E6C64" w:rsidRDefault="008E6C64"/>
    <w:p w14:paraId="35F4A29F" w14:textId="77777777" w:rsidR="008E6C64" w:rsidRDefault="008E6C64"/>
    <w:p w14:paraId="050F74DF" w14:textId="77777777" w:rsidR="008E6C64" w:rsidRDefault="00000000">
      <w:pPr>
        <w:spacing w:line="360" w:lineRule="auto"/>
        <w:jc w:val="both"/>
        <w:rPr>
          <w:rFonts w:ascii="Barlow" w:eastAsia="Barlow" w:hAnsi="Barlow" w:cs="Barlow"/>
          <w:sz w:val="24"/>
          <w:szCs w:val="24"/>
        </w:rPr>
      </w:pPr>
      <w:r>
        <w:rPr>
          <w:rFonts w:ascii="Barlow" w:eastAsia="Barlow" w:hAnsi="Barlow" w:cs="Barlow"/>
          <w:sz w:val="18"/>
          <w:szCs w:val="18"/>
        </w:rPr>
        <w:t>Źródło: Polityka Rowerowa Województwa Lubuskiego 2030</w:t>
      </w:r>
    </w:p>
    <w:p w14:paraId="3D0350F3" w14:textId="77777777" w:rsidR="008E6C64" w:rsidRDefault="00000000">
      <w:pPr>
        <w:spacing w:line="360" w:lineRule="auto"/>
        <w:jc w:val="both"/>
        <w:rPr>
          <w:rFonts w:ascii="Barlow" w:eastAsia="Barlow" w:hAnsi="Barlow" w:cs="Barlow"/>
          <w:color w:val="385623"/>
        </w:rPr>
      </w:pPr>
      <w:bookmarkStart w:id="48" w:name="_heading=h.w8epzad47kyd" w:colFirst="0" w:colLast="0"/>
      <w:bookmarkEnd w:id="48"/>
      <w:r>
        <w:rPr>
          <w:rFonts w:ascii="Barlow" w:eastAsia="Barlow" w:hAnsi="Barlow" w:cs="Barlow"/>
          <w:color w:val="000000"/>
        </w:rPr>
        <w:t xml:space="preserve">W gminach partnerstwa łączna liczba dróg rowerowych wynosi </w:t>
      </w:r>
      <w:r>
        <w:rPr>
          <w:rFonts w:ascii="Barlow" w:eastAsia="Barlow" w:hAnsi="Barlow" w:cs="Barlow"/>
          <w:b/>
          <w:bCs/>
          <w:color w:val="385623"/>
        </w:rPr>
        <w:t>76,80</w:t>
      </w:r>
      <w:r>
        <w:rPr>
          <w:rFonts w:ascii="Barlow" w:eastAsia="Barlow" w:hAnsi="Barlow" w:cs="Barlow"/>
          <w:color w:val="385623"/>
        </w:rPr>
        <w:t xml:space="preserve"> </w:t>
      </w:r>
      <w:r>
        <w:rPr>
          <w:rFonts w:ascii="Barlow" w:eastAsia="Barlow" w:hAnsi="Barlow" w:cs="Barlow"/>
          <w:color w:val="000000"/>
        </w:rPr>
        <w:t xml:space="preserve">km co stanowi ok. 8,10% w skali całego województwa.  Według dostępnych danych łączna długość dróg rowerowych  w woj. lubuskim wynosi </w:t>
      </w:r>
      <w:r>
        <w:rPr>
          <w:rFonts w:ascii="Barlow" w:eastAsia="Barlow" w:hAnsi="Barlow" w:cs="Barlow"/>
          <w:b/>
          <w:bCs/>
          <w:color w:val="385623"/>
        </w:rPr>
        <w:t>947,12 km.</w:t>
      </w:r>
      <w:r>
        <w:rPr>
          <w:rFonts w:ascii="Barlow" w:eastAsia="Barlow" w:hAnsi="Barlow" w:cs="Barlow"/>
          <w:b/>
          <w:bCs/>
          <w:color w:val="385623"/>
          <w:vertAlign w:val="superscript"/>
        </w:rPr>
        <w:footnoteReference w:id="6"/>
      </w:r>
      <w:r>
        <w:rPr>
          <w:rFonts w:ascii="Barlow" w:eastAsia="Barlow" w:hAnsi="Barlow" w:cs="Barlow"/>
          <w:color w:val="385623"/>
        </w:rPr>
        <w:t xml:space="preserve"> </w:t>
      </w:r>
    </w:p>
    <w:p w14:paraId="43454E1F" w14:textId="77777777" w:rsidR="008E6C64" w:rsidRDefault="00000000">
      <w:pPr>
        <w:spacing w:line="360" w:lineRule="auto"/>
        <w:jc w:val="both"/>
        <w:rPr>
          <w:rFonts w:ascii="Barlow" w:eastAsia="Barlow" w:hAnsi="Barlow" w:cs="Barlow"/>
        </w:rPr>
      </w:pPr>
      <w:r>
        <w:rPr>
          <w:rFonts w:ascii="Barlow" w:eastAsia="Barlow" w:hAnsi="Barlow" w:cs="Barlow"/>
        </w:rPr>
        <w:t xml:space="preserve">Zdecydowanie najwięcej dróg rowerowych o znaczeniu komunikacyjnym jak również turystycznym posiadają gminy: Babimost, Zbąszynek i Kargowa, są to gminy o dużym potencjale rozwoju. Pozostałe gminy nie posiadają ścieżek/szlaków czy dróg rowerowych o charakterze </w:t>
      </w:r>
      <w:r>
        <w:rPr>
          <w:rFonts w:ascii="Barlow" w:eastAsia="Barlow" w:hAnsi="Barlow" w:cs="Barlow"/>
        </w:rPr>
        <w:lastRenderedPageBreak/>
        <w:t>komunikacyjny czy turystycznym. Największe potrzeby w tym zakresie ma gmina Przytoczna, Pszczew, Trzciel, Trzebiechów, Bojadła, Szczaniec.</w:t>
      </w:r>
    </w:p>
    <w:p w14:paraId="54D2DEEA" w14:textId="77777777" w:rsidR="008E6C64" w:rsidRDefault="00000000">
      <w:pPr>
        <w:spacing w:line="360" w:lineRule="auto"/>
        <w:jc w:val="both"/>
        <w:rPr>
          <w:rFonts w:ascii="Barlow" w:eastAsia="Barlow" w:hAnsi="Barlow" w:cs="Barlow"/>
        </w:rPr>
      </w:pPr>
      <w:r>
        <w:rPr>
          <w:rFonts w:ascii="Barlow" w:eastAsia="Barlow" w:hAnsi="Barlow" w:cs="Barlow"/>
        </w:rPr>
        <w:t xml:space="preserve">Uzasadnieniem budowy nowych szlaków, dróg rowerowych jest zinwentaryzowany kapitał naturalny i kulturowy, posiadane akweny wodne, układy urbanistyczne, zabytkowa struktura małych miast i wiejskich miejscowości. Połączenie małych miejscowości wewnątrz gminny,  bądź dojazd do głównych atrakcji w gminie np. jeziora, lasy, pola biwakowe, połączenie z gminami partnerskimi jest elementem rozwojowym dla budowania projektów partnerskich.  </w:t>
      </w:r>
    </w:p>
    <w:p w14:paraId="38BEA72D" w14:textId="77777777" w:rsidR="008E6C64" w:rsidRDefault="00000000">
      <w:pPr>
        <w:spacing w:line="360" w:lineRule="auto"/>
        <w:jc w:val="both"/>
        <w:rPr>
          <w:rFonts w:ascii="Barlow" w:eastAsia="Barlow" w:hAnsi="Barlow" w:cs="Barlow"/>
        </w:rPr>
      </w:pPr>
      <w:r>
        <w:rPr>
          <w:rFonts w:ascii="Barlow" w:eastAsia="Barlow" w:hAnsi="Barlow" w:cs="Barlow"/>
          <w:color w:val="000000"/>
        </w:rPr>
        <w:t>Najwięcej dróg rowerowych posiada powiat nowosolski i jest ich 141, 89 km, następnie powiat żarski 120,55 km, powiat zielonogórski  102,66 km, Zielona Góra  97,67 km, powiat gorzowski 91,15 km dróg rowerowych, Gorzów Wlkp. 64,40 km.</w:t>
      </w:r>
    </w:p>
    <w:p w14:paraId="05203FF8" w14:textId="77777777" w:rsidR="008E6C64" w:rsidRDefault="00000000">
      <w:pPr>
        <w:spacing w:after="0" w:line="360" w:lineRule="auto"/>
        <w:jc w:val="both"/>
        <w:rPr>
          <w:rFonts w:ascii="Barlow" w:eastAsia="Barlow" w:hAnsi="Barlow" w:cs="Barlow"/>
        </w:rPr>
      </w:pPr>
      <w:r>
        <w:rPr>
          <w:rFonts w:ascii="Barlow" w:eastAsia="Barlow" w:hAnsi="Barlow" w:cs="Barlow"/>
        </w:rPr>
        <w:t>W województwie lubuskim jest 3374,31 km</w:t>
      </w:r>
      <w:r>
        <w:rPr>
          <w:rFonts w:ascii="Barlow" w:eastAsia="Barlow" w:hAnsi="Barlow" w:cs="Barlow"/>
          <w:vertAlign w:val="superscript"/>
        </w:rPr>
        <w:footnoteReference w:id="7"/>
      </w:r>
      <w:r>
        <w:rPr>
          <w:rFonts w:ascii="Barlow" w:eastAsia="Barlow" w:hAnsi="Barlow" w:cs="Barlow"/>
        </w:rPr>
        <w:t xml:space="preserve"> szlaków i tras rowerowych, zaś ich gęstość to odpowiednio 1,46 km/100 km2 oraz 5,21 km/100 km2 .</w:t>
      </w:r>
    </w:p>
    <w:p w14:paraId="4142BFAC"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Najdłuższą sieć szlaków i tras rowerowych posiadają </w:t>
      </w:r>
      <w:r>
        <w:rPr>
          <w:rFonts w:ascii="Barlow" w:eastAsia="Barlow" w:hAnsi="Barlow" w:cs="Barlow"/>
          <w:color w:val="385623"/>
        </w:rPr>
        <w:t>powiaty</w:t>
      </w:r>
      <w:r>
        <w:rPr>
          <w:rFonts w:ascii="Barlow" w:eastAsia="Barlow" w:hAnsi="Barlow" w:cs="Barlow"/>
          <w:b/>
          <w:bCs/>
          <w:color w:val="385623"/>
        </w:rPr>
        <w:t>: międzyrzecki</w:t>
      </w:r>
      <w:r>
        <w:rPr>
          <w:rFonts w:ascii="Barlow" w:eastAsia="Barlow" w:hAnsi="Barlow" w:cs="Barlow"/>
          <w:color w:val="385623"/>
        </w:rPr>
        <w:t xml:space="preserve"> </w:t>
      </w:r>
      <w:r>
        <w:rPr>
          <w:rFonts w:ascii="Barlow" w:eastAsia="Barlow" w:hAnsi="Barlow" w:cs="Barlow"/>
          <w:color w:val="000000"/>
        </w:rPr>
        <w:t xml:space="preserve">(645,93 km), gorzowski (449,88 km) oraz strzelecko-drezdenecki (362,38 km), a najmniejszą obszary miejskie Gorzowa Wielkopolskiego (59,35 km), Zielonej Góry (13,18 km) oraz powiat wschowski (52,55 km). </w:t>
      </w:r>
    </w:p>
    <w:p w14:paraId="38BFF443" w14:textId="77777777" w:rsidR="008E6C64" w:rsidRDefault="008E6C64">
      <w:pPr>
        <w:spacing w:line="360" w:lineRule="auto"/>
        <w:jc w:val="both"/>
        <w:rPr>
          <w:rFonts w:ascii="Barlow" w:eastAsia="Barlow" w:hAnsi="Barlow" w:cs="Barlow"/>
        </w:rPr>
      </w:pPr>
    </w:p>
    <w:p w14:paraId="370A92D2" w14:textId="77777777" w:rsidR="008E6C64" w:rsidRDefault="00000000">
      <w:pPr>
        <w:spacing w:line="360" w:lineRule="auto"/>
        <w:jc w:val="both"/>
        <w:rPr>
          <w:rFonts w:ascii="Barlow" w:eastAsia="Barlow" w:hAnsi="Barlow" w:cs="Barlow"/>
        </w:rPr>
      </w:pPr>
      <w:r>
        <w:rPr>
          <w:rFonts w:ascii="Barlow" w:eastAsia="Barlow" w:hAnsi="Barlow" w:cs="Barlow"/>
        </w:rPr>
        <w:t>Infrastruktura turystyczna i rekreacyjna powinna odpowiadać na potrzeby odbiorców i być dostosowana do formy uprawianej czy preferowanej formy turystyki. Aby dotrzeć do potencjalnych zainteresowanych odpoczynkiem w gminach partnerstwa, niezbędne są również działania promocyjne, informujące o walorach i ofercie gminy. W tych działaniach oprócz zaangażowania gminy ważne jest włączenie interesariuszy, organizacji społecznych czy przedsiębiorców jak i samych mieszkańców.</w:t>
      </w:r>
    </w:p>
    <w:p w14:paraId="2BAF4C05" w14:textId="77777777" w:rsidR="008E6C64" w:rsidRDefault="00000000">
      <w:pPr>
        <w:spacing w:line="360" w:lineRule="auto"/>
        <w:jc w:val="both"/>
        <w:rPr>
          <w:rFonts w:ascii="Barlow" w:eastAsia="Barlow" w:hAnsi="Barlow" w:cs="Barlow"/>
        </w:rPr>
      </w:pPr>
      <w:r>
        <w:rPr>
          <w:rFonts w:ascii="Barlow" w:eastAsia="Barlow" w:hAnsi="Barlow" w:cs="Barlow"/>
        </w:rPr>
        <w:t xml:space="preserve">Nieodłącznym elementem rozwoju turystyki jest też baza noclegowa i gastronomiczna, w tym całoroczna, nie tylko sezonowa. Z analizowanych danych wynika, że na terenie gmin partnerskich funkcjonują </w:t>
      </w:r>
      <w:r>
        <w:rPr>
          <w:rFonts w:ascii="Barlow" w:eastAsia="Barlow" w:hAnsi="Barlow" w:cs="Barlow"/>
          <w:b/>
          <w:bCs/>
          <w:color w:val="385623"/>
        </w:rPr>
        <w:t>32 turystyczne obiekty noclegowe</w:t>
      </w:r>
      <w:r>
        <w:rPr>
          <w:rFonts w:ascii="Barlow" w:eastAsia="Barlow" w:hAnsi="Barlow" w:cs="Barlow"/>
          <w:color w:val="385623"/>
        </w:rPr>
        <w:t xml:space="preserve"> </w:t>
      </w:r>
      <w:r>
        <w:rPr>
          <w:rFonts w:ascii="Barlow" w:eastAsia="Barlow" w:hAnsi="Barlow" w:cs="Barlow"/>
        </w:rPr>
        <w:t xml:space="preserve">posiadające miejsca noclegowe w </w:t>
      </w:r>
      <w:r>
        <w:rPr>
          <w:rFonts w:ascii="Barlow" w:eastAsia="Barlow" w:hAnsi="Barlow" w:cs="Barlow"/>
          <w:b/>
          <w:bCs/>
          <w:color w:val="385623"/>
        </w:rPr>
        <w:t>liczbie 1480. Liczba hoteli/moteli 4 szt.</w:t>
      </w:r>
      <w:r>
        <w:rPr>
          <w:rFonts w:ascii="Barlow" w:eastAsia="Barlow" w:hAnsi="Barlow" w:cs="Barlow"/>
          <w:color w:val="385623"/>
        </w:rPr>
        <w:t xml:space="preserve">  </w:t>
      </w:r>
      <w:r>
        <w:rPr>
          <w:rFonts w:ascii="Barlow" w:eastAsia="Barlow" w:hAnsi="Barlow" w:cs="Barlow"/>
        </w:rPr>
        <w:t xml:space="preserve">z miejscami noclegowymi 241. Ośrodki wczasowe 4 szt. w gminach Pszczew, Trzciel i Kargowa w ilości 404 miejsc  noclegowych w tych ośrodkach. </w:t>
      </w:r>
    </w:p>
    <w:p w14:paraId="7F042B76" w14:textId="77777777" w:rsidR="008E6C64" w:rsidRDefault="00000000">
      <w:pPr>
        <w:spacing w:line="360" w:lineRule="auto"/>
        <w:jc w:val="both"/>
        <w:rPr>
          <w:rFonts w:ascii="Barlow" w:eastAsia="Barlow" w:hAnsi="Barlow" w:cs="Barlow"/>
          <w:color w:val="FF0000"/>
        </w:rPr>
      </w:pPr>
      <w:r>
        <w:rPr>
          <w:rFonts w:ascii="Barlow" w:eastAsia="Barlow" w:hAnsi="Barlow" w:cs="Barlow"/>
        </w:rPr>
        <w:t xml:space="preserve">Liczba placówek gastronomicznych w obiektach  noclegowych 19 szt. w tym restauracja 9 szt. Na tle gmin  partnerskich najlepiej wypada gmina Pszczew i  Trzciel   najgorzej gmina Babimost, Trzebiechów, Bojadła i Zbąszynek. </w:t>
      </w:r>
    </w:p>
    <w:p w14:paraId="5E04514A"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lastRenderedPageBreak/>
        <w:t>Tabela poniżej wskazuje, że największy przyrost  miejsc noclegowych jest w gminie Trzciel. W pozostałych gminach  w zasadzie bez zmian. Babimost  zanotował spadek w roku 2021 w stosunku do roku 2020. Spadek w stosunku do poprzedniego roku (2020/2021) zanotował również Zbąszynek oraz Pszczew.</w:t>
      </w:r>
    </w:p>
    <w:p w14:paraId="66AF74CC"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t xml:space="preserve">Najprawdopodobniej ma to związek z pandemią, która ograniczyła ruch turystyczny i wpłynęła na zmianę zachowań i preferencje turystów w zakresie wyboru destynacji oraz sposobu uprawiania turystyki. </w:t>
      </w:r>
      <w:r>
        <w:rPr>
          <w:rFonts w:ascii="Barlow" w:eastAsia="Barlow" w:hAnsi="Barlow" w:cs="Barlow"/>
        </w:rPr>
        <w:t>W marcu 2020 roku liczba osób w skali kraju korzystających z turystycznych obiektów noclegowych w porównaniu z marcem 2019 roku była niższa o 65%</w:t>
      </w:r>
      <w:r>
        <w:rPr>
          <w:rFonts w:ascii="Barlow" w:eastAsia="Barlow" w:hAnsi="Barlow" w:cs="Barlow"/>
          <w:vertAlign w:val="superscript"/>
        </w:rPr>
        <w:footnoteReference w:id="8"/>
      </w:r>
      <w:r>
        <w:rPr>
          <w:rFonts w:ascii="Barlow" w:eastAsia="Barlow" w:hAnsi="Barlow" w:cs="Barlow"/>
        </w:rPr>
        <w:t>.</w:t>
      </w:r>
    </w:p>
    <w:p w14:paraId="7420AC0B"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t xml:space="preserve">Turystyka krajowa, lokalna, zorientowana na ofertę agroturystyczną w okresie pandemii Covid-19 cieszyła się dużą popularnością. </w:t>
      </w:r>
    </w:p>
    <w:p w14:paraId="24751E74" w14:textId="77777777" w:rsidR="008E6C64" w:rsidRDefault="00000000">
      <w:pPr>
        <w:spacing w:line="360" w:lineRule="auto"/>
        <w:jc w:val="both"/>
        <w:rPr>
          <w:rFonts w:ascii="Barlow" w:eastAsia="Barlow" w:hAnsi="Barlow" w:cs="Barlow"/>
          <w:color w:val="FF0000"/>
          <w:highlight w:val="white"/>
        </w:rPr>
      </w:pPr>
      <w:r>
        <w:rPr>
          <w:rFonts w:ascii="Barlow" w:eastAsia="Barlow" w:hAnsi="Barlow" w:cs="Barlow"/>
          <w:highlight w:val="white"/>
        </w:rPr>
        <w:t xml:space="preserve">Pszczew i Trzciel  są liderami wśród gmin partnerstwa w obszarze dot. turystów zagranicznych (głównie z Niemiec). </w:t>
      </w:r>
    </w:p>
    <w:p w14:paraId="3C1E16BE" w14:textId="77777777" w:rsidR="008E6C64" w:rsidRDefault="00000000">
      <w:pPr>
        <w:keepNext/>
        <w:pBdr>
          <w:top w:val="nil"/>
          <w:left w:val="nil"/>
          <w:bottom w:val="nil"/>
          <w:right w:val="nil"/>
          <w:between w:val="nil"/>
        </w:pBdr>
        <w:spacing w:after="200" w:line="240" w:lineRule="auto"/>
        <w:rPr>
          <w:rFonts w:ascii="Barlow" w:eastAsia="Barlow" w:hAnsi="Barlow" w:cs="Barlow"/>
          <w:color w:val="000000"/>
          <w:sz w:val="20"/>
          <w:szCs w:val="20"/>
        </w:rPr>
      </w:pPr>
      <w:bookmarkStart w:id="49" w:name="_heading=h.27ba0c51i8ht" w:colFirst="0" w:colLast="0"/>
      <w:bookmarkEnd w:id="49"/>
      <w:r>
        <w:rPr>
          <w:rFonts w:ascii="Barlow" w:eastAsia="Barlow" w:hAnsi="Barlow" w:cs="Barlow"/>
          <w:b/>
          <w:bCs/>
          <w:color w:val="000000"/>
          <w:sz w:val="20"/>
          <w:szCs w:val="20"/>
        </w:rPr>
        <w:t>Tabela 9</w:t>
      </w:r>
      <w:r>
        <w:rPr>
          <w:rFonts w:ascii="Barlow" w:eastAsia="Barlow" w:hAnsi="Barlow" w:cs="Barlow"/>
          <w:color w:val="000000"/>
          <w:sz w:val="20"/>
          <w:szCs w:val="20"/>
        </w:rPr>
        <w:t xml:space="preserve"> Dynamika liczby miejsc noclegowych całorocznych (rok poprzedni = 100) na terenie gmin partnerstwa.</w:t>
      </w:r>
    </w:p>
    <w:tbl>
      <w:tblPr>
        <w:tblStyle w:val="afff0"/>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1264"/>
        <w:gridCol w:w="1276"/>
        <w:gridCol w:w="1134"/>
        <w:gridCol w:w="1276"/>
        <w:gridCol w:w="1276"/>
      </w:tblGrid>
      <w:tr w:rsidR="008E6C64" w14:paraId="6479FF16" w14:textId="77777777">
        <w:trPr>
          <w:trHeight w:val="290"/>
        </w:trPr>
        <w:tc>
          <w:tcPr>
            <w:tcW w:w="2700" w:type="dxa"/>
            <w:vMerge w:val="restart"/>
            <w:shd w:val="clear" w:color="auto" w:fill="D9D9D9"/>
            <w:vAlign w:val="center"/>
          </w:tcPr>
          <w:p w14:paraId="695B3F41" w14:textId="77777777" w:rsidR="008E6C64" w:rsidRDefault="00000000">
            <w:pPr>
              <w:spacing w:after="0" w:line="240" w:lineRule="auto"/>
              <w:jc w:val="center"/>
              <w:rPr>
                <w:color w:val="000000"/>
              </w:rPr>
            </w:pPr>
            <w:r>
              <w:rPr>
                <w:color w:val="000000"/>
              </w:rPr>
              <w:t>Gmina</w:t>
            </w:r>
          </w:p>
        </w:tc>
        <w:tc>
          <w:tcPr>
            <w:tcW w:w="6226" w:type="dxa"/>
            <w:gridSpan w:val="5"/>
            <w:shd w:val="clear" w:color="auto" w:fill="D9D9D9"/>
            <w:vAlign w:val="center"/>
          </w:tcPr>
          <w:p w14:paraId="6C967E59" w14:textId="77777777" w:rsidR="008E6C64" w:rsidRDefault="00000000">
            <w:pPr>
              <w:spacing w:after="0" w:line="240" w:lineRule="auto"/>
              <w:jc w:val="center"/>
              <w:rPr>
                <w:color w:val="000000"/>
              </w:rPr>
            </w:pPr>
            <w:r>
              <w:rPr>
                <w:color w:val="000000"/>
              </w:rPr>
              <w:t>Dynamika liczby miejsc noclegowych całorocznych w turystycznych obiektach noclegowych (rok poprzedni = 100).</w:t>
            </w:r>
          </w:p>
        </w:tc>
      </w:tr>
      <w:tr w:rsidR="008E6C64" w14:paraId="375BD52D" w14:textId="77777777">
        <w:trPr>
          <w:trHeight w:val="290"/>
        </w:trPr>
        <w:tc>
          <w:tcPr>
            <w:tcW w:w="2700" w:type="dxa"/>
            <w:vMerge/>
            <w:shd w:val="clear" w:color="auto" w:fill="D9D9D9"/>
            <w:vAlign w:val="center"/>
          </w:tcPr>
          <w:p w14:paraId="373BD86B" w14:textId="77777777" w:rsidR="008E6C64" w:rsidRDefault="008E6C64">
            <w:pPr>
              <w:widowControl w:val="0"/>
              <w:pBdr>
                <w:top w:val="nil"/>
                <w:left w:val="nil"/>
                <w:bottom w:val="nil"/>
                <w:right w:val="nil"/>
                <w:between w:val="nil"/>
              </w:pBdr>
              <w:spacing w:after="0" w:line="276" w:lineRule="auto"/>
              <w:rPr>
                <w:color w:val="000000"/>
              </w:rPr>
            </w:pPr>
          </w:p>
        </w:tc>
        <w:tc>
          <w:tcPr>
            <w:tcW w:w="1264" w:type="dxa"/>
            <w:shd w:val="clear" w:color="auto" w:fill="D9D9D9"/>
            <w:vAlign w:val="center"/>
          </w:tcPr>
          <w:p w14:paraId="0DEA4A28" w14:textId="77777777" w:rsidR="008E6C64" w:rsidRDefault="00000000">
            <w:pPr>
              <w:spacing w:after="0" w:line="240" w:lineRule="auto"/>
              <w:jc w:val="center"/>
              <w:rPr>
                <w:color w:val="000000"/>
              </w:rPr>
            </w:pPr>
            <w:r>
              <w:rPr>
                <w:color w:val="000000"/>
              </w:rPr>
              <w:t>2017</w:t>
            </w:r>
          </w:p>
        </w:tc>
        <w:tc>
          <w:tcPr>
            <w:tcW w:w="1276" w:type="dxa"/>
            <w:shd w:val="clear" w:color="auto" w:fill="D9D9D9"/>
            <w:vAlign w:val="center"/>
          </w:tcPr>
          <w:p w14:paraId="702B865E" w14:textId="77777777" w:rsidR="008E6C64" w:rsidRDefault="00000000">
            <w:pPr>
              <w:spacing w:after="0" w:line="240" w:lineRule="auto"/>
              <w:jc w:val="center"/>
              <w:rPr>
                <w:color w:val="000000"/>
              </w:rPr>
            </w:pPr>
            <w:r>
              <w:rPr>
                <w:color w:val="000000"/>
              </w:rPr>
              <w:t>2018</w:t>
            </w:r>
          </w:p>
        </w:tc>
        <w:tc>
          <w:tcPr>
            <w:tcW w:w="1134" w:type="dxa"/>
            <w:shd w:val="clear" w:color="auto" w:fill="D9D9D9"/>
            <w:vAlign w:val="center"/>
          </w:tcPr>
          <w:p w14:paraId="50CEB9EF" w14:textId="77777777" w:rsidR="008E6C64" w:rsidRDefault="00000000">
            <w:pPr>
              <w:spacing w:after="0" w:line="240" w:lineRule="auto"/>
              <w:jc w:val="center"/>
              <w:rPr>
                <w:color w:val="000000"/>
              </w:rPr>
            </w:pPr>
            <w:r>
              <w:rPr>
                <w:color w:val="000000"/>
              </w:rPr>
              <w:t>2019</w:t>
            </w:r>
          </w:p>
        </w:tc>
        <w:tc>
          <w:tcPr>
            <w:tcW w:w="1276" w:type="dxa"/>
            <w:shd w:val="clear" w:color="auto" w:fill="D9D9D9"/>
            <w:vAlign w:val="center"/>
          </w:tcPr>
          <w:p w14:paraId="25BFF458" w14:textId="77777777" w:rsidR="008E6C64" w:rsidRDefault="00000000">
            <w:pPr>
              <w:spacing w:after="0" w:line="240" w:lineRule="auto"/>
              <w:jc w:val="center"/>
              <w:rPr>
                <w:color w:val="000000"/>
              </w:rPr>
            </w:pPr>
            <w:r>
              <w:rPr>
                <w:color w:val="000000"/>
              </w:rPr>
              <w:t>2020</w:t>
            </w:r>
          </w:p>
        </w:tc>
        <w:tc>
          <w:tcPr>
            <w:tcW w:w="1276" w:type="dxa"/>
            <w:shd w:val="clear" w:color="auto" w:fill="D9D9D9"/>
            <w:vAlign w:val="center"/>
          </w:tcPr>
          <w:p w14:paraId="500DAABC" w14:textId="77777777" w:rsidR="008E6C64" w:rsidRDefault="00000000">
            <w:pPr>
              <w:spacing w:after="0" w:line="240" w:lineRule="auto"/>
              <w:jc w:val="center"/>
              <w:rPr>
                <w:color w:val="000000"/>
              </w:rPr>
            </w:pPr>
            <w:r>
              <w:rPr>
                <w:color w:val="000000"/>
              </w:rPr>
              <w:t>2021</w:t>
            </w:r>
          </w:p>
        </w:tc>
      </w:tr>
      <w:tr w:rsidR="008E6C64" w14:paraId="56A857C9" w14:textId="77777777">
        <w:trPr>
          <w:trHeight w:val="290"/>
        </w:trPr>
        <w:tc>
          <w:tcPr>
            <w:tcW w:w="2700" w:type="dxa"/>
            <w:vMerge/>
            <w:shd w:val="clear" w:color="auto" w:fill="D9D9D9"/>
            <w:vAlign w:val="center"/>
          </w:tcPr>
          <w:p w14:paraId="590DE1E2" w14:textId="77777777" w:rsidR="008E6C64" w:rsidRDefault="008E6C64">
            <w:pPr>
              <w:widowControl w:val="0"/>
              <w:pBdr>
                <w:top w:val="nil"/>
                <w:left w:val="nil"/>
                <w:bottom w:val="nil"/>
                <w:right w:val="nil"/>
                <w:between w:val="nil"/>
              </w:pBdr>
              <w:spacing w:after="0" w:line="276" w:lineRule="auto"/>
              <w:rPr>
                <w:color w:val="000000"/>
              </w:rPr>
            </w:pPr>
          </w:p>
        </w:tc>
        <w:tc>
          <w:tcPr>
            <w:tcW w:w="1264" w:type="dxa"/>
            <w:shd w:val="clear" w:color="auto" w:fill="D9D9D9"/>
            <w:vAlign w:val="center"/>
          </w:tcPr>
          <w:p w14:paraId="049F8055" w14:textId="77777777" w:rsidR="008E6C64" w:rsidRDefault="00000000">
            <w:pPr>
              <w:spacing w:after="0" w:line="240" w:lineRule="auto"/>
              <w:jc w:val="center"/>
              <w:rPr>
                <w:color w:val="000000"/>
              </w:rPr>
            </w:pPr>
            <w:r>
              <w:rPr>
                <w:color w:val="000000"/>
              </w:rPr>
              <w:t>[-]</w:t>
            </w:r>
          </w:p>
        </w:tc>
        <w:tc>
          <w:tcPr>
            <w:tcW w:w="1276" w:type="dxa"/>
            <w:shd w:val="clear" w:color="auto" w:fill="D9D9D9"/>
            <w:vAlign w:val="center"/>
          </w:tcPr>
          <w:p w14:paraId="760AFF90" w14:textId="77777777" w:rsidR="008E6C64" w:rsidRDefault="00000000">
            <w:pPr>
              <w:spacing w:after="0" w:line="240" w:lineRule="auto"/>
              <w:jc w:val="center"/>
              <w:rPr>
                <w:color w:val="000000"/>
              </w:rPr>
            </w:pPr>
            <w:r>
              <w:rPr>
                <w:color w:val="000000"/>
              </w:rPr>
              <w:t>[-]</w:t>
            </w:r>
          </w:p>
        </w:tc>
        <w:tc>
          <w:tcPr>
            <w:tcW w:w="1134" w:type="dxa"/>
            <w:shd w:val="clear" w:color="auto" w:fill="D9D9D9"/>
            <w:vAlign w:val="center"/>
          </w:tcPr>
          <w:p w14:paraId="1EFB2A7B" w14:textId="77777777" w:rsidR="008E6C64" w:rsidRDefault="00000000">
            <w:pPr>
              <w:spacing w:after="0" w:line="240" w:lineRule="auto"/>
              <w:jc w:val="center"/>
              <w:rPr>
                <w:color w:val="000000"/>
              </w:rPr>
            </w:pPr>
            <w:r>
              <w:rPr>
                <w:color w:val="000000"/>
              </w:rPr>
              <w:t>[-]</w:t>
            </w:r>
          </w:p>
        </w:tc>
        <w:tc>
          <w:tcPr>
            <w:tcW w:w="1276" w:type="dxa"/>
            <w:shd w:val="clear" w:color="auto" w:fill="D9D9D9"/>
            <w:vAlign w:val="center"/>
          </w:tcPr>
          <w:p w14:paraId="24996B34" w14:textId="77777777" w:rsidR="008E6C64" w:rsidRDefault="00000000">
            <w:pPr>
              <w:spacing w:after="0" w:line="240" w:lineRule="auto"/>
              <w:jc w:val="center"/>
              <w:rPr>
                <w:color w:val="000000"/>
              </w:rPr>
            </w:pPr>
            <w:r>
              <w:rPr>
                <w:color w:val="000000"/>
              </w:rPr>
              <w:t>[-]</w:t>
            </w:r>
          </w:p>
        </w:tc>
        <w:tc>
          <w:tcPr>
            <w:tcW w:w="1276" w:type="dxa"/>
            <w:shd w:val="clear" w:color="auto" w:fill="D9D9D9"/>
            <w:vAlign w:val="center"/>
          </w:tcPr>
          <w:p w14:paraId="2CB27E69" w14:textId="77777777" w:rsidR="008E6C64" w:rsidRDefault="00000000">
            <w:pPr>
              <w:spacing w:after="0" w:line="240" w:lineRule="auto"/>
              <w:jc w:val="center"/>
              <w:rPr>
                <w:color w:val="000000"/>
              </w:rPr>
            </w:pPr>
            <w:r>
              <w:rPr>
                <w:color w:val="000000"/>
              </w:rPr>
              <w:t>[-]</w:t>
            </w:r>
          </w:p>
        </w:tc>
      </w:tr>
      <w:tr w:rsidR="008E6C64" w14:paraId="46FB1346" w14:textId="77777777">
        <w:trPr>
          <w:trHeight w:val="290"/>
        </w:trPr>
        <w:tc>
          <w:tcPr>
            <w:tcW w:w="2700" w:type="dxa"/>
            <w:vAlign w:val="bottom"/>
          </w:tcPr>
          <w:p w14:paraId="133CAB77" w14:textId="77777777" w:rsidR="008E6C64" w:rsidRDefault="00000000">
            <w:pPr>
              <w:spacing w:after="0" w:line="240" w:lineRule="auto"/>
              <w:rPr>
                <w:rFonts w:ascii="Barlow" w:eastAsia="Barlow" w:hAnsi="Barlow" w:cs="Barlow"/>
              </w:rPr>
            </w:pPr>
            <w:r>
              <w:rPr>
                <w:rFonts w:ascii="Barlow" w:eastAsia="Barlow" w:hAnsi="Barlow" w:cs="Barlow"/>
              </w:rPr>
              <w:t xml:space="preserve">Przytoczna </w:t>
            </w:r>
          </w:p>
        </w:tc>
        <w:tc>
          <w:tcPr>
            <w:tcW w:w="1264" w:type="dxa"/>
            <w:vAlign w:val="center"/>
          </w:tcPr>
          <w:p w14:paraId="198AA7DC" w14:textId="77777777" w:rsidR="008E6C64" w:rsidRDefault="00000000">
            <w:pPr>
              <w:spacing w:after="0" w:line="240" w:lineRule="auto"/>
              <w:jc w:val="center"/>
              <w:rPr>
                <w:rFonts w:ascii="Barlow" w:eastAsia="Barlow" w:hAnsi="Barlow" w:cs="Barlow"/>
              </w:rPr>
            </w:pPr>
            <w:r>
              <w:rPr>
                <w:rFonts w:ascii="Barlow" w:eastAsia="Barlow" w:hAnsi="Barlow" w:cs="Barlow"/>
              </w:rPr>
              <w:t>96,4</w:t>
            </w:r>
          </w:p>
        </w:tc>
        <w:tc>
          <w:tcPr>
            <w:tcW w:w="1276" w:type="dxa"/>
            <w:vAlign w:val="center"/>
          </w:tcPr>
          <w:p w14:paraId="77565C2A" w14:textId="77777777" w:rsidR="008E6C64" w:rsidRDefault="00000000">
            <w:pPr>
              <w:spacing w:after="0" w:line="240" w:lineRule="auto"/>
              <w:jc w:val="center"/>
              <w:rPr>
                <w:rFonts w:ascii="Barlow" w:eastAsia="Barlow" w:hAnsi="Barlow" w:cs="Barlow"/>
              </w:rPr>
            </w:pPr>
            <w:r>
              <w:rPr>
                <w:rFonts w:ascii="Barlow" w:eastAsia="Barlow" w:hAnsi="Barlow" w:cs="Barlow"/>
              </w:rPr>
              <w:t>98,1</w:t>
            </w:r>
          </w:p>
        </w:tc>
        <w:tc>
          <w:tcPr>
            <w:tcW w:w="1134" w:type="dxa"/>
            <w:vAlign w:val="center"/>
          </w:tcPr>
          <w:p w14:paraId="471AAEC5" w14:textId="77777777" w:rsidR="008E6C64" w:rsidRDefault="00000000">
            <w:pPr>
              <w:spacing w:after="0" w:line="240" w:lineRule="auto"/>
              <w:jc w:val="center"/>
              <w:rPr>
                <w:rFonts w:ascii="Barlow" w:eastAsia="Barlow" w:hAnsi="Barlow" w:cs="Barlow"/>
              </w:rPr>
            </w:pPr>
            <w:r>
              <w:rPr>
                <w:rFonts w:ascii="Barlow" w:eastAsia="Barlow" w:hAnsi="Barlow" w:cs="Barlow"/>
              </w:rPr>
              <w:t>94,3</w:t>
            </w:r>
          </w:p>
        </w:tc>
        <w:tc>
          <w:tcPr>
            <w:tcW w:w="1276" w:type="dxa"/>
            <w:vAlign w:val="center"/>
          </w:tcPr>
          <w:p w14:paraId="65AF8A9D" w14:textId="77777777" w:rsidR="008E6C64" w:rsidRDefault="00000000">
            <w:pPr>
              <w:spacing w:after="0" w:line="240" w:lineRule="auto"/>
              <w:jc w:val="center"/>
              <w:rPr>
                <w:rFonts w:ascii="Barlow" w:eastAsia="Barlow" w:hAnsi="Barlow" w:cs="Barlow"/>
              </w:rPr>
            </w:pPr>
            <w:r>
              <w:rPr>
                <w:rFonts w:ascii="Barlow" w:eastAsia="Barlow" w:hAnsi="Barlow" w:cs="Barlow"/>
              </w:rPr>
              <w:t>110,0</w:t>
            </w:r>
          </w:p>
        </w:tc>
        <w:tc>
          <w:tcPr>
            <w:tcW w:w="1276" w:type="dxa"/>
            <w:vAlign w:val="center"/>
          </w:tcPr>
          <w:p w14:paraId="1A659B14"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r>
      <w:tr w:rsidR="008E6C64" w14:paraId="0B650400" w14:textId="77777777">
        <w:trPr>
          <w:trHeight w:val="290"/>
        </w:trPr>
        <w:tc>
          <w:tcPr>
            <w:tcW w:w="2700" w:type="dxa"/>
            <w:vAlign w:val="bottom"/>
          </w:tcPr>
          <w:p w14:paraId="291F496F" w14:textId="77777777" w:rsidR="008E6C64" w:rsidRDefault="00000000">
            <w:pPr>
              <w:spacing w:after="0" w:line="240" w:lineRule="auto"/>
              <w:rPr>
                <w:rFonts w:ascii="Barlow" w:eastAsia="Barlow" w:hAnsi="Barlow" w:cs="Barlow"/>
              </w:rPr>
            </w:pPr>
            <w:r>
              <w:rPr>
                <w:rFonts w:ascii="Barlow" w:eastAsia="Barlow" w:hAnsi="Barlow" w:cs="Barlow"/>
              </w:rPr>
              <w:t xml:space="preserve">Pszczew </w:t>
            </w:r>
          </w:p>
        </w:tc>
        <w:tc>
          <w:tcPr>
            <w:tcW w:w="1264" w:type="dxa"/>
            <w:vAlign w:val="center"/>
          </w:tcPr>
          <w:p w14:paraId="3050FB78" w14:textId="77777777" w:rsidR="008E6C64" w:rsidRDefault="00000000">
            <w:pPr>
              <w:spacing w:after="0" w:line="240" w:lineRule="auto"/>
              <w:jc w:val="center"/>
              <w:rPr>
                <w:rFonts w:ascii="Barlow" w:eastAsia="Barlow" w:hAnsi="Barlow" w:cs="Barlow"/>
              </w:rPr>
            </w:pPr>
            <w:r>
              <w:rPr>
                <w:rFonts w:ascii="Barlow" w:eastAsia="Barlow" w:hAnsi="Barlow" w:cs="Barlow"/>
              </w:rPr>
              <w:t>98,6</w:t>
            </w:r>
          </w:p>
        </w:tc>
        <w:tc>
          <w:tcPr>
            <w:tcW w:w="1276" w:type="dxa"/>
            <w:vAlign w:val="center"/>
          </w:tcPr>
          <w:p w14:paraId="2DCC03C3" w14:textId="77777777" w:rsidR="008E6C64" w:rsidRDefault="00000000">
            <w:pPr>
              <w:spacing w:after="0" w:line="240" w:lineRule="auto"/>
              <w:jc w:val="center"/>
              <w:rPr>
                <w:rFonts w:ascii="Barlow" w:eastAsia="Barlow" w:hAnsi="Barlow" w:cs="Barlow"/>
              </w:rPr>
            </w:pPr>
            <w:r>
              <w:rPr>
                <w:rFonts w:ascii="Barlow" w:eastAsia="Barlow" w:hAnsi="Barlow" w:cs="Barlow"/>
              </w:rPr>
              <w:t>101,4</w:t>
            </w:r>
          </w:p>
        </w:tc>
        <w:tc>
          <w:tcPr>
            <w:tcW w:w="1134" w:type="dxa"/>
            <w:vAlign w:val="center"/>
          </w:tcPr>
          <w:p w14:paraId="06B9092A" w14:textId="77777777" w:rsidR="008E6C64" w:rsidRDefault="00000000">
            <w:pPr>
              <w:spacing w:after="0" w:line="240" w:lineRule="auto"/>
              <w:jc w:val="center"/>
              <w:rPr>
                <w:rFonts w:ascii="Barlow" w:eastAsia="Barlow" w:hAnsi="Barlow" w:cs="Barlow"/>
              </w:rPr>
            </w:pPr>
            <w:r>
              <w:rPr>
                <w:rFonts w:ascii="Barlow" w:eastAsia="Barlow" w:hAnsi="Barlow" w:cs="Barlow"/>
              </w:rPr>
              <w:t>112,2</w:t>
            </w:r>
          </w:p>
        </w:tc>
        <w:tc>
          <w:tcPr>
            <w:tcW w:w="1276" w:type="dxa"/>
            <w:vAlign w:val="center"/>
          </w:tcPr>
          <w:p w14:paraId="03A14204" w14:textId="77777777" w:rsidR="008E6C64" w:rsidRDefault="00000000">
            <w:pPr>
              <w:spacing w:after="0" w:line="240" w:lineRule="auto"/>
              <w:jc w:val="center"/>
              <w:rPr>
                <w:rFonts w:ascii="Barlow" w:eastAsia="Barlow" w:hAnsi="Barlow" w:cs="Barlow"/>
              </w:rPr>
            </w:pPr>
            <w:r>
              <w:rPr>
                <w:rFonts w:ascii="Barlow" w:eastAsia="Barlow" w:hAnsi="Barlow" w:cs="Barlow"/>
              </w:rPr>
              <w:t>100,3</w:t>
            </w:r>
          </w:p>
        </w:tc>
        <w:tc>
          <w:tcPr>
            <w:tcW w:w="1276" w:type="dxa"/>
            <w:vAlign w:val="center"/>
          </w:tcPr>
          <w:p w14:paraId="5C6E37F1" w14:textId="77777777" w:rsidR="008E6C64" w:rsidRDefault="00000000">
            <w:pPr>
              <w:spacing w:after="0" w:line="240" w:lineRule="auto"/>
              <w:jc w:val="center"/>
              <w:rPr>
                <w:rFonts w:ascii="Barlow" w:eastAsia="Barlow" w:hAnsi="Barlow" w:cs="Barlow"/>
              </w:rPr>
            </w:pPr>
            <w:r>
              <w:rPr>
                <w:rFonts w:ascii="Barlow" w:eastAsia="Barlow" w:hAnsi="Barlow" w:cs="Barlow"/>
              </w:rPr>
              <w:t>98,4</w:t>
            </w:r>
          </w:p>
        </w:tc>
      </w:tr>
      <w:tr w:rsidR="008E6C64" w14:paraId="69F85C30" w14:textId="77777777">
        <w:trPr>
          <w:trHeight w:val="290"/>
        </w:trPr>
        <w:tc>
          <w:tcPr>
            <w:tcW w:w="2700" w:type="dxa"/>
            <w:vAlign w:val="bottom"/>
          </w:tcPr>
          <w:p w14:paraId="3D57399C" w14:textId="77777777" w:rsidR="008E6C64" w:rsidRDefault="00000000">
            <w:pPr>
              <w:spacing w:after="0" w:line="240" w:lineRule="auto"/>
              <w:rPr>
                <w:rFonts w:ascii="Barlow" w:eastAsia="Barlow" w:hAnsi="Barlow" w:cs="Barlow"/>
              </w:rPr>
            </w:pPr>
            <w:r>
              <w:rPr>
                <w:rFonts w:ascii="Barlow" w:eastAsia="Barlow" w:hAnsi="Barlow" w:cs="Barlow"/>
              </w:rPr>
              <w:t xml:space="preserve">Trzciel - miasto </w:t>
            </w:r>
          </w:p>
        </w:tc>
        <w:tc>
          <w:tcPr>
            <w:tcW w:w="1264" w:type="dxa"/>
            <w:vAlign w:val="center"/>
          </w:tcPr>
          <w:p w14:paraId="5649E5B2" w14:textId="77777777" w:rsidR="008E6C64" w:rsidRDefault="00000000">
            <w:pPr>
              <w:spacing w:after="0" w:line="240" w:lineRule="auto"/>
              <w:jc w:val="center"/>
              <w:rPr>
                <w:rFonts w:ascii="Barlow" w:eastAsia="Barlow" w:hAnsi="Barlow" w:cs="Barlow"/>
              </w:rPr>
            </w:pPr>
            <w:r>
              <w:rPr>
                <w:rFonts w:ascii="Barlow" w:eastAsia="Barlow" w:hAnsi="Barlow" w:cs="Barlow"/>
              </w:rPr>
              <w:t>278,9</w:t>
            </w:r>
          </w:p>
        </w:tc>
        <w:tc>
          <w:tcPr>
            <w:tcW w:w="1276" w:type="dxa"/>
            <w:vAlign w:val="center"/>
          </w:tcPr>
          <w:p w14:paraId="6BFDB733"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134" w:type="dxa"/>
            <w:vAlign w:val="center"/>
          </w:tcPr>
          <w:p w14:paraId="7F6A220D"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25A936C0"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67A6181F"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r>
      <w:tr w:rsidR="008E6C64" w14:paraId="7E9D1579" w14:textId="77777777">
        <w:trPr>
          <w:trHeight w:val="290"/>
        </w:trPr>
        <w:tc>
          <w:tcPr>
            <w:tcW w:w="2700" w:type="dxa"/>
            <w:vAlign w:val="bottom"/>
          </w:tcPr>
          <w:p w14:paraId="77F59219" w14:textId="77777777" w:rsidR="008E6C64" w:rsidRDefault="00000000">
            <w:pPr>
              <w:spacing w:after="0" w:line="240" w:lineRule="auto"/>
              <w:rPr>
                <w:rFonts w:ascii="Barlow" w:eastAsia="Barlow" w:hAnsi="Barlow" w:cs="Barlow"/>
              </w:rPr>
            </w:pPr>
            <w:r>
              <w:rPr>
                <w:rFonts w:ascii="Barlow" w:eastAsia="Barlow" w:hAnsi="Barlow" w:cs="Barlow"/>
              </w:rPr>
              <w:t xml:space="preserve">Trzciel - obszar wiejski </w:t>
            </w:r>
          </w:p>
        </w:tc>
        <w:tc>
          <w:tcPr>
            <w:tcW w:w="1264" w:type="dxa"/>
            <w:vAlign w:val="center"/>
          </w:tcPr>
          <w:p w14:paraId="22F2C22B" w14:textId="77777777" w:rsidR="008E6C64" w:rsidRDefault="00000000">
            <w:pPr>
              <w:spacing w:after="0" w:line="240" w:lineRule="auto"/>
              <w:jc w:val="center"/>
              <w:rPr>
                <w:rFonts w:ascii="Barlow" w:eastAsia="Barlow" w:hAnsi="Barlow" w:cs="Barlow"/>
              </w:rPr>
            </w:pPr>
            <w:r>
              <w:rPr>
                <w:rFonts w:ascii="Barlow" w:eastAsia="Barlow" w:hAnsi="Barlow" w:cs="Barlow"/>
              </w:rPr>
              <w:t>175,8</w:t>
            </w:r>
          </w:p>
        </w:tc>
        <w:tc>
          <w:tcPr>
            <w:tcW w:w="1276" w:type="dxa"/>
            <w:vAlign w:val="center"/>
          </w:tcPr>
          <w:p w14:paraId="560FB37A" w14:textId="77777777" w:rsidR="008E6C64" w:rsidRDefault="00000000">
            <w:pPr>
              <w:spacing w:after="0" w:line="240" w:lineRule="auto"/>
              <w:jc w:val="center"/>
              <w:rPr>
                <w:rFonts w:ascii="Barlow" w:eastAsia="Barlow" w:hAnsi="Barlow" w:cs="Barlow"/>
              </w:rPr>
            </w:pPr>
            <w:r>
              <w:rPr>
                <w:rFonts w:ascii="Barlow" w:eastAsia="Barlow" w:hAnsi="Barlow" w:cs="Barlow"/>
              </w:rPr>
              <w:t>110,6</w:t>
            </w:r>
          </w:p>
        </w:tc>
        <w:tc>
          <w:tcPr>
            <w:tcW w:w="1134" w:type="dxa"/>
            <w:vAlign w:val="center"/>
          </w:tcPr>
          <w:p w14:paraId="33653094" w14:textId="77777777" w:rsidR="008E6C64" w:rsidRDefault="00000000">
            <w:pPr>
              <w:spacing w:after="0" w:line="240" w:lineRule="auto"/>
              <w:jc w:val="center"/>
              <w:rPr>
                <w:rFonts w:ascii="Barlow" w:eastAsia="Barlow" w:hAnsi="Barlow" w:cs="Barlow"/>
              </w:rPr>
            </w:pPr>
            <w:r>
              <w:rPr>
                <w:rFonts w:ascii="Barlow" w:eastAsia="Barlow" w:hAnsi="Barlow" w:cs="Barlow"/>
              </w:rPr>
              <w:t>100,6</w:t>
            </w:r>
          </w:p>
        </w:tc>
        <w:tc>
          <w:tcPr>
            <w:tcW w:w="1276" w:type="dxa"/>
            <w:vAlign w:val="center"/>
          </w:tcPr>
          <w:p w14:paraId="4C056EC3" w14:textId="77777777" w:rsidR="008E6C64" w:rsidRDefault="00000000">
            <w:pPr>
              <w:spacing w:after="0" w:line="240" w:lineRule="auto"/>
              <w:jc w:val="center"/>
              <w:rPr>
                <w:rFonts w:ascii="Barlow" w:eastAsia="Barlow" w:hAnsi="Barlow" w:cs="Barlow"/>
              </w:rPr>
            </w:pPr>
            <w:r>
              <w:rPr>
                <w:rFonts w:ascii="Barlow" w:eastAsia="Barlow" w:hAnsi="Barlow" w:cs="Barlow"/>
              </w:rPr>
              <w:t>88,8</w:t>
            </w:r>
          </w:p>
        </w:tc>
        <w:tc>
          <w:tcPr>
            <w:tcW w:w="1276" w:type="dxa"/>
            <w:vAlign w:val="center"/>
          </w:tcPr>
          <w:p w14:paraId="0777163F" w14:textId="77777777" w:rsidR="008E6C64" w:rsidRDefault="00000000">
            <w:pPr>
              <w:spacing w:after="0" w:line="240" w:lineRule="auto"/>
              <w:jc w:val="center"/>
              <w:rPr>
                <w:rFonts w:ascii="Barlow" w:eastAsia="Barlow" w:hAnsi="Barlow" w:cs="Barlow"/>
              </w:rPr>
            </w:pPr>
            <w:r>
              <w:rPr>
                <w:rFonts w:ascii="Barlow" w:eastAsia="Barlow" w:hAnsi="Barlow" w:cs="Barlow"/>
              </w:rPr>
              <w:t>115,8</w:t>
            </w:r>
          </w:p>
        </w:tc>
      </w:tr>
      <w:tr w:rsidR="008E6C64" w14:paraId="76D3E071" w14:textId="77777777">
        <w:trPr>
          <w:trHeight w:val="290"/>
        </w:trPr>
        <w:tc>
          <w:tcPr>
            <w:tcW w:w="2700" w:type="dxa"/>
            <w:vAlign w:val="bottom"/>
          </w:tcPr>
          <w:p w14:paraId="6B4DB1B3" w14:textId="77777777" w:rsidR="008E6C64" w:rsidRDefault="00000000">
            <w:pPr>
              <w:spacing w:after="0" w:line="240" w:lineRule="auto"/>
              <w:rPr>
                <w:rFonts w:ascii="Barlow" w:eastAsia="Barlow" w:hAnsi="Barlow" w:cs="Barlow"/>
              </w:rPr>
            </w:pPr>
            <w:r>
              <w:rPr>
                <w:rFonts w:ascii="Barlow" w:eastAsia="Barlow" w:hAnsi="Barlow" w:cs="Barlow"/>
              </w:rPr>
              <w:t>Zbąszynek - obszar wiejski</w:t>
            </w:r>
          </w:p>
        </w:tc>
        <w:tc>
          <w:tcPr>
            <w:tcW w:w="1264" w:type="dxa"/>
            <w:vAlign w:val="center"/>
          </w:tcPr>
          <w:p w14:paraId="1EA70BDA"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097E6C5C"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134" w:type="dxa"/>
            <w:vAlign w:val="center"/>
          </w:tcPr>
          <w:p w14:paraId="520FC7CF"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4271277E"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0A04D7B5" w14:textId="77777777" w:rsidR="008E6C64" w:rsidRDefault="00000000">
            <w:pPr>
              <w:spacing w:after="0" w:line="240" w:lineRule="auto"/>
              <w:jc w:val="center"/>
              <w:rPr>
                <w:rFonts w:ascii="Barlow" w:eastAsia="Barlow" w:hAnsi="Barlow" w:cs="Barlow"/>
              </w:rPr>
            </w:pPr>
            <w:r>
              <w:rPr>
                <w:rFonts w:ascii="Barlow" w:eastAsia="Barlow" w:hAnsi="Barlow" w:cs="Barlow"/>
              </w:rPr>
              <w:t>63,6</w:t>
            </w:r>
          </w:p>
        </w:tc>
      </w:tr>
      <w:tr w:rsidR="008E6C64" w14:paraId="1C2872F9" w14:textId="77777777">
        <w:trPr>
          <w:trHeight w:val="290"/>
        </w:trPr>
        <w:tc>
          <w:tcPr>
            <w:tcW w:w="2700" w:type="dxa"/>
            <w:vAlign w:val="bottom"/>
          </w:tcPr>
          <w:p w14:paraId="395636E7" w14:textId="77777777" w:rsidR="008E6C64" w:rsidRDefault="00000000">
            <w:pPr>
              <w:spacing w:after="0" w:line="240" w:lineRule="auto"/>
              <w:rPr>
                <w:rFonts w:ascii="Barlow" w:eastAsia="Barlow" w:hAnsi="Barlow" w:cs="Barlow"/>
              </w:rPr>
            </w:pPr>
            <w:r>
              <w:rPr>
                <w:rFonts w:ascii="Barlow" w:eastAsia="Barlow" w:hAnsi="Barlow" w:cs="Barlow"/>
              </w:rPr>
              <w:t xml:space="preserve">Babimost - miasto </w:t>
            </w:r>
          </w:p>
        </w:tc>
        <w:tc>
          <w:tcPr>
            <w:tcW w:w="1264" w:type="dxa"/>
            <w:vAlign w:val="center"/>
          </w:tcPr>
          <w:p w14:paraId="3B850C77" w14:textId="77777777" w:rsidR="008E6C64" w:rsidRDefault="00000000">
            <w:pPr>
              <w:spacing w:after="0" w:line="240" w:lineRule="auto"/>
              <w:jc w:val="center"/>
              <w:rPr>
                <w:rFonts w:ascii="Barlow" w:eastAsia="Barlow" w:hAnsi="Barlow" w:cs="Barlow"/>
              </w:rPr>
            </w:pPr>
            <w:r>
              <w:rPr>
                <w:rFonts w:ascii="Barlow" w:eastAsia="Barlow" w:hAnsi="Barlow" w:cs="Barlow"/>
              </w:rPr>
              <w:t>250,0</w:t>
            </w:r>
          </w:p>
        </w:tc>
        <w:tc>
          <w:tcPr>
            <w:tcW w:w="1276" w:type="dxa"/>
            <w:vAlign w:val="center"/>
          </w:tcPr>
          <w:p w14:paraId="7A3C152E" w14:textId="77777777" w:rsidR="008E6C64" w:rsidRDefault="00000000">
            <w:pPr>
              <w:spacing w:after="0" w:line="240" w:lineRule="auto"/>
              <w:jc w:val="center"/>
              <w:rPr>
                <w:rFonts w:ascii="Barlow" w:eastAsia="Barlow" w:hAnsi="Barlow" w:cs="Barlow"/>
              </w:rPr>
            </w:pPr>
            <w:r>
              <w:rPr>
                <w:rFonts w:ascii="Barlow" w:eastAsia="Barlow" w:hAnsi="Barlow" w:cs="Barlow"/>
              </w:rPr>
              <w:t>88,0</w:t>
            </w:r>
          </w:p>
        </w:tc>
        <w:tc>
          <w:tcPr>
            <w:tcW w:w="1134" w:type="dxa"/>
            <w:vAlign w:val="center"/>
          </w:tcPr>
          <w:p w14:paraId="6E0591C0" w14:textId="77777777" w:rsidR="008E6C64" w:rsidRDefault="00000000">
            <w:pPr>
              <w:spacing w:after="0" w:line="240" w:lineRule="auto"/>
              <w:jc w:val="center"/>
              <w:rPr>
                <w:rFonts w:ascii="Barlow" w:eastAsia="Barlow" w:hAnsi="Barlow" w:cs="Barlow"/>
              </w:rPr>
            </w:pPr>
            <w:r>
              <w:rPr>
                <w:rFonts w:ascii="Barlow" w:eastAsia="Barlow" w:hAnsi="Barlow" w:cs="Barlow"/>
              </w:rPr>
              <w:t>63,6</w:t>
            </w:r>
          </w:p>
        </w:tc>
        <w:tc>
          <w:tcPr>
            <w:tcW w:w="1276" w:type="dxa"/>
            <w:vAlign w:val="center"/>
          </w:tcPr>
          <w:p w14:paraId="66B55F52"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5716AE45" w14:textId="77777777" w:rsidR="008E6C64" w:rsidRDefault="00000000">
            <w:pPr>
              <w:spacing w:after="0" w:line="240" w:lineRule="auto"/>
              <w:jc w:val="center"/>
              <w:rPr>
                <w:rFonts w:ascii="Barlow" w:eastAsia="Barlow" w:hAnsi="Barlow" w:cs="Barlow"/>
              </w:rPr>
            </w:pPr>
            <w:r>
              <w:rPr>
                <w:rFonts w:ascii="Barlow" w:eastAsia="Barlow" w:hAnsi="Barlow" w:cs="Barlow"/>
              </w:rPr>
              <w:t>57,1</w:t>
            </w:r>
          </w:p>
        </w:tc>
      </w:tr>
      <w:tr w:rsidR="008E6C64" w14:paraId="752A4755" w14:textId="77777777">
        <w:trPr>
          <w:trHeight w:val="290"/>
        </w:trPr>
        <w:tc>
          <w:tcPr>
            <w:tcW w:w="2700" w:type="dxa"/>
            <w:vAlign w:val="bottom"/>
          </w:tcPr>
          <w:p w14:paraId="56CF6F21" w14:textId="77777777" w:rsidR="008E6C64" w:rsidRDefault="00000000">
            <w:pPr>
              <w:spacing w:after="0" w:line="240" w:lineRule="auto"/>
              <w:rPr>
                <w:rFonts w:ascii="Barlow" w:eastAsia="Barlow" w:hAnsi="Barlow" w:cs="Barlow"/>
              </w:rPr>
            </w:pPr>
            <w:r>
              <w:rPr>
                <w:rFonts w:ascii="Barlow" w:eastAsia="Barlow" w:hAnsi="Barlow" w:cs="Barlow"/>
              </w:rPr>
              <w:t>Babimost - obszar wiejski</w:t>
            </w:r>
          </w:p>
        </w:tc>
        <w:tc>
          <w:tcPr>
            <w:tcW w:w="1264" w:type="dxa"/>
            <w:vAlign w:val="center"/>
          </w:tcPr>
          <w:p w14:paraId="6EE7396D" w14:textId="77777777" w:rsidR="008E6C64" w:rsidRDefault="00000000">
            <w:pPr>
              <w:spacing w:after="0" w:line="240" w:lineRule="auto"/>
              <w:jc w:val="center"/>
              <w:rPr>
                <w:rFonts w:ascii="Barlow" w:eastAsia="Barlow" w:hAnsi="Barlow" w:cs="Barlow"/>
              </w:rPr>
            </w:pPr>
            <w:r>
              <w:rPr>
                <w:rFonts w:ascii="Barlow" w:eastAsia="Barlow" w:hAnsi="Barlow" w:cs="Barlow"/>
              </w:rPr>
              <w:t>588,2</w:t>
            </w:r>
          </w:p>
        </w:tc>
        <w:tc>
          <w:tcPr>
            <w:tcW w:w="1276" w:type="dxa"/>
            <w:vAlign w:val="center"/>
          </w:tcPr>
          <w:p w14:paraId="3792EEC7" w14:textId="77777777" w:rsidR="008E6C64" w:rsidRDefault="00000000">
            <w:pPr>
              <w:spacing w:after="0" w:line="240" w:lineRule="auto"/>
              <w:jc w:val="center"/>
              <w:rPr>
                <w:rFonts w:ascii="Barlow" w:eastAsia="Barlow" w:hAnsi="Barlow" w:cs="Barlow"/>
              </w:rPr>
            </w:pPr>
            <w:r>
              <w:rPr>
                <w:rFonts w:ascii="Barlow" w:eastAsia="Barlow" w:hAnsi="Barlow" w:cs="Barlow"/>
              </w:rPr>
              <w:t>117,0</w:t>
            </w:r>
          </w:p>
        </w:tc>
        <w:tc>
          <w:tcPr>
            <w:tcW w:w="1134" w:type="dxa"/>
            <w:vAlign w:val="center"/>
          </w:tcPr>
          <w:p w14:paraId="1ADF1C97" w14:textId="77777777" w:rsidR="008E6C64" w:rsidRDefault="00000000">
            <w:pPr>
              <w:spacing w:after="0" w:line="240" w:lineRule="auto"/>
              <w:jc w:val="center"/>
              <w:rPr>
                <w:rFonts w:ascii="Barlow" w:eastAsia="Barlow" w:hAnsi="Barlow" w:cs="Barlow"/>
              </w:rPr>
            </w:pPr>
            <w:r>
              <w:rPr>
                <w:rFonts w:ascii="Barlow" w:eastAsia="Barlow" w:hAnsi="Barlow" w:cs="Barlow"/>
              </w:rPr>
              <w:t>102,6</w:t>
            </w:r>
          </w:p>
        </w:tc>
        <w:tc>
          <w:tcPr>
            <w:tcW w:w="1276" w:type="dxa"/>
            <w:vAlign w:val="center"/>
          </w:tcPr>
          <w:p w14:paraId="7C588D97"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6C3CD7A8"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r>
      <w:tr w:rsidR="008E6C64" w14:paraId="055EADE3" w14:textId="77777777">
        <w:trPr>
          <w:trHeight w:val="290"/>
        </w:trPr>
        <w:tc>
          <w:tcPr>
            <w:tcW w:w="2700" w:type="dxa"/>
            <w:vAlign w:val="bottom"/>
          </w:tcPr>
          <w:p w14:paraId="71FF7918" w14:textId="77777777" w:rsidR="008E6C64" w:rsidRDefault="00000000">
            <w:pPr>
              <w:spacing w:after="0" w:line="240" w:lineRule="auto"/>
              <w:rPr>
                <w:rFonts w:ascii="Barlow" w:eastAsia="Barlow" w:hAnsi="Barlow" w:cs="Barlow"/>
              </w:rPr>
            </w:pPr>
            <w:r>
              <w:rPr>
                <w:rFonts w:ascii="Barlow" w:eastAsia="Barlow" w:hAnsi="Barlow" w:cs="Barlow"/>
              </w:rPr>
              <w:t xml:space="preserve">Bojadła </w:t>
            </w:r>
          </w:p>
        </w:tc>
        <w:tc>
          <w:tcPr>
            <w:tcW w:w="1264" w:type="dxa"/>
            <w:vAlign w:val="center"/>
          </w:tcPr>
          <w:p w14:paraId="70D5793D"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48990C2D"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134" w:type="dxa"/>
            <w:vAlign w:val="center"/>
          </w:tcPr>
          <w:p w14:paraId="3274ED4B"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4AC03302"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4A71A89F"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r>
      <w:tr w:rsidR="008E6C64" w14:paraId="4A28D22C" w14:textId="77777777">
        <w:trPr>
          <w:trHeight w:val="290"/>
        </w:trPr>
        <w:tc>
          <w:tcPr>
            <w:tcW w:w="2700" w:type="dxa"/>
            <w:vAlign w:val="bottom"/>
          </w:tcPr>
          <w:p w14:paraId="1C4193F1" w14:textId="77777777" w:rsidR="008E6C64" w:rsidRDefault="00000000">
            <w:pPr>
              <w:spacing w:after="0" w:line="240" w:lineRule="auto"/>
              <w:rPr>
                <w:rFonts w:ascii="Barlow" w:eastAsia="Barlow" w:hAnsi="Barlow" w:cs="Barlow"/>
              </w:rPr>
            </w:pPr>
            <w:r>
              <w:rPr>
                <w:rFonts w:ascii="Barlow" w:eastAsia="Barlow" w:hAnsi="Barlow" w:cs="Barlow"/>
              </w:rPr>
              <w:t xml:space="preserve">Kargowa - miasto </w:t>
            </w:r>
          </w:p>
        </w:tc>
        <w:tc>
          <w:tcPr>
            <w:tcW w:w="1264" w:type="dxa"/>
            <w:vAlign w:val="center"/>
          </w:tcPr>
          <w:p w14:paraId="1AD53A0D" w14:textId="77777777" w:rsidR="008E6C64" w:rsidRDefault="00000000">
            <w:pPr>
              <w:spacing w:after="0" w:line="240" w:lineRule="auto"/>
              <w:jc w:val="center"/>
              <w:rPr>
                <w:rFonts w:ascii="Barlow" w:eastAsia="Barlow" w:hAnsi="Barlow" w:cs="Barlow"/>
              </w:rPr>
            </w:pPr>
            <w:r>
              <w:rPr>
                <w:rFonts w:ascii="Barlow" w:eastAsia="Barlow" w:hAnsi="Barlow" w:cs="Barlow"/>
              </w:rPr>
              <w:t>125,0</w:t>
            </w:r>
          </w:p>
        </w:tc>
        <w:tc>
          <w:tcPr>
            <w:tcW w:w="1276" w:type="dxa"/>
            <w:vAlign w:val="center"/>
          </w:tcPr>
          <w:p w14:paraId="0120D2BA" w14:textId="77777777" w:rsidR="008E6C64" w:rsidRDefault="00000000">
            <w:pPr>
              <w:spacing w:after="0" w:line="240" w:lineRule="auto"/>
              <w:jc w:val="center"/>
              <w:rPr>
                <w:rFonts w:ascii="Barlow" w:eastAsia="Barlow" w:hAnsi="Barlow" w:cs="Barlow"/>
              </w:rPr>
            </w:pPr>
            <w:r>
              <w:rPr>
                <w:rFonts w:ascii="Barlow" w:eastAsia="Barlow" w:hAnsi="Barlow" w:cs="Barlow"/>
              </w:rPr>
              <w:t>176,0</w:t>
            </w:r>
          </w:p>
        </w:tc>
        <w:tc>
          <w:tcPr>
            <w:tcW w:w="1134" w:type="dxa"/>
            <w:vAlign w:val="center"/>
          </w:tcPr>
          <w:p w14:paraId="6340E06A" w14:textId="77777777" w:rsidR="008E6C64" w:rsidRDefault="00000000">
            <w:pPr>
              <w:spacing w:after="0" w:line="240" w:lineRule="auto"/>
              <w:jc w:val="center"/>
              <w:rPr>
                <w:rFonts w:ascii="Barlow" w:eastAsia="Barlow" w:hAnsi="Barlow" w:cs="Barlow"/>
              </w:rPr>
            </w:pPr>
            <w:r>
              <w:rPr>
                <w:rFonts w:ascii="Barlow" w:eastAsia="Barlow" w:hAnsi="Barlow" w:cs="Barlow"/>
              </w:rPr>
              <w:t>111,4</w:t>
            </w:r>
          </w:p>
        </w:tc>
        <w:tc>
          <w:tcPr>
            <w:tcW w:w="1276" w:type="dxa"/>
            <w:vAlign w:val="center"/>
          </w:tcPr>
          <w:p w14:paraId="4AEE4136" w14:textId="77777777" w:rsidR="008E6C64" w:rsidRDefault="00000000">
            <w:pPr>
              <w:spacing w:after="0" w:line="240" w:lineRule="auto"/>
              <w:jc w:val="center"/>
              <w:rPr>
                <w:rFonts w:ascii="Barlow" w:eastAsia="Barlow" w:hAnsi="Barlow" w:cs="Barlow"/>
              </w:rPr>
            </w:pPr>
            <w:r>
              <w:rPr>
                <w:rFonts w:ascii="Barlow" w:eastAsia="Barlow" w:hAnsi="Barlow" w:cs="Barlow"/>
              </w:rPr>
              <w:t>71,4</w:t>
            </w:r>
          </w:p>
        </w:tc>
        <w:tc>
          <w:tcPr>
            <w:tcW w:w="1276" w:type="dxa"/>
            <w:vAlign w:val="center"/>
          </w:tcPr>
          <w:p w14:paraId="31489FD7"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r>
      <w:tr w:rsidR="008E6C64" w14:paraId="6ABF34F9" w14:textId="77777777">
        <w:trPr>
          <w:trHeight w:val="290"/>
        </w:trPr>
        <w:tc>
          <w:tcPr>
            <w:tcW w:w="2700" w:type="dxa"/>
            <w:vAlign w:val="bottom"/>
          </w:tcPr>
          <w:p w14:paraId="1B13BE60" w14:textId="77777777" w:rsidR="008E6C64" w:rsidRDefault="00000000">
            <w:pPr>
              <w:spacing w:after="0" w:line="240" w:lineRule="auto"/>
              <w:rPr>
                <w:rFonts w:ascii="Barlow" w:eastAsia="Barlow" w:hAnsi="Barlow" w:cs="Barlow"/>
              </w:rPr>
            </w:pPr>
            <w:r>
              <w:rPr>
                <w:rFonts w:ascii="Barlow" w:eastAsia="Barlow" w:hAnsi="Barlow" w:cs="Barlow"/>
              </w:rPr>
              <w:t xml:space="preserve">Kargowa - obszar wiejski </w:t>
            </w:r>
          </w:p>
        </w:tc>
        <w:tc>
          <w:tcPr>
            <w:tcW w:w="1264" w:type="dxa"/>
            <w:vAlign w:val="center"/>
          </w:tcPr>
          <w:p w14:paraId="5F7B1AED"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10C4DCD4"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134" w:type="dxa"/>
            <w:vAlign w:val="center"/>
          </w:tcPr>
          <w:p w14:paraId="6B58659D"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393F2582"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c>
          <w:tcPr>
            <w:tcW w:w="1276" w:type="dxa"/>
            <w:vAlign w:val="center"/>
          </w:tcPr>
          <w:p w14:paraId="468EAE3D" w14:textId="77777777" w:rsidR="008E6C64" w:rsidRDefault="00000000">
            <w:pPr>
              <w:spacing w:after="0" w:line="240" w:lineRule="auto"/>
              <w:jc w:val="center"/>
              <w:rPr>
                <w:rFonts w:ascii="Barlow" w:eastAsia="Barlow" w:hAnsi="Barlow" w:cs="Barlow"/>
              </w:rPr>
            </w:pPr>
            <w:r>
              <w:rPr>
                <w:rFonts w:ascii="Barlow" w:eastAsia="Barlow" w:hAnsi="Barlow" w:cs="Barlow"/>
              </w:rPr>
              <w:t>100,0</w:t>
            </w:r>
          </w:p>
        </w:tc>
      </w:tr>
    </w:tbl>
    <w:p w14:paraId="446013FE" w14:textId="77777777" w:rsidR="008E6C64" w:rsidRDefault="00000000">
      <w:pPr>
        <w:spacing w:line="360" w:lineRule="auto"/>
        <w:jc w:val="both"/>
        <w:rPr>
          <w:rFonts w:ascii="Barlow" w:eastAsia="Barlow" w:hAnsi="Barlow" w:cs="Barlow"/>
          <w:i/>
          <w:iCs/>
          <w:sz w:val="18"/>
          <w:szCs w:val="18"/>
        </w:rPr>
      </w:pPr>
      <w:r>
        <w:rPr>
          <w:rFonts w:ascii="Barlow" w:eastAsia="Barlow" w:hAnsi="Barlow" w:cs="Barlow"/>
          <w:i/>
          <w:iCs/>
          <w:sz w:val="18"/>
          <w:szCs w:val="18"/>
        </w:rPr>
        <w:t>Źródło: GUS-BDL</w:t>
      </w:r>
    </w:p>
    <w:p w14:paraId="34EBC174" w14:textId="77777777" w:rsidR="008E6C64" w:rsidRDefault="00000000">
      <w:pPr>
        <w:keepNext/>
        <w:pBdr>
          <w:top w:val="nil"/>
          <w:left w:val="nil"/>
          <w:bottom w:val="nil"/>
          <w:right w:val="nil"/>
          <w:between w:val="nil"/>
        </w:pBdr>
        <w:spacing w:after="200" w:line="240" w:lineRule="auto"/>
        <w:rPr>
          <w:rFonts w:ascii="Barlow" w:eastAsia="Barlow" w:hAnsi="Barlow" w:cs="Barlow"/>
          <w:color w:val="000000"/>
          <w:sz w:val="20"/>
          <w:szCs w:val="20"/>
        </w:rPr>
      </w:pPr>
      <w:bookmarkStart w:id="50" w:name="_heading=h.kp9mh6ym50o5" w:colFirst="0" w:colLast="0"/>
      <w:bookmarkEnd w:id="50"/>
      <w:r>
        <w:rPr>
          <w:rFonts w:ascii="Barlow" w:eastAsia="Barlow" w:hAnsi="Barlow" w:cs="Barlow"/>
          <w:b/>
          <w:bCs/>
          <w:color w:val="000000"/>
          <w:sz w:val="20"/>
          <w:szCs w:val="20"/>
        </w:rPr>
        <w:t>Tabela 10</w:t>
      </w:r>
      <w:r>
        <w:rPr>
          <w:rFonts w:ascii="Barlow" w:eastAsia="Barlow" w:hAnsi="Barlow" w:cs="Barlow"/>
          <w:color w:val="000000"/>
          <w:sz w:val="20"/>
          <w:szCs w:val="20"/>
          <w:highlight w:val="white"/>
        </w:rPr>
        <w:t xml:space="preserve"> Miejsca noclegowe w hotelach, motelach, pensjonatach i innych obiektach hotelowych na 1000 mieszkańców (dane powiatowe)</w:t>
      </w:r>
    </w:p>
    <w:tbl>
      <w:tblPr>
        <w:tblStyle w:val="afff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4"/>
        <w:gridCol w:w="1069"/>
        <w:gridCol w:w="1036"/>
        <w:gridCol w:w="1036"/>
        <w:gridCol w:w="1120"/>
        <w:gridCol w:w="1133"/>
        <w:gridCol w:w="1134"/>
        <w:gridCol w:w="1134"/>
      </w:tblGrid>
      <w:tr w:rsidR="008E6C64" w14:paraId="09F9B87B" w14:textId="77777777">
        <w:trPr>
          <w:trHeight w:val="290"/>
        </w:trPr>
        <w:tc>
          <w:tcPr>
            <w:tcW w:w="1364" w:type="dxa"/>
            <w:shd w:val="clear" w:color="auto" w:fill="D9D9D9"/>
            <w:vAlign w:val="center"/>
          </w:tcPr>
          <w:p w14:paraId="5369523C"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Gmina</w:t>
            </w:r>
          </w:p>
        </w:tc>
        <w:tc>
          <w:tcPr>
            <w:tcW w:w="1069" w:type="dxa"/>
            <w:shd w:val="clear" w:color="auto" w:fill="D9D9D9"/>
            <w:vAlign w:val="center"/>
          </w:tcPr>
          <w:p w14:paraId="0A84B280"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2017</w:t>
            </w:r>
          </w:p>
        </w:tc>
        <w:tc>
          <w:tcPr>
            <w:tcW w:w="1036" w:type="dxa"/>
            <w:shd w:val="clear" w:color="auto" w:fill="D9D9D9"/>
            <w:vAlign w:val="center"/>
          </w:tcPr>
          <w:p w14:paraId="1FC07ECA"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2018</w:t>
            </w:r>
          </w:p>
        </w:tc>
        <w:tc>
          <w:tcPr>
            <w:tcW w:w="1036" w:type="dxa"/>
            <w:shd w:val="clear" w:color="auto" w:fill="D9D9D9"/>
            <w:vAlign w:val="center"/>
          </w:tcPr>
          <w:p w14:paraId="36CCDE41"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2019</w:t>
            </w:r>
          </w:p>
        </w:tc>
        <w:tc>
          <w:tcPr>
            <w:tcW w:w="1120" w:type="dxa"/>
            <w:shd w:val="clear" w:color="auto" w:fill="D9D9D9"/>
            <w:vAlign w:val="center"/>
          </w:tcPr>
          <w:p w14:paraId="6C773967"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2020</w:t>
            </w:r>
          </w:p>
        </w:tc>
        <w:tc>
          <w:tcPr>
            <w:tcW w:w="1133" w:type="dxa"/>
            <w:shd w:val="clear" w:color="auto" w:fill="D9D9D9"/>
            <w:vAlign w:val="center"/>
          </w:tcPr>
          <w:p w14:paraId="34E223CC"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2021</w:t>
            </w:r>
          </w:p>
        </w:tc>
        <w:tc>
          <w:tcPr>
            <w:tcW w:w="1134" w:type="dxa"/>
            <w:shd w:val="clear" w:color="auto" w:fill="D9D9D9"/>
            <w:vAlign w:val="center"/>
          </w:tcPr>
          <w:p w14:paraId="62841ADB"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2022</w:t>
            </w:r>
          </w:p>
        </w:tc>
        <w:tc>
          <w:tcPr>
            <w:tcW w:w="1134" w:type="dxa"/>
            <w:shd w:val="clear" w:color="auto" w:fill="D9D9D9"/>
            <w:vAlign w:val="center"/>
          </w:tcPr>
          <w:p w14:paraId="010723EC"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Dynamika</w:t>
            </w:r>
          </w:p>
        </w:tc>
      </w:tr>
      <w:tr w:rsidR="008E6C64" w14:paraId="39E9FAFB" w14:textId="77777777">
        <w:trPr>
          <w:trHeight w:val="290"/>
        </w:trPr>
        <w:tc>
          <w:tcPr>
            <w:tcW w:w="1364" w:type="dxa"/>
            <w:vAlign w:val="bottom"/>
          </w:tcPr>
          <w:p w14:paraId="4C26EC73"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t>Babimost</w:t>
            </w:r>
          </w:p>
        </w:tc>
        <w:tc>
          <w:tcPr>
            <w:tcW w:w="1069" w:type="dxa"/>
            <w:vAlign w:val="center"/>
          </w:tcPr>
          <w:p w14:paraId="0C49CBBD"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736,61</w:t>
            </w:r>
          </w:p>
        </w:tc>
        <w:tc>
          <w:tcPr>
            <w:tcW w:w="1036" w:type="dxa"/>
            <w:vAlign w:val="center"/>
          </w:tcPr>
          <w:p w14:paraId="0619C644"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750,36</w:t>
            </w:r>
          </w:p>
        </w:tc>
        <w:tc>
          <w:tcPr>
            <w:tcW w:w="1036" w:type="dxa"/>
            <w:vAlign w:val="center"/>
          </w:tcPr>
          <w:p w14:paraId="25D7BF73"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709,02</w:t>
            </w:r>
          </w:p>
        </w:tc>
        <w:tc>
          <w:tcPr>
            <w:tcW w:w="1120" w:type="dxa"/>
            <w:vAlign w:val="center"/>
          </w:tcPr>
          <w:p w14:paraId="60D860B6"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484,03</w:t>
            </w:r>
          </w:p>
        </w:tc>
        <w:tc>
          <w:tcPr>
            <w:tcW w:w="1133" w:type="dxa"/>
            <w:vAlign w:val="center"/>
          </w:tcPr>
          <w:p w14:paraId="68032053"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747,51</w:t>
            </w:r>
          </w:p>
        </w:tc>
        <w:tc>
          <w:tcPr>
            <w:tcW w:w="1134" w:type="dxa"/>
            <w:vAlign w:val="center"/>
          </w:tcPr>
          <w:p w14:paraId="5AFBF3CE"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829,38</w:t>
            </w:r>
          </w:p>
        </w:tc>
        <w:tc>
          <w:tcPr>
            <w:tcW w:w="1134" w:type="dxa"/>
            <w:vAlign w:val="center"/>
          </w:tcPr>
          <w:p w14:paraId="0EC51602"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12,59%</w:t>
            </w:r>
          </w:p>
        </w:tc>
      </w:tr>
      <w:tr w:rsidR="008E6C64" w14:paraId="059EFBA1" w14:textId="77777777">
        <w:trPr>
          <w:trHeight w:val="290"/>
        </w:trPr>
        <w:tc>
          <w:tcPr>
            <w:tcW w:w="1364" w:type="dxa"/>
            <w:vAlign w:val="bottom"/>
          </w:tcPr>
          <w:p w14:paraId="604E481F"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t>Bojadła</w:t>
            </w:r>
          </w:p>
        </w:tc>
        <w:tc>
          <w:tcPr>
            <w:tcW w:w="1069" w:type="dxa"/>
            <w:vAlign w:val="center"/>
          </w:tcPr>
          <w:p w14:paraId="3631BE68"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736,61</w:t>
            </w:r>
          </w:p>
        </w:tc>
        <w:tc>
          <w:tcPr>
            <w:tcW w:w="1036" w:type="dxa"/>
            <w:vAlign w:val="center"/>
          </w:tcPr>
          <w:p w14:paraId="2D6259E6"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750,36</w:t>
            </w:r>
          </w:p>
        </w:tc>
        <w:tc>
          <w:tcPr>
            <w:tcW w:w="1036" w:type="dxa"/>
            <w:vAlign w:val="center"/>
          </w:tcPr>
          <w:p w14:paraId="311F9649"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709,02</w:t>
            </w:r>
          </w:p>
        </w:tc>
        <w:tc>
          <w:tcPr>
            <w:tcW w:w="1120" w:type="dxa"/>
            <w:vAlign w:val="center"/>
          </w:tcPr>
          <w:p w14:paraId="23D53E2C"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484,03</w:t>
            </w:r>
          </w:p>
        </w:tc>
        <w:tc>
          <w:tcPr>
            <w:tcW w:w="1133" w:type="dxa"/>
            <w:vAlign w:val="center"/>
          </w:tcPr>
          <w:p w14:paraId="46BED4AF"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747,51</w:t>
            </w:r>
          </w:p>
        </w:tc>
        <w:tc>
          <w:tcPr>
            <w:tcW w:w="1134" w:type="dxa"/>
            <w:vAlign w:val="center"/>
          </w:tcPr>
          <w:p w14:paraId="21F207FB"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829,38</w:t>
            </w:r>
          </w:p>
        </w:tc>
        <w:tc>
          <w:tcPr>
            <w:tcW w:w="1134" w:type="dxa"/>
            <w:vAlign w:val="center"/>
          </w:tcPr>
          <w:p w14:paraId="5D28E9D2"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12,59%</w:t>
            </w:r>
          </w:p>
        </w:tc>
      </w:tr>
      <w:tr w:rsidR="008E6C64" w14:paraId="07278451" w14:textId="77777777">
        <w:trPr>
          <w:trHeight w:val="290"/>
        </w:trPr>
        <w:tc>
          <w:tcPr>
            <w:tcW w:w="1364" w:type="dxa"/>
            <w:vAlign w:val="bottom"/>
          </w:tcPr>
          <w:p w14:paraId="3F27F6E7"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t>Kargowa</w:t>
            </w:r>
          </w:p>
        </w:tc>
        <w:tc>
          <w:tcPr>
            <w:tcW w:w="1069" w:type="dxa"/>
            <w:vAlign w:val="center"/>
          </w:tcPr>
          <w:p w14:paraId="7B37C438"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736,61</w:t>
            </w:r>
          </w:p>
        </w:tc>
        <w:tc>
          <w:tcPr>
            <w:tcW w:w="1036" w:type="dxa"/>
            <w:vAlign w:val="center"/>
          </w:tcPr>
          <w:p w14:paraId="256FA36A"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750,36</w:t>
            </w:r>
          </w:p>
        </w:tc>
        <w:tc>
          <w:tcPr>
            <w:tcW w:w="1036" w:type="dxa"/>
            <w:vAlign w:val="center"/>
          </w:tcPr>
          <w:p w14:paraId="46DCD1C7"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709,02</w:t>
            </w:r>
          </w:p>
        </w:tc>
        <w:tc>
          <w:tcPr>
            <w:tcW w:w="1120" w:type="dxa"/>
            <w:vAlign w:val="center"/>
          </w:tcPr>
          <w:p w14:paraId="2068A8F2"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484,03</w:t>
            </w:r>
          </w:p>
        </w:tc>
        <w:tc>
          <w:tcPr>
            <w:tcW w:w="1133" w:type="dxa"/>
            <w:vAlign w:val="center"/>
          </w:tcPr>
          <w:p w14:paraId="6A2603BC"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747,51</w:t>
            </w:r>
          </w:p>
        </w:tc>
        <w:tc>
          <w:tcPr>
            <w:tcW w:w="1134" w:type="dxa"/>
            <w:vAlign w:val="center"/>
          </w:tcPr>
          <w:p w14:paraId="4F6A2980"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829,38</w:t>
            </w:r>
          </w:p>
        </w:tc>
        <w:tc>
          <w:tcPr>
            <w:tcW w:w="1134" w:type="dxa"/>
            <w:vAlign w:val="center"/>
          </w:tcPr>
          <w:p w14:paraId="36C6E40C"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12,59%</w:t>
            </w:r>
          </w:p>
        </w:tc>
      </w:tr>
      <w:tr w:rsidR="008E6C64" w14:paraId="2EEA6D19" w14:textId="77777777">
        <w:trPr>
          <w:trHeight w:val="290"/>
        </w:trPr>
        <w:tc>
          <w:tcPr>
            <w:tcW w:w="1364" w:type="dxa"/>
            <w:vAlign w:val="bottom"/>
          </w:tcPr>
          <w:p w14:paraId="120BD6BE"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t>Pszczew</w:t>
            </w:r>
          </w:p>
        </w:tc>
        <w:tc>
          <w:tcPr>
            <w:tcW w:w="1069" w:type="dxa"/>
            <w:vAlign w:val="center"/>
          </w:tcPr>
          <w:p w14:paraId="6B39FD27"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1741,51</w:t>
            </w:r>
          </w:p>
        </w:tc>
        <w:tc>
          <w:tcPr>
            <w:tcW w:w="1036" w:type="dxa"/>
            <w:vAlign w:val="center"/>
          </w:tcPr>
          <w:p w14:paraId="2AB1C1F9"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1795,9</w:t>
            </w:r>
          </w:p>
        </w:tc>
        <w:tc>
          <w:tcPr>
            <w:tcW w:w="1036" w:type="dxa"/>
            <w:vAlign w:val="center"/>
          </w:tcPr>
          <w:p w14:paraId="006B2A3A"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2253,93</w:t>
            </w:r>
          </w:p>
        </w:tc>
        <w:tc>
          <w:tcPr>
            <w:tcW w:w="1120" w:type="dxa"/>
            <w:vAlign w:val="center"/>
          </w:tcPr>
          <w:p w14:paraId="2A3FB276"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1396,25</w:t>
            </w:r>
          </w:p>
        </w:tc>
        <w:tc>
          <w:tcPr>
            <w:tcW w:w="1133" w:type="dxa"/>
            <w:vAlign w:val="center"/>
          </w:tcPr>
          <w:p w14:paraId="68AE25F8"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1832,21</w:t>
            </w:r>
          </w:p>
        </w:tc>
        <w:tc>
          <w:tcPr>
            <w:tcW w:w="1134" w:type="dxa"/>
            <w:vAlign w:val="center"/>
          </w:tcPr>
          <w:p w14:paraId="7BF37CE9"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1963,23</w:t>
            </w:r>
          </w:p>
        </w:tc>
        <w:tc>
          <w:tcPr>
            <w:tcW w:w="1134" w:type="dxa"/>
            <w:vAlign w:val="center"/>
          </w:tcPr>
          <w:p w14:paraId="470BE8AF"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12,73%</w:t>
            </w:r>
          </w:p>
        </w:tc>
      </w:tr>
      <w:tr w:rsidR="008E6C64" w14:paraId="5D9727C9" w14:textId="77777777">
        <w:trPr>
          <w:trHeight w:val="290"/>
        </w:trPr>
        <w:tc>
          <w:tcPr>
            <w:tcW w:w="1364" w:type="dxa"/>
            <w:vAlign w:val="bottom"/>
          </w:tcPr>
          <w:p w14:paraId="726824A8"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t>Szczaniec</w:t>
            </w:r>
          </w:p>
        </w:tc>
        <w:tc>
          <w:tcPr>
            <w:tcW w:w="1069" w:type="dxa"/>
            <w:vAlign w:val="center"/>
          </w:tcPr>
          <w:p w14:paraId="2053334D"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3876,66</w:t>
            </w:r>
          </w:p>
        </w:tc>
        <w:tc>
          <w:tcPr>
            <w:tcW w:w="1036" w:type="dxa"/>
            <w:vAlign w:val="center"/>
          </w:tcPr>
          <w:p w14:paraId="32E3C499"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4301,44</w:t>
            </w:r>
          </w:p>
        </w:tc>
        <w:tc>
          <w:tcPr>
            <w:tcW w:w="1036" w:type="dxa"/>
            <w:vAlign w:val="center"/>
          </w:tcPr>
          <w:p w14:paraId="66FA0130"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4270,73</w:t>
            </w:r>
          </w:p>
        </w:tc>
        <w:tc>
          <w:tcPr>
            <w:tcW w:w="1120" w:type="dxa"/>
            <w:vAlign w:val="center"/>
          </w:tcPr>
          <w:p w14:paraId="200C85F3"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2579,48</w:t>
            </w:r>
          </w:p>
        </w:tc>
        <w:tc>
          <w:tcPr>
            <w:tcW w:w="1133" w:type="dxa"/>
            <w:vAlign w:val="center"/>
          </w:tcPr>
          <w:p w14:paraId="1B7B8A41"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2867,04</w:t>
            </w:r>
          </w:p>
        </w:tc>
        <w:tc>
          <w:tcPr>
            <w:tcW w:w="1134" w:type="dxa"/>
            <w:vAlign w:val="center"/>
          </w:tcPr>
          <w:p w14:paraId="6D73A452"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3431,78</w:t>
            </w:r>
          </w:p>
        </w:tc>
        <w:tc>
          <w:tcPr>
            <w:tcW w:w="1134" w:type="dxa"/>
            <w:vAlign w:val="center"/>
          </w:tcPr>
          <w:p w14:paraId="0873CD49"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-11,48%</w:t>
            </w:r>
          </w:p>
        </w:tc>
      </w:tr>
      <w:tr w:rsidR="008E6C64" w14:paraId="1197C105" w14:textId="77777777">
        <w:trPr>
          <w:trHeight w:val="290"/>
        </w:trPr>
        <w:tc>
          <w:tcPr>
            <w:tcW w:w="1364" w:type="dxa"/>
            <w:vAlign w:val="bottom"/>
          </w:tcPr>
          <w:p w14:paraId="0ADE21B0"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t>Trzciel</w:t>
            </w:r>
          </w:p>
        </w:tc>
        <w:tc>
          <w:tcPr>
            <w:tcW w:w="1069" w:type="dxa"/>
            <w:vAlign w:val="center"/>
          </w:tcPr>
          <w:p w14:paraId="06BF2459"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1741,51</w:t>
            </w:r>
          </w:p>
        </w:tc>
        <w:tc>
          <w:tcPr>
            <w:tcW w:w="1036" w:type="dxa"/>
            <w:vAlign w:val="center"/>
          </w:tcPr>
          <w:p w14:paraId="6DE221C7"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1795,9</w:t>
            </w:r>
          </w:p>
        </w:tc>
        <w:tc>
          <w:tcPr>
            <w:tcW w:w="1036" w:type="dxa"/>
            <w:vAlign w:val="center"/>
          </w:tcPr>
          <w:p w14:paraId="1736B905"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2253,93</w:t>
            </w:r>
          </w:p>
        </w:tc>
        <w:tc>
          <w:tcPr>
            <w:tcW w:w="1120" w:type="dxa"/>
            <w:vAlign w:val="center"/>
          </w:tcPr>
          <w:p w14:paraId="2964B3AF"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1396,25</w:t>
            </w:r>
          </w:p>
        </w:tc>
        <w:tc>
          <w:tcPr>
            <w:tcW w:w="1133" w:type="dxa"/>
            <w:vAlign w:val="center"/>
          </w:tcPr>
          <w:p w14:paraId="174E0343"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1832,21</w:t>
            </w:r>
          </w:p>
        </w:tc>
        <w:tc>
          <w:tcPr>
            <w:tcW w:w="1134" w:type="dxa"/>
            <w:vAlign w:val="center"/>
          </w:tcPr>
          <w:p w14:paraId="26DFEE25"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1963,23</w:t>
            </w:r>
          </w:p>
        </w:tc>
        <w:tc>
          <w:tcPr>
            <w:tcW w:w="1134" w:type="dxa"/>
            <w:vAlign w:val="center"/>
          </w:tcPr>
          <w:p w14:paraId="77BFBBE2"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12,73%</w:t>
            </w:r>
          </w:p>
        </w:tc>
      </w:tr>
      <w:tr w:rsidR="008E6C64" w14:paraId="34DDDB8A" w14:textId="77777777">
        <w:trPr>
          <w:trHeight w:val="290"/>
        </w:trPr>
        <w:tc>
          <w:tcPr>
            <w:tcW w:w="1364" w:type="dxa"/>
            <w:vAlign w:val="bottom"/>
          </w:tcPr>
          <w:p w14:paraId="05D4904C"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lastRenderedPageBreak/>
              <w:t>Trzebiechów</w:t>
            </w:r>
          </w:p>
        </w:tc>
        <w:tc>
          <w:tcPr>
            <w:tcW w:w="1069" w:type="dxa"/>
            <w:vAlign w:val="center"/>
          </w:tcPr>
          <w:p w14:paraId="46B05EEB"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736,61</w:t>
            </w:r>
          </w:p>
        </w:tc>
        <w:tc>
          <w:tcPr>
            <w:tcW w:w="1036" w:type="dxa"/>
            <w:vAlign w:val="center"/>
          </w:tcPr>
          <w:p w14:paraId="773636C2"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750,36</w:t>
            </w:r>
          </w:p>
        </w:tc>
        <w:tc>
          <w:tcPr>
            <w:tcW w:w="1036" w:type="dxa"/>
            <w:vAlign w:val="center"/>
          </w:tcPr>
          <w:p w14:paraId="75DFA510"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709,02</w:t>
            </w:r>
          </w:p>
        </w:tc>
        <w:tc>
          <w:tcPr>
            <w:tcW w:w="1120" w:type="dxa"/>
            <w:vAlign w:val="center"/>
          </w:tcPr>
          <w:p w14:paraId="1FCC48EE"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484,03</w:t>
            </w:r>
          </w:p>
        </w:tc>
        <w:tc>
          <w:tcPr>
            <w:tcW w:w="1133" w:type="dxa"/>
            <w:vAlign w:val="center"/>
          </w:tcPr>
          <w:p w14:paraId="7B169E83"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747,51</w:t>
            </w:r>
          </w:p>
        </w:tc>
        <w:tc>
          <w:tcPr>
            <w:tcW w:w="1134" w:type="dxa"/>
            <w:vAlign w:val="center"/>
          </w:tcPr>
          <w:p w14:paraId="2DCBEF71"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829,38</w:t>
            </w:r>
          </w:p>
        </w:tc>
        <w:tc>
          <w:tcPr>
            <w:tcW w:w="1134" w:type="dxa"/>
            <w:vAlign w:val="center"/>
          </w:tcPr>
          <w:p w14:paraId="03AD929A"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12,59%</w:t>
            </w:r>
          </w:p>
        </w:tc>
      </w:tr>
      <w:tr w:rsidR="008E6C64" w14:paraId="38528A97" w14:textId="77777777">
        <w:trPr>
          <w:trHeight w:val="290"/>
        </w:trPr>
        <w:tc>
          <w:tcPr>
            <w:tcW w:w="1364" w:type="dxa"/>
            <w:vAlign w:val="bottom"/>
          </w:tcPr>
          <w:p w14:paraId="3E3BFC73" w14:textId="77777777" w:rsidR="008E6C64" w:rsidRDefault="00000000">
            <w:pPr>
              <w:spacing w:after="0" w:line="240" w:lineRule="auto"/>
              <w:rPr>
                <w:rFonts w:ascii="Barlow" w:eastAsia="Barlow" w:hAnsi="Barlow" w:cs="Barlow"/>
                <w:color w:val="000000"/>
              </w:rPr>
            </w:pPr>
            <w:r>
              <w:rPr>
                <w:rFonts w:ascii="Barlow" w:eastAsia="Barlow" w:hAnsi="Barlow" w:cs="Barlow"/>
                <w:color w:val="000000"/>
              </w:rPr>
              <w:t>Zbąszynek</w:t>
            </w:r>
          </w:p>
        </w:tc>
        <w:tc>
          <w:tcPr>
            <w:tcW w:w="1069" w:type="dxa"/>
            <w:vAlign w:val="center"/>
          </w:tcPr>
          <w:p w14:paraId="1E508DEA"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3876,66</w:t>
            </w:r>
          </w:p>
        </w:tc>
        <w:tc>
          <w:tcPr>
            <w:tcW w:w="1036" w:type="dxa"/>
            <w:vAlign w:val="center"/>
          </w:tcPr>
          <w:p w14:paraId="1360FE16"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4301,44</w:t>
            </w:r>
          </w:p>
        </w:tc>
        <w:tc>
          <w:tcPr>
            <w:tcW w:w="1036" w:type="dxa"/>
            <w:vAlign w:val="center"/>
          </w:tcPr>
          <w:p w14:paraId="0B004EB0"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4270,73</w:t>
            </w:r>
          </w:p>
        </w:tc>
        <w:tc>
          <w:tcPr>
            <w:tcW w:w="1120" w:type="dxa"/>
            <w:vAlign w:val="center"/>
          </w:tcPr>
          <w:p w14:paraId="25D76E5C"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2579,48</w:t>
            </w:r>
          </w:p>
        </w:tc>
        <w:tc>
          <w:tcPr>
            <w:tcW w:w="1133" w:type="dxa"/>
            <w:vAlign w:val="center"/>
          </w:tcPr>
          <w:p w14:paraId="54B190A5"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2867,04</w:t>
            </w:r>
          </w:p>
        </w:tc>
        <w:tc>
          <w:tcPr>
            <w:tcW w:w="1134" w:type="dxa"/>
            <w:vAlign w:val="center"/>
          </w:tcPr>
          <w:p w14:paraId="3B06DFE3"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3431,78</w:t>
            </w:r>
          </w:p>
        </w:tc>
        <w:tc>
          <w:tcPr>
            <w:tcW w:w="1134" w:type="dxa"/>
            <w:vAlign w:val="center"/>
          </w:tcPr>
          <w:p w14:paraId="11C7C80E" w14:textId="77777777" w:rsidR="008E6C64" w:rsidRDefault="00000000">
            <w:pPr>
              <w:spacing w:after="0" w:line="240" w:lineRule="auto"/>
              <w:jc w:val="center"/>
              <w:rPr>
                <w:rFonts w:ascii="Barlow" w:eastAsia="Barlow" w:hAnsi="Barlow" w:cs="Barlow"/>
                <w:color w:val="000000"/>
              </w:rPr>
            </w:pPr>
            <w:r>
              <w:rPr>
                <w:rFonts w:ascii="Barlow" w:eastAsia="Barlow" w:hAnsi="Barlow" w:cs="Barlow"/>
                <w:color w:val="000000"/>
              </w:rPr>
              <w:t>-11,48%</w:t>
            </w:r>
          </w:p>
        </w:tc>
      </w:tr>
    </w:tbl>
    <w:p w14:paraId="519BA3F6" w14:textId="77777777" w:rsidR="008E6C64" w:rsidRDefault="00000000">
      <w:pPr>
        <w:spacing w:line="360" w:lineRule="auto"/>
        <w:jc w:val="both"/>
        <w:rPr>
          <w:rFonts w:ascii="Barlow" w:eastAsia="Barlow" w:hAnsi="Barlow" w:cs="Barlow"/>
          <w:i/>
          <w:iCs/>
          <w:sz w:val="18"/>
          <w:szCs w:val="18"/>
        </w:rPr>
      </w:pPr>
      <w:r>
        <w:rPr>
          <w:rFonts w:ascii="Barlow" w:eastAsia="Barlow" w:hAnsi="Barlow" w:cs="Barlow"/>
          <w:i/>
          <w:iCs/>
          <w:sz w:val="18"/>
          <w:szCs w:val="18"/>
        </w:rPr>
        <w:t xml:space="preserve">Źródło:  monitorrozwoju.pl, </w:t>
      </w:r>
    </w:p>
    <w:p w14:paraId="5AEDFDCA"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t xml:space="preserve">Uczestnicy konsultacji, w każdej z gmin, potwierdzali znaczenie i potencjał posiadanych zasobów, jednocześnie wskazując na konieczność poprawy infrastruktury turystycznej, bazy noclegowo-gastronomicznej, promocji tych zasobów, aby były one bardziej konkurencyjne i obecne w świadomości mieszkańców i turystów, również tych spoza regionu lubuskiego. </w:t>
      </w:r>
    </w:p>
    <w:p w14:paraId="772E1E06"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t xml:space="preserve">Położenie gmin Partnerstwa w regionie jest bardzo dobre, z powodu dostępności autostrady A2, drogi S3 czy dróg krajowych. Rozwój turystyki wymaga jednak inwestycji w infrastrukturę, która zwiększy dostępność wielu atrakcji, często mało znanych, a także zasobów przyrodniczych, zapewni możliwość korzystania z uroków przyrody czy krajobrazu. </w:t>
      </w:r>
    </w:p>
    <w:p w14:paraId="3F42BEBF"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t xml:space="preserve">Oprócz inwestycji w infrastrukturę dla ruchu turystycznego (trasy, ścieżki rowerowe, pomosty, dostęp do plaży, wiaty dla turystów, infrastruktura rowerowa, itp.) ważna jest również baza noclegowa i gastronomiczna, różnorodna, adekwatna do potrzeb możliwości i wymagań turystów, możliwa do wykorzystania również przez cały rok, nie tylko sezonowo. Wszystkie gminy na terenie Partnerstwa posiadają odpowiednie zasoby do współpracy w tym zakresie, co w zasadzie do tej pory nie miało miejsca, pomimo sprzyjających warunków. </w:t>
      </w:r>
    </w:p>
    <w:p w14:paraId="7E9C74E2" w14:textId="77777777" w:rsidR="008E6C64" w:rsidRDefault="008E6C64">
      <w:pPr>
        <w:spacing w:line="360" w:lineRule="auto"/>
        <w:jc w:val="both"/>
        <w:rPr>
          <w:rFonts w:ascii="Barlow" w:eastAsia="Barlow" w:hAnsi="Barlow" w:cs="Barlow"/>
        </w:rPr>
      </w:pPr>
    </w:p>
    <w:p w14:paraId="533CF797" w14:textId="77777777" w:rsidR="008E6C64" w:rsidRDefault="00000000">
      <w:pPr>
        <w:pStyle w:val="Nagwek1"/>
        <w:spacing w:line="480" w:lineRule="auto"/>
        <w:rPr>
          <w:rFonts w:ascii="Barlow" w:eastAsia="Barlow" w:hAnsi="Barlow" w:cs="Barlow"/>
          <w:color w:val="385623"/>
          <w:sz w:val="24"/>
          <w:szCs w:val="24"/>
        </w:rPr>
      </w:pPr>
      <w:bookmarkStart w:id="51" w:name="_heading=h.apont8sc4kpt" w:colFirst="0" w:colLast="0"/>
      <w:bookmarkEnd w:id="51"/>
      <w:r>
        <w:rPr>
          <w:rFonts w:ascii="Barlow" w:eastAsia="Barlow" w:hAnsi="Barlow" w:cs="Barlow"/>
          <w:color w:val="385623"/>
          <w:sz w:val="24"/>
          <w:szCs w:val="24"/>
        </w:rPr>
        <w:t xml:space="preserve">2.3 ODNAWIALNE ŹRÓDŁA ENERGII </w:t>
      </w:r>
    </w:p>
    <w:p w14:paraId="64F32E80"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Prawie każda z gmin partnerstwa posiada Plany Gospodarki Niskoemisyjnej, które określają kierunki rozwoju i zadania do realizacji w zakresie efektywności energetycznej, obniżenia emisji szkodliwych zanieczyszczeń w tym z transportu oraz uwarunkowania i potrzeby do budowy Odnawialnych Źródeł Energii. </w:t>
      </w:r>
    </w:p>
    <w:p w14:paraId="604BCBC0"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Z diagnozy wynika, iż większa część mieszkańców gmin partnerskich wykorzystuje paliwa stałe (węgiel ok 66%)  następnie  gaz ( ok 25%), do ogrzewania budynków. Infrastruktura użyteczności publicznej stopniowo jest modernizowana energetycznie i wymieniane są źródła ciepła ze wspomaganiem OZE. Założono wzrost wykorzystania energii z OZE  średnio ok 15% w gminach partnerskich. </w:t>
      </w:r>
    </w:p>
    <w:p w14:paraId="56D46A20"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Z danych wynika, iż instalacje OZE występują na obszarach miejskich i w głównych miejscowościach gminnych, występują trzy typy instalacji, kolektory słoneczne, pompy ciepła, fotowoltaika. Obecnie w fazie realizacji  w gminie Bojadła znajduje się budowa elektrowni fotowoltaicznej o mocy 9,5 MW ze stacją transformatorową GPO SN/WN i magazynem energii. W Trzebiechowie funkcjonuje kotłownia na biomasę o mocy 1 MW zlokalizowana w kompleksie zabytkowym. Dostarczające energię cieplną na potrzeby c.o. i c.w.u. do Zespołu Edukacyjnego </w:t>
      </w:r>
      <w:r>
        <w:rPr>
          <w:rFonts w:ascii="Barlow" w:eastAsia="Barlow" w:hAnsi="Barlow" w:cs="Barlow"/>
        </w:rPr>
        <w:lastRenderedPageBreak/>
        <w:t>w Trzebiechowie, hali sportowej z zapleczem, gabinetu rehabilitacyjnego, biblioteki, urzędu gminy i ośrodka kultury.</w:t>
      </w:r>
    </w:p>
    <w:p w14:paraId="2DF8449D"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Największe potrzeby w zakresie efektywności energetycznej i OZE ma gmina Przytoczna, Babimost, Zbąszynek, Szczaniec. Wykorzystanie instalacji OZE  jest niewielkie w gminach, w tym również w obiektach infrastruktury użyteczności publicznej. </w:t>
      </w:r>
    </w:p>
    <w:p w14:paraId="286CFF99" w14:textId="77777777" w:rsidR="008E6C64" w:rsidRDefault="008E6C64">
      <w:pPr>
        <w:spacing w:after="0" w:line="360" w:lineRule="auto"/>
        <w:jc w:val="both"/>
        <w:rPr>
          <w:rFonts w:ascii="Barlow" w:eastAsia="Barlow" w:hAnsi="Barlow" w:cs="Barlow"/>
        </w:rPr>
      </w:pPr>
    </w:p>
    <w:p w14:paraId="78964BC6" w14:textId="77777777" w:rsidR="008E6C64" w:rsidRDefault="00000000">
      <w:pPr>
        <w:spacing w:after="0" w:line="360" w:lineRule="auto"/>
        <w:jc w:val="both"/>
        <w:rPr>
          <w:rFonts w:ascii="Barlow" w:eastAsia="Barlow" w:hAnsi="Barlow" w:cs="Barlow"/>
        </w:rPr>
      </w:pPr>
      <w:r>
        <w:rPr>
          <w:rFonts w:ascii="Barlow" w:eastAsia="Barlow" w:hAnsi="Barlow" w:cs="Barlow"/>
        </w:rPr>
        <w:t>Gmina Pszczew wraz z gminami Międzyrzecz, Zbąszyń, Trzciel i Bledzew, oraz firmą SUNLEMA Sp. z o.o. z Wrocławia, utworzyła Nadobrzański Klaster Energetyczny, którego celem jest realizacja projektów dotyczących budowy odnawialnych źródeł energii.</w:t>
      </w:r>
    </w:p>
    <w:p w14:paraId="38E5D7CD" w14:textId="77777777" w:rsidR="008E6C64" w:rsidRDefault="00000000">
      <w:pPr>
        <w:spacing w:line="360" w:lineRule="auto"/>
        <w:jc w:val="both"/>
        <w:rPr>
          <w:rFonts w:ascii="Barlow" w:eastAsia="Barlow" w:hAnsi="Barlow" w:cs="Barlow"/>
        </w:rPr>
      </w:pPr>
      <w:r>
        <w:rPr>
          <w:rFonts w:ascii="Barlow" w:eastAsia="Barlow" w:hAnsi="Barlow" w:cs="Barlow"/>
        </w:rPr>
        <w:t xml:space="preserve">Pomimo bardzo niskiego stopnia wykorzystania OZE na terenie gmin partnerskich, znaczna część mieszkańców planuje montaż takich instalacji. Zainteresowani są głównie mieszkańcy budynków jednorodzinnych z terenów wiejskich. Mieszkańcy planują wykorzystanie głównie instalacji solarnych oraz fotowoltaicznych. </w:t>
      </w:r>
    </w:p>
    <w:p w14:paraId="6494AA76" w14:textId="77777777" w:rsidR="008E6C64" w:rsidRDefault="00000000">
      <w:pPr>
        <w:pStyle w:val="Nagwek1"/>
        <w:spacing w:line="480" w:lineRule="auto"/>
        <w:rPr>
          <w:rFonts w:ascii="Barlow" w:eastAsia="Barlow" w:hAnsi="Barlow" w:cs="Barlow"/>
          <w:color w:val="385623"/>
          <w:sz w:val="24"/>
          <w:szCs w:val="24"/>
        </w:rPr>
      </w:pPr>
      <w:bookmarkStart w:id="52" w:name="_heading=h.nv40g9raa56y" w:colFirst="0" w:colLast="0"/>
      <w:bookmarkEnd w:id="52"/>
      <w:r>
        <w:rPr>
          <w:rFonts w:ascii="Barlow" w:eastAsia="Barlow" w:hAnsi="Barlow" w:cs="Barlow"/>
          <w:color w:val="385623"/>
          <w:sz w:val="24"/>
          <w:szCs w:val="24"/>
        </w:rPr>
        <w:t>2.4 SPOŁECZEŃSTWO INFORMACYJNE  - E-USŁUGI W ADMINISTRACJI</w:t>
      </w:r>
    </w:p>
    <w:p w14:paraId="365C6CA6" w14:textId="77777777" w:rsidR="008E6C64" w:rsidRDefault="00000000">
      <w:pPr>
        <w:spacing w:after="0" w:line="360" w:lineRule="auto"/>
        <w:jc w:val="both"/>
        <w:rPr>
          <w:rFonts w:ascii="Barlow" w:eastAsia="Barlow" w:hAnsi="Barlow" w:cs="Barlow"/>
          <w:color w:val="000000"/>
        </w:rPr>
      </w:pPr>
      <w:r>
        <w:rPr>
          <w:rFonts w:ascii="Barlow" w:eastAsia="Barlow" w:hAnsi="Barlow" w:cs="Barlow"/>
          <w:color w:val="000000"/>
        </w:rPr>
        <w:t>W każdej gminie w ramach zawiązanego partnerstwa  działa elektroniczna Platforma Usług Administracji Publicznej (ePUAP). System jest ogólnopolską platformą teleinformatyczną, za pomocą, której jednostki</w:t>
      </w:r>
      <w:r>
        <w:rPr>
          <w:rFonts w:ascii="Barlow" w:eastAsia="Barlow" w:hAnsi="Barlow" w:cs="Barlow"/>
          <w:b/>
          <w:bCs/>
          <w:color w:val="000000"/>
        </w:rPr>
        <w:t xml:space="preserve"> </w:t>
      </w:r>
      <w:r>
        <w:rPr>
          <w:rFonts w:ascii="Barlow" w:eastAsia="Barlow" w:hAnsi="Barlow" w:cs="Barlow"/>
          <w:color w:val="000000"/>
        </w:rPr>
        <w:t>administracji publicznej oraz instytucje publiczne (zwłaszcza podmioty wykonujące zadania</w:t>
      </w:r>
      <w:r>
        <w:rPr>
          <w:rFonts w:ascii="Barlow" w:eastAsia="Barlow" w:hAnsi="Barlow" w:cs="Barlow"/>
          <w:b/>
          <w:bCs/>
          <w:color w:val="000000"/>
        </w:rPr>
        <w:t xml:space="preserve"> </w:t>
      </w:r>
      <w:r>
        <w:rPr>
          <w:rFonts w:ascii="Barlow" w:eastAsia="Barlow" w:hAnsi="Barlow" w:cs="Barlow"/>
          <w:color w:val="000000"/>
        </w:rPr>
        <w:t>zlecone przez państwo) będą mogły świadczyć swoje usługi obywatelom drogą elektroniczną.</w:t>
      </w:r>
    </w:p>
    <w:p w14:paraId="12C0F8D8" w14:textId="77777777" w:rsidR="008E6C64" w:rsidRDefault="008E6C64">
      <w:pPr>
        <w:spacing w:after="0" w:line="360" w:lineRule="auto"/>
        <w:jc w:val="both"/>
        <w:rPr>
          <w:rFonts w:ascii="Barlow" w:eastAsia="Barlow" w:hAnsi="Barlow" w:cs="Barlow"/>
          <w:color w:val="000000"/>
        </w:rPr>
      </w:pPr>
    </w:p>
    <w:p w14:paraId="10173676"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W najbliższych latach podmioty publiczne staną  przed wyzwaniem związanym z transformacją cyfrową świadczonych usług administracyjnych dla obywatela. Dla gmin wiejskich o niskim budżecie i zasobach kadrowych jest to podstawowe zadanie i problem do rozwiązania. Należy przy tym pamiętać, że wszystkie te działania muszą odbywać się zgodnie z przepisami kancelaryjno-archiwalnymi, w szczególności z rozporządzeniem w sprawie instrukcji kancelaryjnej oraz ustawą o zasobie archiwalnym i archiwach. </w:t>
      </w:r>
      <w:r>
        <w:rPr>
          <w:rFonts w:ascii="Barlow" w:eastAsia="Barlow" w:hAnsi="Barlow" w:cs="Barlow"/>
          <w:b/>
          <w:bCs/>
          <w:color w:val="385623"/>
        </w:rPr>
        <w:t>System EZD RP</w:t>
      </w:r>
      <w:r>
        <w:rPr>
          <w:rFonts w:ascii="Barlow" w:eastAsia="Barlow" w:hAnsi="Barlow" w:cs="Barlow"/>
          <w:color w:val="385623"/>
        </w:rPr>
        <w:t xml:space="preserve"> </w:t>
      </w:r>
      <w:r>
        <w:rPr>
          <w:rFonts w:ascii="Barlow" w:eastAsia="Barlow" w:hAnsi="Barlow" w:cs="Barlow"/>
        </w:rPr>
        <w:t>adresuje te wyzwania, przez co staje się naturalną drogą cyfrowego rozwoju każdej placówki.</w:t>
      </w:r>
    </w:p>
    <w:p w14:paraId="659104FD"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Gminy porozumienia będą realizowały inwestycje związane z wdrożeniem systemu EZD (elektroniczne zarządzanie dokumentacją). Najistotniejsze potrzeby w tym zakresie dotyczą szkoleń pracowników, wyposażenia oraz usług związanych z wdrożeniem systemu EZD. Efektem tego jest wprowadzenie nowych zmodernizowanych usług cyfrowych dla obywatela, które będą się charakteryzowały wysoką dojrzałością cyfrową. </w:t>
      </w:r>
    </w:p>
    <w:p w14:paraId="077939A0" w14:textId="77777777" w:rsidR="008E6C64" w:rsidRDefault="00000000">
      <w:pPr>
        <w:spacing w:after="0" w:line="360" w:lineRule="auto"/>
        <w:jc w:val="both"/>
        <w:rPr>
          <w:rFonts w:ascii="Barlow" w:eastAsia="Barlow" w:hAnsi="Barlow" w:cs="Barlow"/>
        </w:rPr>
      </w:pPr>
      <w:r>
        <w:rPr>
          <w:rFonts w:ascii="Barlow" w:eastAsia="Barlow" w:hAnsi="Barlow" w:cs="Barlow"/>
        </w:rPr>
        <w:t>Cyfryzacja usług administracji samorządowej jest na podstawowym poziomie i wymaga  dalszych działań rozwojowych w kierunku społeczeństwa informacyjnego i stworzenia szerokiego zakresu e-usług publicznych dla mieszkańców, zgodnie z ich potrzebami.</w:t>
      </w:r>
    </w:p>
    <w:p w14:paraId="50A46F30" w14:textId="77777777" w:rsidR="008E6C64" w:rsidRDefault="008E6C64">
      <w:pPr>
        <w:spacing w:after="0" w:line="360" w:lineRule="auto"/>
        <w:jc w:val="both"/>
        <w:rPr>
          <w:rFonts w:ascii="Barlow" w:eastAsia="Barlow" w:hAnsi="Barlow" w:cs="Barlow"/>
          <w:color w:val="385623"/>
          <w:sz w:val="24"/>
          <w:szCs w:val="24"/>
        </w:rPr>
      </w:pPr>
    </w:p>
    <w:p w14:paraId="4F4A69E4" w14:textId="77777777" w:rsidR="008E6C64" w:rsidRDefault="008E6C64">
      <w:pPr>
        <w:spacing w:after="0" w:line="360" w:lineRule="auto"/>
        <w:jc w:val="both"/>
        <w:rPr>
          <w:rFonts w:ascii="Barlow" w:eastAsia="Barlow" w:hAnsi="Barlow" w:cs="Barlow"/>
          <w:color w:val="385623"/>
          <w:sz w:val="24"/>
          <w:szCs w:val="24"/>
        </w:rPr>
      </w:pPr>
    </w:p>
    <w:p w14:paraId="74CD276B" w14:textId="77777777" w:rsidR="008E6C64" w:rsidRDefault="00000000">
      <w:pPr>
        <w:pStyle w:val="Nagwek1"/>
        <w:spacing w:line="480" w:lineRule="auto"/>
        <w:rPr>
          <w:rFonts w:ascii="Barlow" w:eastAsia="Barlow" w:hAnsi="Barlow" w:cs="Barlow"/>
          <w:color w:val="385623"/>
          <w:sz w:val="24"/>
          <w:szCs w:val="24"/>
        </w:rPr>
      </w:pPr>
      <w:bookmarkStart w:id="53" w:name="_heading=h.uqjg2jh4bzrf" w:colFirst="0" w:colLast="0"/>
      <w:bookmarkEnd w:id="53"/>
      <w:r>
        <w:rPr>
          <w:rFonts w:ascii="Barlow" w:eastAsia="Barlow" w:hAnsi="Barlow" w:cs="Barlow"/>
          <w:color w:val="385623"/>
          <w:sz w:val="24"/>
          <w:szCs w:val="24"/>
        </w:rPr>
        <w:t xml:space="preserve">2.5 FINANSE GMIN POROZUMIENIA </w:t>
      </w:r>
    </w:p>
    <w:p w14:paraId="7D6E1AAB" w14:textId="77777777" w:rsidR="008E6C64" w:rsidRDefault="00000000">
      <w:pPr>
        <w:spacing w:line="360" w:lineRule="auto"/>
        <w:jc w:val="both"/>
        <w:rPr>
          <w:rFonts w:ascii="Barlow" w:eastAsia="Barlow" w:hAnsi="Barlow" w:cs="Barlow"/>
        </w:rPr>
      </w:pPr>
      <w:bookmarkStart w:id="54" w:name="_heading=h.5yqiwyxldt8d" w:colFirst="0" w:colLast="0"/>
      <w:bookmarkEnd w:id="54"/>
      <w:r>
        <w:rPr>
          <w:rFonts w:ascii="Barlow" w:eastAsia="Barlow" w:hAnsi="Barlow" w:cs="Barlow"/>
        </w:rPr>
        <w:t xml:space="preserve">Dla przedstawienia możliwości finansowania rozwoju, przeanalizowano stan finansów gmin partnerstwa. Z powyższego obrazu wynika, iż gmina Babimost (17,6 mln), posiada największe wydatki na inwestycje, następnie gmina Zbąszynek (6,4 mln), Szczaniec (6,4 mln) i Trzciel (6,3 mln) posiadają  większe inwestycje w ostatnim czasie. Dla tych gmin również odnotowano największy wzrost wydatków, Zbąszynek (ok. 58 mln) w okresie porównawczym 2020-2021. Najmniej inwestują gminy: Trzebiechów, Bojadła oraz Przytoczna. </w:t>
      </w:r>
    </w:p>
    <w:p w14:paraId="04021A6B" w14:textId="77777777" w:rsidR="008E6C64" w:rsidRDefault="00000000">
      <w:pPr>
        <w:spacing w:line="360" w:lineRule="auto"/>
        <w:jc w:val="both"/>
        <w:rPr>
          <w:rFonts w:ascii="Barlow" w:eastAsia="Barlow" w:hAnsi="Barlow" w:cs="Barlow"/>
        </w:rPr>
      </w:pPr>
      <w:r>
        <w:rPr>
          <w:rFonts w:ascii="Barlow" w:eastAsia="Barlow" w:hAnsi="Barlow" w:cs="Barlow"/>
        </w:rPr>
        <w:t xml:space="preserve">Łączne dochody wszystkich gmin porozumienia stanowią wartość 322 mln zł z czego największe posiada gmina Zbąszynek 63,1 mln  następnie gmina Babimost 41,7 mln, gmina Trzciel 41,3 mln, gmina Kargowa 37,4 mln, gmina Przytoczna 36,3 mln.  </w:t>
      </w:r>
    </w:p>
    <w:p w14:paraId="5FBC3DEE" w14:textId="77777777" w:rsidR="008E6C64" w:rsidRDefault="00000000">
      <w:pPr>
        <w:spacing w:line="360" w:lineRule="auto"/>
        <w:jc w:val="both"/>
        <w:rPr>
          <w:rFonts w:ascii="Barlow" w:eastAsia="Barlow" w:hAnsi="Barlow" w:cs="Barlow"/>
        </w:rPr>
      </w:pPr>
      <w:r>
        <w:rPr>
          <w:rFonts w:ascii="Barlow" w:eastAsia="Barlow" w:hAnsi="Barlow" w:cs="Barlow"/>
        </w:rPr>
        <w:t xml:space="preserve">Dochód na jednego mieszkańca w tys. zł największy posiada gmina Zbąszynek (7,6 tys.), Pszczew (7,0 tys.), Babimost (6,8tyś), Szczaniec (6,6 tys.), Trzciel, Kargowa, Trzebiechów (6,5 tys.). </w:t>
      </w:r>
    </w:p>
    <w:p w14:paraId="53A0C31A" w14:textId="77777777" w:rsidR="008E6C64" w:rsidRDefault="00000000">
      <w:pPr>
        <w:spacing w:line="360" w:lineRule="auto"/>
        <w:jc w:val="both"/>
        <w:rPr>
          <w:rFonts w:ascii="Barlow" w:eastAsia="Barlow" w:hAnsi="Barlow" w:cs="Barlow"/>
        </w:rPr>
      </w:pPr>
      <w:r>
        <w:rPr>
          <w:rFonts w:ascii="Barlow" w:eastAsia="Barlow" w:hAnsi="Barlow" w:cs="Barlow"/>
        </w:rPr>
        <w:t xml:space="preserve">W każdej z gmin największą pozycję wydatków stanowi Dział oświata i wychowanie, średnio stanowią one 26% całego budżetu gminy.  Dla gminy Bojadła ta pozycja stanowi 34% budżetu, najmniej dla Szczańca 18,8%. Kolejnymi pozycjami są administracja, gospodarka komunalna, transport, łączność oraz pomoc społeczna. </w:t>
      </w:r>
    </w:p>
    <w:p w14:paraId="5969AF02" w14:textId="77777777" w:rsidR="008E6C64" w:rsidRDefault="00000000">
      <w:pPr>
        <w:spacing w:line="360" w:lineRule="auto"/>
        <w:jc w:val="both"/>
        <w:rPr>
          <w:rFonts w:ascii="Barlow" w:eastAsia="Barlow" w:hAnsi="Barlow" w:cs="Barlow"/>
        </w:rPr>
      </w:pPr>
      <w:r>
        <w:rPr>
          <w:rFonts w:ascii="Barlow" w:eastAsia="Barlow" w:hAnsi="Barlow" w:cs="Barlow"/>
        </w:rPr>
        <w:t xml:space="preserve">Dochody z tytułu udziału JST we wpływach budżetu państwa z podatku dochodowego od osób fizycznych (PIT) stanowią istotne części dochodów własnych gmin. Kwoty wpływów do budżetu JST z udziałów we wpływach budżetu państwa z PIT jest pochodną dochodów osiąganych przez mieszkańców z tytułu aktywności gospodarczej, pracy, świadczeń społecznych i z majątku. Dla gmin partnerskich największy dochód z tego tytułu ma gmina Kargowa,  Babimost, Zbąszynek oraz Trzciel. </w:t>
      </w:r>
    </w:p>
    <w:p w14:paraId="466BD584" w14:textId="77777777" w:rsidR="008E6C64" w:rsidRDefault="00000000">
      <w:pPr>
        <w:spacing w:line="360" w:lineRule="auto"/>
        <w:jc w:val="both"/>
        <w:rPr>
          <w:rFonts w:ascii="Barlow" w:eastAsia="Barlow" w:hAnsi="Barlow" w:cs="Barlow"/>
        </w:rPr>
      </w:pPr>
      <w:r>
        <w:rPr>
          <w:rFonts w:ascii="Barlow" w:eastAsia="Barlow" w:hAnsi="Barlow" w:cs="Barlow"/>
        </w:rPr>
        <w:t xml:space="preserve">Z kolei dochody z tytułu podatku dochodowego od osób prawnych (CIT) są pochodną dochodów osiąganych przez osoby prawne. Wartość udziału określa się dla dochodów wszystkich podmiotów gospodarczych prowadzących działalność na terenie JST proporcjonalnie do zatrudnionych lokalnie pracowników. Dla gmin partnerskich największy dochód z tego tytułu ma gmina Kargowa oraz Zbąszynek. </w:t>
      </w:r>
    </w:p>
    <w:p w14:paraId="31EAF11C" w14:textId="77777777" w:rsidR="008E6C64" w:rsidRDefault="008E6C64">
      <w:pPr>
        <w:spacing w:line="360" w:lineRule="auto"/>
        <w:jc w:val="both"/>
        <w:rPr>
          <w:rFonts w:ascii="Barlow" w:eastAsia="Barlow" w:hAnsi="Barlow" w:cs="Barlow"/>
          <w:sz w:val="24"/>
          <w:szCs w:val="24"/>
        </w:rPr>
      </w:pPr>
    </w:p>
    <w:p w14:paraId="1D3095F1" w14:textId="77777777" w:rsidR="008E6C64" w:rsidRDefault="008E6C64">
      <w:pPr>
        <w:spacing w:line="360" w:lineRule="auto"/>
        <w:jc w:val="both"/>
        <w:rPr>
          <w:rFonts w:ascii="Barlow" w:eastAsia="Barlow" w:hAnsi="Barlow" w:cs="Barlow"/>
          <w:sz w:val="24"/>
          <w:szCs w:val="24"/>
        </w:rPr>
      </w:pPr>
    </w:p>
    <w:p w14:paraId="6BF4FF10" w14:textId="77777777" w:rsidR="008E6C64" w:rsidRDefault="008E6C64">
      <w:pPr>
        <w:spacing w:line="360" w:lineRule="auto"/>
        <w:jc w:val="both"/>
        <w:rPr>
          <w:rFonts w:ascii="Barlow" w:eastAsia="Barlow" w:hAnsi="Barlow" w:cs="Barlow"/>
          <w:sz w:val="24"/>
          <w:szCs w:val="24"/>
        </w:rPr>
      </w:pPr>
    </w:p>
    <w:p w14:paraId="30E9F1B7" w14:textId="77777777" w:rsidR="008E6C64" w:rsidRDefault="008E6C64">
      <w:pPr>
        <w:spacing w:line="360" w:lineRule="auto"/>
        <w:jc w:val="both"/>
        <w:rPr>
          <w:rFonts w:ascii="Barlow" w:eastAsia="Barlow" w:hAnsi="Barlow" w:cs="Barlow"/>
          <w:sz w:val="24"/>
          <w:szCs w:val="24"/>
        </w:rPr>
      </w:pPr>
    </w:p>
    <w:tbl>
      <w:tblPr>
        <w:tblStyle w:val="afff2"/>
        <w:tblW w:w="9072" w:type="dxa"/>
        <w:tblInd w:w="0" w:type="dxa"/>
        <w:tblLayout w:type="fixed"/>
        <w:tblLook w:val="04A0" w:firstRow="1" w:lastRow="0" w:firstColumn="1" w:lastColumn="0" w:noHBand="0" w:noVBand="1"/>
      </w:tblPr>
      <w:tblGrid>
        <w:gridCol w:w="2268"/>
        <w:gridCol w:w="6804"/>
      </w:tblGrid>
      <w:tr w:rsidR="008E6C64" w14:paraId="3E61199E"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8" w:type="dxa"/>
            <w:tcBorders>
              <w:bottom w:val="nil"/>
            </w:tcBorders>
          </w:tcPr>
          <w:p w14:paraId="19EAB859" w14:textId="77777777" w:rsidR="008E6C64" w:rsidRDefault="00000000">
            <w:pPr>
              <w:jc w:val="center"/>
              <w:rPr>
                <w:rFonts w:ascii="Barlow" w:eastAsia="Barlow" w:hAnsi="Barlow" w:cs="Barlow"/>
                <w:color w:val="3B3838"/>
                <w:sz w:val="32"/>
                <w:szCs w:val="32"/>
              </w:rPr>
            </w:pPr>
            <w:r>
              <w:rPr>
                <w:rFonts w:ascii="Barlow" w:eastAsia="Barlow" w:hAnsi="Barlow" w:cs="Barlow"/>
                <w:i w:val="0"/>
                <w:iCs w:val="0"/>
                <w:color w:val="3B3838"/>
                <w:sz w:val="32"/>
                <w:szCs w:val="32"/>
              </w:rPr>
              <w:t>Strefa Funkcjonalna</w:t>
            </w:r>
          </w:p>
        </w:tc>
        <w:tc>
          <w:tcPr>
            <w:tcW w:w="6804" w:type="dxa"/>
            <w:tcBorders>
              <w:bottom w:val="nil"/>
            </w:tcBorders>
            <w:vAlign w:val="center"/>
          </w:tcPr>
          <w:p w14:paraId="5CAEF104" w14:textId="77777777" w:rsidR="008E6C64" w:rsidRDefault="00000000">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808080"/>
                <w:sz w:val="24"/>
                <w:szCs w:val="24"/>
              </w:rPr>
            </w:pPr>
            <w:r>
              <w:rPr>
                <w:rFonts w:ascii="Barlow" w:eastAsia="Barlow" w:hAnsi="Barlow" w:cs="Barlow"/>
                <w:i w:val="0"/>
                <w:iCs w:val="0"/>
                <w:color w:val="3B3838"/>
                <w:sz w:val="32"/>
                <w:szCs w:val="32"/>
              </w:rPr>
              <w:t>Wnioski dla Partnerstwa</w:t>
            </w:r>
          </w:p>
        </w:tc>
      </w:tr>
      <w:tr w:rsidR="008E6C64" w14:paraId="7231C02D"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right w:val="nil"/>
            </w:tcBorders>
          </w:tcPr>
          <w:p w14:paraId="2E20A335" w14:textId="77777777" w:rsidR="008E6C64" w:rsidRDefault="008E6C64">
            <w:pPr>
              <w:jc w:val="center"/>
              <w:rPr>
                <w:rFonts w:ascii="Barlow" w:eastAsia="Barlow" w:hAnsi="Barlow" w:cs="Barlow"/>
                <w:color w:val="3B3838"/>
                <w:sz w:val="32"/>
                <w:szCs w:val="32"/>
              </w:rPr>
            </w:pPr>
          </w:p>
          <w:p w14:paraId="3521F5CE" w14:textId="77777777" w:rsidR="008E6C64" w:rsidRDefault="008E6C64">
            <w:pPr>
              <w:jc w:val="center"/>
              <w:rPr>
                <w:rFonts w:ascii="Barlow" w:eastAsia="Barlow" w:hAnsi="Barlow" w:cs="Barlow"/>
                <w:color w:val="3B3838"/>
                <w:sz w:val="32"/>
                <w:szCs w:val="32"/>
              </w:rPr>
            </w:pPr>
          </w:p>
          <w:p w14:paraId="72DFB999" w14:textId="77777777" w:rsidR="008E6C64" w:rsidRDefault="008E6C64">
            <w:pPr>
              <w:jc w:val="center"/>
              <w:rPr>
                <w:rFonts w:ascii="Barlow" w:eastAsia="Barlow" w:hAnsi="Barlow" w:cs="Barlow"/>
                <w:color w:val="3B3838"/>
                <w:sz w:val="32"/>
                <w:szCs w:val="32"/>
              </w:rPr>
            </w:pPr>
          </w:p>
          <w:p w14:paraId="0BE013A7" w14:textId="77777777" w:rsidR="008E6C64" w:rsidRDefault="008E6C64">
            <w:pPr>
              <w:jc w:val="center"/>
              <w:rPr>
                <w:rFonts w:ascii="Barlow" w:eastAsia="Barlow" w:hAnsi="Barlow" w:cs="Barlow"/>
                <w:color w:val="3B3838"/>
                <w:sz w:val="32"/>
                <w:szCs w:val="32"/>
              </w:rPr>
            </w:pPr>
          </w:p>
          <w:p w14:paraId="2E5EA4E4" w14:textId="77777777" w:rsidR="008E6C64" w:rsidRDefault="008E6C64">
            <w:pPr>
              <w:jc w:val="center"/>
              <w:rPr>
                <w:rFonts w:ascii="Barlow" w:eastAsia="Barlow" w:hAnsi="Barlow" w:cs="Barlow"/>
                <w:color w:val="3B3838"/>
                <w:sz w:val="32"/>
                <w:szCs w:val="32"/>
              </w:rPr>
            </w:pPr>
          </w:p>
          <w:p w14:paraId="7FE893A5" w14:textId="77777777" w:rsidR="008E6C64" w:rsidRDefault="008E6C64">
            <w:pPr>
              <w:jc w:val="center"/>
              <w:rPr>
                <w:rFonts w:ascii="Barlow" w:eastAsia="Barlow" w:hAnsi="Barlow" w:cs="Barlow"/>
                <w:color w:val="3B3838"/>
                <w:sz w:val="32"/>
                <w:szCs w:val="32"/>
              </w:rPr>
            </w:pPr>
          </w:p>
          <w:p w14:paraId="18751276" w14:textId="77777777" w:rsidR="008E6C64" w:rsidRDefault="008E6C64">
            <w:pPr>
              <w:jc w:val="center"/>
              <w:rPr>
                <w:rFonts w:ascii="Barlow" w:eastAsia="Barlow" w:hAnsi="Barlow" w:cs="Barlow"/>
                <w:color w:val="3B3838"/>
                <w:sz w:val="32"/>
                <w:szCs w:val="32"/>
              </w:rPr>
            </w:pPr>
          </w:p>
          <w:p w14:paraId="5E51F389" w14:textId="77777777" w:rsidR="008E6C64" w:rsidRDefault="008E6C64">
            <w:pPr>
              <w:jc w:val="center"/>
              <w:rPr>
                <w:rFonts w:ascii="Barlow" w:eastAsia="Barlow" w:hAnsi="Barlow" w:cs="Barlow"/>
                <w:color w:val="3B3838"/>
                <w:sz w:val="32"/>
                <w:szCs w:val="32"/>
              </w:rPr>
            </w:pPr>
          </w:p>
          <w:p w14:paraId="08F8B13B" w14:textId="77777777" w:rsidR="008E6C64" w:rsidRDefault="00000000">
            <w:pPr>
              <w:jc w:val="center"/>
              <w:rPr>
                <w:rFonts w:ascii="Barlow" w:eastAsia="Barlow" w:hAnsi="Barlow" w:cs="Barlow"/>
                <w:color w:val="323E4F"/>
                <w:sz w:val="32"/>
                <w:szCs w:val="32"/>
              </w:rPr>
            </w:pPr>
            <w:r>
              <w:rPr>
                <w:rFonts w:ascii="Barlow" w:eastAsia="Barlow" w:hAnsi="Barlow" w:cs="Barlow"/>
                <w:color w:val="323E4F"/>
                <w:sz w:val="32"/>
                <w:szCs w:val="32"/>
              </w:rPr>
              <w:t>Strefa</w:t>
            </w:r>
          </w:p>
          <w:p w14:paraId="47B3CB79" w14:textId="77777777" w:rsidR="008E6C64" w:rsidRDefault="00000000">
            <w:pPr>
              <w:rPr>
                <w:rFonts w:ascii="Barlow" w:eastAsia="Barlow" w:hAnsi="Barlow" w:cs="Barlow"/>
                <w:color w:val="323E4F"/>
                <w:sz w:val="32"/>
                <w:szCs w:val="32"/>
              </w:rPr>
            </w:pPr>
            <w:r>
              <w:rPr>
                <w:rFonts w:ascii="Barlow" w:eastAsia="Barlow" w:hAnsi="Barlow" w:cs="Barlow"/>
                <w:color w:val="323E4F"/>
                <w:sz w:val="32"/>
                <w:szCs w:val="32"/>
              </w:rPr>
              <w:t>Gospodarcza</w:t>
            </w:r>
          </w:p>
          <w:p w14:paraId="5791ACC9" w14:textId="77777777" w:rsidR="008E6C64" w:rsidRDefault="008E6C64">
            <w:pPr>
              <w:jc w:val="center"/>
              <w:rPr>
                <w:rFonts w:ascii="Barlow" w:eastAsia="Barlow" w:hAnsi="Barlow" w:cs="Barlow"/>
                <w:color w:val="3B3838"/>
                <w:sz w:val="32"/>
                <w:szCs w:val="32"/>
              </w:rPr>
            </w:pPr>
          </w:p>
          <w:p w14:paraId="0A9E6DF8" w14:textId="77777777" w:rsidR="008E6C64" w:rsidRDefault="00000000">
            <w:pPr>
              <w:jc w:val="center"/>
              <w:rPr>
                <w:rFonts w:ascii="Barlow" w:eastAsia="Barlow" w:hAnsi="Barlow" w:cs="Barlow"/>
                <w:color w:val="3B3838"/>
                <w:sz w:val="32"/>
                <w:szCs w:val="32"/>
              </w:rPr>
            </w:pPr>
            <w:r>
              <w:rPr>
                <w:noProof/>
              </w:rPr>
              <mc:AlternateContent>
                <mc:Choice Requires="wpg">
                  <w:drawing>
                    <wp:anchor distT="0" distB="0" distL="114300" distR="114300" simplePos="0" relativeHeight="251678720" behindDoc="0" locked="0" layoutInCell="1" hidden="0" allowOverlap="1" wp14:anchorId="4911DEF8" wp14:editId="4DA39CF8">
                      <wp:simplePos x="0" y="0"/>
                      <wp:positionH relativeFrom="column">
                        <wp:posOffset>873760</wp:posOffset>
                      </wp:positionH>
                      <wp:positionV relativeFrom="paragraph">
                        <wp:posOffset>46990</wp:posOffset>
                      </wp:positionV>
                      <wp:extent cx="1214120" cy="972820"/>
                      <wp:effectExtent l="0" t="0" r="0" b="0"/>
                      <wp:wrapNone/>
                      <wp:docPr id="1862313601" name="Grupa 1862313601"/>
                      <wp:cNvGraphicFramePr/>
                      <a:graphic xmlns:a="http://schemas.openxmlformats.org/drawingml/2006/main">
                        <a:graphicData uri="http://schemas.microsoft.com/office/word/2010/wordprocessingGroup">
                          <wpg:wgp>
                            <wpg:cNvGrpSpPr/>
                            <wpg:grpSpPr>
                              <a:xfrm>
                                <a:off x="0" y="0"/>
                                <a:ext cx="1214120" cy="972820"/>
                                <a:chOff x="4738900" y="3293525"/>
                                <a:chExt cx="1214200" cy="972950"/>
                              </a:xfrm>
                            </wpg:grpSpPr>
                            <wpg:grpSp>
                              <wpg:cNvPr id="2093636003" name="Grupa 2093636003"/>
                              <wpg:cNvGrpSpPr/>
                              <wpg:grpSpPr>
                                <a:xfrm>
                                  <a:off x="4738940" y="3293590"/>
                                  <a:ext cx="1214120" cy="972820"/>
                                  <a:chOff x="4734175" y="3288825"/>
                                  <a:chExt cx="1223650" cy="982350"/>
                                </a:xfrm>
                              </wpg:grpSpPr>
                              <wps:wsp>
                                <wps:cNvPr id="816334050" name="Prostokąt 816334050"/>
                                <wps:cNvSpPr/>
                                <wps:spPr>
                                  <a:xfrm>
                                    <a:off x="4734175" y="3288825"/>
                                    <a:ext cx="1223650" cy="982350"/>
                                  </a:xfrm>
                                  <a:prstGeom prst="rect">
                                    <a:avLst/>
                                  </a:prstGeom>
                                  <a:noFill/>
                                  <a:ln>
                                    <a:noFill/>
                                  </a:ln>
                                </wps:spPr>
                                <wps:txbx>
                                  <w:txbxContent>
                                    <w:p w14:paraId="162E4169"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1870624979" name="Grupa 1870624979"/>
                                <wpg:cNvGrpSpPr/>
                                <wpg:grpSpPr>
                                  <a:xfrm>
                                    <a:off x="4738940" y="3293590"/>
                                    <a:ext cx="1214120" cy="972820"/>
                                    <a:chOff x="1673" y="8147"/>
                                    <a:chExt cx="1912" cy="1532"/>
                                  </a:xfrm>
                                </wpg:grpSpPr>
                                <wps:wsp>
                                  <wps:cNvPr id="1602506518" name="Prostokąt 1602506518"/>
                                  <wps:cNvSpPr/>
                                  <wps:spPr>
                                    <a:xfrm>
                                      <a:off x="1673" y="8147"/>
                                      <a:ext cx="1900" cy="1525"/>
                                    </a:xfrm>
                                    <a:prstGeom prst="rect">
                                      <a:avLst/>
                                    </a:prstGeom>
                                    <a:noFill/>
                                    <a:ln>
                                      <a:noFill/>
                                    </a:ln>
                                  </wps:spPr>
                                  <wps:txbx>
                                    <w:txbxContent>
                                      <w:p w14:paraId="3CE1FA31"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677292184" name="Grupa 677292184"/>
                                  <wpg:cNvGrpSpPr/>
                                  <wpg:grpSpPr>
                                    <a:xfrm>
                                      <a:off x="1821" y="8272"/>
                                      <a:ext cx="1582" cy="1106"/>
                                      <a:chOff x="1732" y="1758"/>
                                      <a:chExt cx="2385" cy="1758"/>
                                    </a:xfrm>
                                  </wpg:grpSpPr>
                                  <wps:wsp>
                                    <wps:cNvPr id="1665731608" name="Łącznik prosty ze strzałką 1665731608"/>
                                    <wps:cNvCnPr/>
                                    <wps:spPr>
                                      <a:xfrm>
                                        <a:off x="2580" y="2076"/>
                                        <a:ext cx="653" cy="256"/>
                                      </a:xfrm>
                                      <a:prstGeom prst="straightConnector1">
                                        <a:avLst/>
                                      </a:prstGeom>
                                      <a:noFill/>
                                      <a:ln w="9525" cap="flat" cmpd="sng">
                                        <a:solidFill>
                                          <a:srgbClr val="375623"/>
                                        </a:solidFill>
                                        <a:prstDash val="solid"/>
                                        <a:round/>
                                        <a:headEnd type="none" w="sm" len="sm"/>
                                        <a:tailEnd type="none" w="sm" len="sm"/>
                                      </a:ln>
                                    </wps:spPr>
                                    <wps:bodyPr/>
                                  </wps:wsp>
                                  <wps:wsp>
                                    <wps:cNvPr id="2130392504" name="Prostokąt 2130392504"/>
                                    <wps:cNvSpPr/>
                                    <wps:spPr>
                                      <a:xfrm>
                                        <a:off x="1732" y="3083"/>
                                        <a:ext cx="459" cy="433"/>
                                      </a:xfrm>
                                      <a:prstGeom prst="rect">
                                        <a:avLst/>
                                      </a:prstGeom>
                                      <a:noFill/>
                                      <a:ln w="12700" cap="flat" cmpd="sng">
                                        <a:solidFill>
                                          <a:srgbClr val="548134"/>
                                        </a:solidFill>
                                        <a:prstDash val="solid"/>
                                        <a:miter lim="8000"/>
                                        <a:headEnd type="none" w="sm" len="sm"/>
                                        <a:tailEnd type="none" w="sm" len="sm"/>
                                      </a:ln>
                                    </wps:spPr>
                                    <wps:txbx>
                                      <w:txbxContent>
                                        <w:p w14:paraId="19983E1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912719138" name="Prostokąt 1912719138"/>
                                    <wps:cNvSpPr/>
                                    <wps:spPr>
                                      <a:xfrm>
                                        <a:off x="2359" y="2624"/>
                                        <a:ext cx="459" cy="892"/>
                                      </a:xfrm>
                                      <a:prstGeom prst="rect">
                                        <a:avLst/>
                                      </a:prstGeom>
                                      <a:solidFill>
                                        <a:srgbClr val="375623"/>
                                      </a:solidFill>
                                      <a:ln w="12700" cap="flat" cmpd="sng">
                                        <a:solidFill>
                                          <a:srgbClr val="375623"/>
                                        </a:solidFill>
                                        <a:prstDash val="solid"/>
                                        <a:miter lim="8000"/>
                                        <a:headEnd type="none" w="sm" len="sm"/>
                                        <a:tailEnd type="none" w="sm" len="sm"/>
                                      </a:ln>
                                    </wps:spPr>
                                    <wps:txbx>
                                      <w:txbxContent>
                                        <w:p w14:paraId="706D0AF6"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005071616" name="Prostokąt 1005071616"/>
                                    <wps:cNvSpPr/>
                                    <wps:spPr>
                                      <a:xfrm>
                                        <a:off x="3022" y="2836"/>
                                        <a:ext cx="459" cy="680"/>
                                      </a:xfrm>
                                      <a:prstGeom prst="rect">
                                        <a:avLst/>
                                      </a:prstGeom>
                                      <a:noFill/>
                                      <a:ln w="12700" cap="flat" cmpd="sng">
                                        <a:solidFill>
                                          <a:srgbClr val="375623"/>
                                        </a:solidFill>
                                        <a:prstDash val="solid"/>
                                        <a:miter lim="8000"/>
                                        <a:headEnd type="none" w="sm" len="sm"/>
                                        <a:tailEnd type="none" w="sm" len="sm"/>
                                      </a:ln>
                                    </wps:spPr>
                                    <wps:txbx>
                                      <w:txbxContent>
                                        <w:p w14:paraId="1E9426C2"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347535892" name="Prostokąt 347535892"/>
                                    <wps:cNvSpPr/>
                                    <wps:spPr>
                                      <a:xfrm>
                                        <a:off x="3658" y="2226"/>
                                        <a:ext cx="459" cy="1290"/>
                                      </a:xfrm>
                                      <a:prstGeom prst="rect">
                                        <a:avLst/>
                                      </a:prstGeom>
                                      <a:solidFill>
                                        <a:srgbClr val="375623"/>
                                      </a:solidFill>
                                      <a:ln w="12700" cap="flat" cmpd="sng">
                                        <a:solidFill>
                                          <a:srgbClr val="375623"/>
                                        </a:solidFill>
                                        <a:prstDash val="solid"/>
                                        <a:miter lim="8000"/>
                                        <a:headEnd type="none" w="sm" len="sm"/>
                                        <a:tailEnd type="none" w="sm" len="sm"/>
                                      </a:ln>
                                    </wps:spPr>
                                    <wps:txbx>
                                      <w:txbxContent>
                                        <w:p w14:paraId="6CBEBDF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021147081" name="Łącznik prosty ze strzałką 1021147081"/>
                                    <wps:cNvCnPr/>
                                    <wps:spPr>
                                      <a:xfrm rot="10800000" flipH="1">
                                        <a:off x="1961" y="2076"/>
                                        <a:ext cx="619" cy="548"/>
                                      </a:xfrm>
                                      <a:prstGeom prst="straightConnector1">
                                        <a:avLst/>
                                      </a:prstGeom>
                                      <a:noFill/>
                                      <a:ln w="12700" cap="flat" cmpd="sng">
                                        <a:solidFill>
                                          <a:srgbClr val="375623"/>
                                        </a:solidFill>
                                        <a:prstDash val="solid"/>
                                        <a:round/>
                                        <a:headEnd type="none" w="sm" len="sm"/>
                                        <a:tailEnd type="none" w="sm" len="sm"/>
                                      </a:ln>
                                    </wps:spPr>
                                    <wps:bodyPr/>
                                  </wps:wsp>
                                  <wps:wsp>
                                    <wps:cNvPr id="1957473860" name="Łącznik prosty ze strzałką 1957473860"/>
                                    <wps:cNvCnPr/>
                                    <wps:spPr>
                                      <a:xfrm rot="10800000" flipH="1">
                                        <a:off x="3233" y="1758"/>
                                        <a:ext cx="628" cy="574"/>
                                      </a:xfrm>
                                      <a:prstGeom prst="straightConnector1">
                                        <a:avLst/>
                                      </a:prstGeom>
                                      <a:noFill/>
                                      <a:ln w="12700" cap="flat" cmpd="sng">
                                        <a:solidFill>
                                          <a:srgbClr val="375623"/>
                                        </a:solidFill>
                                        <a:prstDash val="solid"/>
                                        <a:round/>
                                        <a:headEnd type="none" w="sm" len="sm"/>
                                        <a:tailEnd type="triangle" w="med" len="med"/>
                                      </a:ln>
                                    </wps:spPr>
                                    <wps:bodyPr/>
                                  </wps:wsp>
                                </wpg:grpSp>
                                <wps:wsp>
                                  <wps:cNvPr id="375901683" name="Prostokąt: zaokrąglone rogi 375901683"/>
                                  <wps:cNvSpPr/>
                                  <wps:spPr>
                                    <a:xfrm>
                                      <a:off x="1673" y="8147"/>
                                      <a:ext cx="1912" cy="1532"/>
                                    </a:xfrm>
                                    <a:prstGeom prst="roundRect">
                                      <a:avLst>
                                        <a:gd name="adj" fmla="val 16667"/>
                                      </a:avLst>
                                    </a:prstGeom>
                                    <a:noFill/>
                                    <a:ln w="9525" cap="flat" cmpd="sng">
                                      <a:solidFill>
                                        <a:srgbClr val="375623"/>
                                      </a:solidFill>
                                      <a:prstDash val="solid"/>
                                      <a:round/>
                                      <a:headEnd type="none" w="sm" len="sm"/>
                                      <a:tailEnd type="none" w="sm" len="sm"/>
                                    </a:ln>
                                  </wps:spPr>
                                  <wps:txbx>
                                    <w:txbxContent>
                                      <w:p w14:paraId="3BDAB34B"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4911DEF8" id="Grupa 1862313601" o:spid="_x0000_s1103" style="position:absolute;left:0;text-align:left;margin-left:68.8pt;margin-top:3.7pt;width:95.6pt;height:76.6pt;z-index:251678720" coordorigin="47389,32935" coordsize="12142,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">
                      <v:group id="Grupa 2093636003" o:spid="_x0000_s1104" style="position:absolute;left:47389;top:32935;width:12141;height:9729" coordorigin="47341,32888" coordsize="12236,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">
                        <v:rect id="Prostokąt 816334050" o:spid="_x0000_s1105" style="position:absolute;left:47341;top:32888;width:12237;height:9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" filled="f" stroked="f">
                          <v:textbox inset="2.53958mm,2.53958mm,2.53958mm,2.53958mm">
                            <w:txbxContent>
                              <w:p w14:paraId="162E4169" w14:textId="77777777" w:rsidR="008E6C64" w:rsidRDefault="008E6C64">
                                <w:pPr>
                                  <w:spacing w:after="0" w:line="240" w:lineRule="auto"/>
                                  <w:textDirection w:val="btLr"/>
                                </w:pPr>
                              </w:p>
                            </w:txbxContent>
                          </v:textbox>
                        </v:rect>
                        <v:group id="Grupa 1870624979" o:spid="_x0000_s1106" style="position:absolute;left:47389;top:32935;width:12141;height:9729" coordorigin="1673,8147" coordsize="191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">
                          <v:rect id="Prostokąt 1602506518" o:spid="_x0000_s1107" style="position:absolute;left:1673;top:8147;width:1900;height: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" filled="f" stroked="f">
                            <v:textbox inset="2.53958mm,2.53958mm,2.53958mm,2.53958mm">
                              <w:txbxContent>
                                <w:p w14:paraId="3CE1FA31" w14:textId="77777777" w:rsidR="008E6C64" w:rsidRDefault="008E6C64">
                                  <w:pPr>
                                    <w:spacing w:after="0" w:line="240" w:lineRule="auto"/>
                                    <w:textDirection w:val="btLr"/>
                                  </w:pPr>
                                </w:p>
                              </w:txbxContent>
                            </v:textbox>
                          </v:rect>
                          <v:group id="Grupa 677292184" o:spid="_x0000_s1108" style="position:absolute;left:1821;top:8272;width:1582;height:1106" coordorigin="1732,1758" coordsize="2385,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">
                            <v:shape id="Łącznik prosty ze strzałką 1665731608" o:spid="_x0000_s1109" type="#_x0000_t32" style="position:absolute;left:2580;top:2076;width:653;height:2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" strokecolor="#375623">
                              <v:stroke startarrowwidth="narrow" startarrowlength="short" endarrowwidth="narrow" endarrowlength="short"/>
                            </v:shape>
                            <v:rect id="Prostokąt 2130392504" o:spid="_x0000_s1110" style="position:absolute;left:1732;top:3083;width:459;height: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" filled="f" strokecolor="#548134" strokeweight="1pt">
                              <v:stroke startarrowwidth="narrow" startarrowlength="short" endarrowwidth="narrow" endarrowlength="short" miterlimit="5243f"/>
                              <v:textbox inset="2.53958mm,2.53958mm,2.53958mm,2.53958mm">
                                <w:txbxContent>
                                  <w:p w14:paraId="19983E10" w14:textId="77777777" w:rsidR="008E6C64" w:rsidRDefault="008E6C64">
                                    <w:pPr>
                                      <w:spacing w:after="0" w:line="240" w:lineRule="auto"/>
                                      <w:textDirection w:val="btLr"/>
                                    </w:pPr>
                                  </w:p>
                                </w:txbxContent>
                              </v:textbox>
                            </v:rect>
                            <v:rect id="Prostokąt 1912719138" o:spid="_x0000_s1111" style="position:absolute;left:2359;top:2624;width:459;height: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" fillcolor="#375623" strokecolor="#375623" strokeweight="1pt">
                              <v:stroke startarrowwidth="narrow" startarrowlength="short" endarrowwidth="narrow" endarrowlength="short" miterlimit="5243f"/>
                              <v:textbox inset="2.53958mm,2.53958mm,2.53958mm,2.53958mm">
                                <w:txbxContent>
                                  <w:p w14:paraId="706D0AF6" w14:textId="77777777" w:rsidR="008E6C64" w:rsidRDefault="008E6C64">
                                    <w:pPr>
                                      <w:spacing w:after="0" w:line="240" w:lineRule="auto"/>
                                      <w:textDirection w:val="btLr"/>
                                    </w:pPr>
                                  </w:p>
                                </w:txbxContent>
                              </v:textbox>
                            </v:rect>
                            <v:rect id="Prostokąt 1005071616" o:spid="_x0000_s1112" style="position:absolute;left:3022;top:2836;width:459;height: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" filled="f" strokecolor="#375623" strokeweight="1pt">
                              <v:stroke startarrowwidth="narrow" startarrowlength="short" endarrowwidth="narrow" endarrowlength="short" miterlimit="5243f"/>
                              <v:textbox inset="2.53958mm,2.53958mm,2.53958mm,2.53958mm">
                                <w:txbxContent>
                                  <w:p w14:paraId="1E9426C2" w14:textId="77777777" w:rsidR="008E6C64" w:rsidRDefault="008E6C64">
                                    <w:pPr>
                                      <w:spacing w:after="0" w:line="240" w:lineRule="auto"/>
                                      <w:textDirection w:val="btLr"/>
                                    </w:pPr>
                                  </w:p>
                                </w:txbxContent>
                              </v:textbox>
                            </v:rect>
                            <v:rect id="Prostokąt 347535892" o:spid="_x0000_s1113" style="position:absolute;left:3658;top:2226;width:459;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" fillcolor="#375623" strokecolor="#375623" strokeweight="1pt">
                              <v:stroke startarrowwidth="narrow" startarrowlength="short" endarrowwidth="narrow" endarrowlength="short" miterlimit="5243f"/>
                              <v:textbox inset="2.53958mm,2.53958mm,2.53958mm,2.53958mm">
                                <w:txbxContent>
                                  <w:p w14:paraId="6CBEBDFC" w14:textId="77777777" w:rsidR="008E6C64" w:rsidRDefault="008E6C64">
                                    <w:pPr>
                                      <w:spacing w:after="0" w:line="240" w:lineRule="auto"/>
                                      <w:textDirection w:val="btLr"/>
                                    </w:pPr>
                                  </w:p>
                                </w:txbxContent>
                              </v:textbox>
                            </v:rect>
                            <v:shape id="Łącznik prosty ze strzałką 1021147081" o:spid="_x0000_s1114" type="#_x0000_t32" style="position:absolute;left:1961;top:2076;width:619;height:54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" strokecolor="#375623" strokeweight="1pt">
                              <v:stroke startarrowwidth="narrow" startarrowlength="short" endarrowwidth="narrow" endarrowlength="short"/>
                            </v:shape>
                            <v:shape id="Łącznik prosty ze strzałką 1957473860" o:spid="_x0000_s1115" type="#_x0000_t32" style="position:absolute;left:3233;top:1758;width:628;height:57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" strokecolor="#375623" strokeweight="1pt">
                              <v:stroke startarrowwidth="narrow" startarrowlength="short" endarrow="block"/>
                            </v:shape>
                          </v:group>
                          <v:roundrect id="Prostokąt: zaokrąglone rogi 375901683" o:spid="_x0000_s1116" style="position:absolute;left:1673;top:8147;width:1912;height:15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" filled="f" strokecolor="#375623">
                            <v:stroke startarrowwidth="narrow" startarrowlength="short" endarrowwidth="narrow" endarrowlength="short"/>
                            <v:textbox inset="2.53958mm,2.53958mm,2.53958mm,2.53958mm">
                              <w:txbxContent>
                                <w:p w14:paraId="3BDAB34B" w14:textId="77777777" w:rsidR="008E6C64" w:rsidRDefault="008E6C64">
                                  <w:pPr>
                                    <w:spacing w:after="0" w:line="240" w:lineRule="auto"/>
                                    <w:textDirection w:val="btLr"/>
                                  </w:pPr>
                                </w:p>
                              </w:txbxContent>
                            </v:textbox>
                          </v:roundrect>
                        </v:group>
                      </v:group>
                    </v:group>
                  </w:pict>
                </mc:Fallback>
              </mc:AlternateContent>
            </w:r>
          </w:p>
          <w:p w14:paraId="7AED797D" w14:textId="77777777" w:rsidR="008E6C64" w:rsidRDefault="008E6C64">
            <w:pPr>
              <w:jc w:val="center"/>
              <w:rPr>
                <w:rFonts w:ascii="Barlow" w:eastAsia="Barlow" w:hAnsi="Barlow" w:cs="Barlow"/>
                <w:color w:val="3B3838"/>
                <w:sz w:val="32"/>
                <w:szCs w:val="32"/>
              </w:rPr>
            </w:pPr>
          </w:p>
          <w:p w14:paraId="035AABAC" w14:textId="77777777" w:rsidR="008E6C64" w:rsidRDefault="008E6C64">
            <w:pPr>
              <w:rPr>
                <w:rFonts w:ascii="Barlow" w:eastAsia="Barlow" w:hAnsi="Barlow" w:cs="Barlow"/>
                <w:color w:val="3B3838"/>
                <w:sz w:val="32"/>
                <w:szCs w:val="32"/>
              </w:rPr>
            </w:pPr>
          </w:p>
        </w:tc>
        <w:tc>
          <w:tcPr>
            <w:tcW w:w="6804" w:type="dxa"/>
          </w:tcPr>
          <w:p w14:paraId="48789151" w14:textId="77777777" w:rsidR="008E6C64" w:rsidRDefault="008E6C64">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3B3838"/>
                <w:sz w:val="32"/>
                <w:szCs w:val="32"/>
              </w:rPr>
            </w:pPr>
          </w:p>
          <w:tbl>
            <w:tblPr>
              <w:tblStyle w:val="afff3"/>
              <w:tblW w:w="628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283"/>
            </w:tblGrid>
            <w:tr w:rsidR="008E6C64" w14:paraId="0DFD989C" w14:textId="77777777">
              <w:tc>
                <w:tcPr>
                  <w:tcW w:w="6283" w:type="dxa"/>
                  <w:vAlign w:val="center"/>
                </w:tcPr>
                <w:p w14:paraId="546BB43B" w14:textId="77777777" w:rsidR="008E6C64" w:rsidRDefault="00000000">
                  <w:pPr>
                    <w:numPr>
                      <w:ilvl w:val="0"/>
                      <w:numId w:val="18"/>
                    </w:numPr>
                    <w:pBdr>
                      <w:top w:val="nil"/>
                      <w:left w:val="nil"/>
                      <w:bottom w:val="nil"/>
                      <w:right w:val="nil"/>
                      <w:between w:val="nil"/>
                    </w:pBdr>
                    <w:tabs>
                      <w:tab w:val="left" w:pos="5947"/>
                    </w:tabs>
                    <w:spacing w:line="360" w:lineRule="auto"/>
                    <w:ind w:left="485" w:hanging="485"/>
                    <w:jc w:val="both"/>
                    <w:rPr>
                      <w:color w:val="171717"/>
                    </w:rPr>
                  </w:pPr>
                  <w:r>
                    <w:rPr>
                      <w:rFonts w:ascii="Barlow" w:eastAsia="Barlow" w:hAnsi="Barlow" w:cs="Barlow"/>
                      <w:color w:val="171717"/>
                    </w:rPr>
                    <w:t xml:space="preserve">Aktywność gospodarcza systematycznie się poprawia jednak jest ona nadal na niskim poziomie wzrostu, </w:t>
                  </w:r>
                </w:p>
                <w:p w14:paraId="42EE132D" w14:textId="77777777" w:rsidR="008E6C64" w:rsidRDefault="00000000">
                  <w:pPr>
                    <w:numPr>
                      <w:ilvl w:val="0"/>
                      <w:numId w:val="18"/>
                    </w:numPr>
                    <w:pBdr>
                      <w:top w:val="nil"/>
                      <w:left w:val="nil"/>
                      <w:bottom w:val="nil"/>
                      <w:right w:val="nil"/>
                      <w:between w:val="nil"/>
                    </w:pBdr>
                    <w:tabs>
                      <w:tab w:val="left" w:pos="5947"/>
                    </w:tabs>
                    <w:spacing w:line="360" w:lineRule="auto"/>
                    <w:ind w:left="485" w:hanging="485"/>
                    <w:jc w:val="both"/>
                    <w:rPr>
                      <w:color w:val="171717"/>
                    </w:rPr>
                  </w:pPr>
                  <w:r>
                    <w:rPr>
                      <w:rFonts w:ascii="Barlow" w:eastAsia="Barlow" w:hAnsi="Barlow" w:cs="Barlow"/>
                      <w:color w:val="171717"/>
                    </w:rPr>
                    <w:t>Dominującą rolę w rozwoju przedsiębiorczości stanowią gmina Zbąszynek, Babimost oraz Kargowa,</w:t>
                  </w:r>
                </w:p>
                <w:p w14:paraId="426273B9" w14:textId="77777777" w:rsidR="008E6C64" w:rsidRDefault="00000000">
                  <w:pPr>
                    <w:numPr>
                      <w:ilvl w:val="0"/>
                      <w:numId w:val="18"/>
                    </w:numPr>
                    <w:pBdr>
                      <w:top w:val="nil"/>
                      <w:left w:val="nil"/>
                      <w:bottom w:val="nil"/>
                      <w:right w:val="nil"/>
                      <w:between w:val="nil"/>
                    </w:pBdr>
                    <w:tabs>
                      <w:tab w:val="left" w:pos="5947"/>
                    </w:tabs>
                    <w:spacing w:line="360" w:lineRule="auto"/>
                    <w:ind w:left="485" w:hanging="485"/>
                    <w:jc w:val="both"/>
                    <w:rPr>
                      <w:color w:val="171717"/>
                    </w:rPr>
                  </w:pPr>
                  <w:r>
                    <w:rPr>
                      <w:rFonts w:ascii="Barlow" w:eastAsia="Barlow" w:hAnsi="Barlow" w:cs="Barlow"/>
                      <w:color w:val="171717"/>
                    </w:rPr>
                    <w:t xml:space="preserve">Gmina Trzciel jest gminą niewykorzystanych potencjałów w sektorze przedsiębiorczości,  </w:t>
                  </w:r>
                </w:p>
                <w:p w14:paraId="55FE59E5"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 xml:space="preserve">Sektor przemysłowo – wytwórczy i logistyczny stanowi 30,35% firm na obszarze partnerstwa, </w:t>
                  </w:r>
                </w:p>
                <w:p w14:paraId="19CB904B"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 xml:space="preserve">Przewaga podmiotów z sektora mikroprzedsiębiorstw  96,38% z obszaru pozostałych usług,  </w:t>
                  </w:r>
                </w:p>
                <w:p w14:paraId="316B4884"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 xml:space="preserve">Potencjał do rozwoju firm w obszarach inteligentnych specjalizacji regionu, </w:t>
                  </w:r>
                </w:p>
                <w:p w14:paraId="7BC9BD6D"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 xml:space="preserve">Rozwój infrastruktury i centrów magazynowo- logistycznych przy głównych szlakach komunikacyjnych, </w:t>
                  </w:r>
                </w:p>
                <w:p w14:paraId="0574F7C3"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Na obszarze gmin są wydzielone i uzbrojone lub częściowo uzbrojone strefy aktywności gospodarczej o dobrej lokalizacji,</w:t>
                  </w:r>
                </w:p>
                <w:p w14:paraId="73519C60"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 xml:space="preserve">Słaba współpraca z Instytucjami Otoczenia Biznesu                               brak zachęt i wsparcia do inwestorów, </w:t>
                  </w:r>
                </w:p>
                <w:p w14:paraId="1CE8F2FB"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W gminach brakuje instalacji OZE, jest duże zapotrzebowanie na inwestycje w zakresie oszczędności energetycznej,</w:t>
                  </w:r>
                </w:p>
                <w:p w14:paraId="2FBE5470"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 xml:space="preserve">Jakość infrastruktury turystycznej jest na niskim poziomie, brak rozwoju funkcji turystycznej w gospodarce, </w:t>
                  </w:r>
                </w:p>
                <w:p w14:paraId="33BA0A94"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 xml:space="preserve">Brak alternatywnych form komunikacji – dróg rowerowych i ścieżek rowerowych o znaczeniu komunikacyjnym i turystycznym, </w:t>
                  </w:r>
                </w:p>
                <w:p w14:paraId="0334AAF5" w14:textId="77777777" w:rsidR="008E6C64" w:rsidRDefault="00000000">
                  <w:pPr>
                    <w:numPr>
                      <w:ilvl w:val="0"/>
                      <w:numId w:val="18"/>
                    </w:numPr>
                    <w:pBdr>
                      <w:top w:val="nil"/>
                      <w:left w:val="nil"/>
                      <w:bottom w:val="nil"/>
                      <w:right w:val="nil"/>
                      <w:between w:val="nil"/>
                    </w:pBdr>
                    <w:tabs>
                      <w:tab w:val="left" w:pos="3160"/>
                    </w:tabs>
                    <w:spacing w:line="360" w:lineRule="auto"/>
                    <w:ind w:left="485" w:hanging="485"/>
                    <w:jc w:val="both"/>
                    <w:rPr>
                      <w:color w:val="171717"/>
                    </w:rPr>
                  </w:pPr>
                  <w:r>
                    <w:rPr>
                      <w:rFonts w:ascii="Barlow" w:eastAsia="Barlow" w:hAnsi="Barlow" w:cs="Barlow"/>
                      <w:color w:val="171717"/>
                    </w:rPr>
                    <w:t>Słaba cyfryzacja usług administracyjnych dla mieszkańców w gminach, brak wysokiej dojrzałości usług cyfrowych,</w:t>
                  </w:r>
                </w:p>
                <w:p w14:paraId="168F2EA8" w14:textId="77777777" w:rsidR="008E6C64" w:rsidRDefault="00000000">
                  <w:pPr>
                    <w:numPr>
                      <w:ilvl w:val="0"/>
                      <w:numId w:val="18"/>
                    </w:numPr>
                    <w:pBdr>
                      <w:top w:val="nil"/>
                      <w:left w:val="nil"/>
                      <w:bottom w:val="nil"/>
                      <w:right w:val="nil"/>
                      <w:between w:val="nil"/>
                    </w:pBdr>
                    <w:tabs>
                      <w:tab w:val="left" w:pos="3160"/>
                    </w:tabs>
                    <w:spacing w:after="160" w:line="360" w:lineRule="auto"/>
                    <w:ind w:left="485" w:hanging="485"/>
                    <w:jc w:val="both"/>
                    <w:rPr>
                      <w:color w:val="171717"/>
                    </w:rPr>
                  </w:pPr>
                  <w:r>
                    <w:rPr>
                      <w:rFonts w:ascii="Barlow" w:eastAsia="Barlow" w:hAnsi="Barlow" w:cs="Barlow"/>
                      <w:color w:val="171717"/>
                    </w:rPr>
                    <w:lastRenderedPageBreak/>
                    <w:t>Brak kompetencji kadry urzędniczej w kierunku transformacji cyfrowej z zachowaniem zasad cyberbezpieczeństwa.</w:t>
                  </w:r>
                </w:p>
              </w:tc>
            </w:tr>
          </w:tbl>
          <w:p w14:paraId="54D45E48" w14:textId="77777777" w:rsidR="008E6C64" w:rsidRDefault="008E6C64">
            <w:pPr>
              <w:spacing w:line="360" w:lineRule="auto"/>
              <w:jc w:val="both"/>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808080"/>
              </w:rPr>
            </w:pPr>
          </w:p>
        </w:tc>
      </w:tr>
    </w:tbl>
    <w:p w14:paraId="79A67E3F" w14:textId="77777777" w:rsidR="008E6C64" w:rsidRDefault="00000000">
      <w:pPr>
        <w:pStyle w:val="Nagwek1"/>
        <w:rPr>
          <w:rFonts w:ascii="Barlow" w:eastAsia="Barlow" w:hAnsi="Barlow" w:cs="Barlow"/>
          <w:color w:val="385623"/>
          <w:sz w:val="28"/>
          <w:szCs w:val="28"/>
        </w:rPr>
      </w:pPr>
      <w:bookmarkStart w:id="55" w:name="_heading=h.uykieo16kxf" w:colFirst="0" w:colLast="0"/>
      <w:bookmarkEnd w:id="55"/>
      <w:r>
        <w:rPr>
          <w:rFonts w:ascii="Barlow" w:eastAsia="Barlow" w:hAnsi="Barlow" w:cs="Barlow"/>
          <w:color w:val="385623"/>
          <w:sz w:val="28"/>
          <w:szCs w:val="28"/>
        </w:rPr>
        <w:lastRenderedPageBreak/>
        <w:t>I.3. WNIOSKI Z DIAGNOZY SYTUACJI SPOŁECZNEJ</w:t>
      </w:r>
    </w:p>
    <w:p w14:paraId="0346397E" w14:textId="77777777" w:rsidR="008E6C64" w:rsidRDefault="00000000">
      <w:pPr>
        <w:pStyle w:val="Nagwek1"/>
        <w:spacing w:line="480" w:lineRule="auto"/>
        <w:rPr>
          <w:rFonts w:ascii="Barlow" w:eastAsia="Barlow" w:hAnsi="Barlow" w:cs="Barlow"/>
          <w:color w:val="385623"/>
          <w:sz w:val="24"/>
          <w:szCs w:val="24"/>
        </w:rPr>
      </w:pPr>
      <w:bookmarkStart w:id="56" w:name="_heading=h.zdsvjzs050nm" w:colFirst="0" w:colLast="0"/>
      <w:bookmarkEnd w:id="56"/>
      <w:r>
        <w:rPr>
          <w:rFonts w:ascii="Barlow" w:eastAsia="Barlow" w:hAnsi="Barlow" w:cs="Barlow"/>
          <w:color w:val="385623"/>
          <w:sz w:val="24"/>
          <w:szCs w:val="24"/>
        </w:rPr>
        <w:t xml:space="preserve">3.1 DEMOGRAFIA </w:t>
      </w:r>
    </w:p>
    <w:p w14:paraId="38183AF7" w14:textId="77777777" w:rsidR="008E6C64" w:rsidRDefault="00000000">
      <w:pPr>
        <w:spacing w:line="360" w:lineRule="auto"/>
        <w:jc w:val="both"/>
        <w:rPr>
          <w:rFonts w:ascii="Barlow" w:eastAsia="Barlow" w:hAnsi="Barlow" w:cs="Barlow"/>
          <w:color w:val="171717"/>
        </w:rPr>
      </w:pPr>
      <w:bookmarkStart w:id="57" w:name="_heading=h.3hkpk1m6v5w1" w:colFirst="0" w:colLast="0"/>
      <w:bookmarkEnd w:id="57"/>
      <w:r>
        <w:rPr>
          <w:rFonts w:ascii="Barlow" w:eastAsia="Barlow" w:hAnsi="Barlow" w:cs="Barlow"/>
          <w:color w:val="171717"/>
        </w:rPr>
        <w:t xml:space="preserve">W większości gmin powiatu międzyrzeckiego, świebodzińskiego, zielonogórskiego  odnotowuje się spadek liczby ludności, w analizowanym okresie 5 lat spadek ten wynosił 4653 osób co stanowi 2,50 % natomiast w powiecie międzyrzeckim wynosił 4,62%.  W przeciągu ostatnich 5 lat (2017 – 2021) liczba ludności gmin partnerskich  ogółem zmniejszyła się o 1338 osób, co stanowi ok 2,90% i jest to znacznie mniej od woj. lubuskiego 3,08%. Gmina Kargowa jako jedyna gmina w partnerstwie odnotowała przyrost ludności w okresie analizowanych 5 lat i wynosił on (46 osób)  0,78%. Największy ubytek ludności w analizowanym okresie miała gmina </w:t>
      </w:r>
      <w:r>
        <w:rPr>
          <w:rFonts w:ascii="Barlow" w:eastAsia="Barlow" w:hAnsi="Barlow" w:cs="Barlow"/>
          <w:b/>
          <w:bCs/>
          <w:color w:val="385623"/>
        </w:rPr>
        <w:t xml:space="preserve">Przytoczna </w:t>
      </w:r>
      <w:r>
        <w:rPr>
          <w:rFonts w:ascii="Barlow" w:eastAsia="Barlow" w:hAnsi="Barlow" w:cs="Barlow"/>
        </w:rPr>
        <w:t>(286 osób)</w:t>
      </w:r>
      <w:r>
        <w:rPr>
          <w:rFonts w:ascii="Barlow" w:eastAsia="Barlow" w:hAnsi="Barlow" w:cs="Barlow"/>
          <w:b/>
          <w:bCs/>
        </w:rPr>
        <w:t xml:space="preserve">  </w:t>
      </w:r>
      <w:r>
        <w:rPr>
          <w:rFonts w:ascii="Barlow" w:eastAsia="Barlow" w:hAnsi="Barlow" w:cs="Barlow"/>
          <w:color w:val="171717"/>
        </w:rPr>
        <w:t xml:space="preserve">5,32%. </w:t>
      </w:r>
    </w:p>
    <w:p w14:paraId="149AE54F" w14:textId="77777777" w:rsidR="008E6C64" w:rsidRDefault="00000000">
      <w:pPr>
        <w:spacing w:line="360" w:lineRule="auto"/>
        <w:jc w:val="both"/>
        <w:rPr>
          <w:color w:val="000000"/>
        </w:rPr>
      </w:pPr>
      <w:r>
        <w:rPr>
          <w:rFonts w:ascii="Barlow" w:eastAsia="Barlow" w:hAnsi="Barlow" w:cs="Barlow"/>
          <w:color w:val="000000"/>
        </w:rPr>
        <w:t xml:space="preserve">Największy ubytek mieszkańców odnotowano w latach od 2019 do 2021 w tym okresie ubytek mieszkańców wyniósł 1062 (2,30%) powodem mogła być pandemia COVID-19 i związana z tym zwiększona ilość zgonów. </w:t>
      </w:r>
    </w:p>
    <w:p w14:paraId="155BCE6F" w14:textId="77777777" w:rsidR="008E6C64" w:rsidRDefault="00000000">
      <w:pPr>
        <w:spacing w:after="0" w:line="360" w:lineRule="auto"/>
        <w:jc w:val="both"/>
        <w:rPr>
          <w:rFonts w:ascii="Barlow" w:eastAsia="Barlow" w:hAnsi="Barlow" w:cs="Barlow"/>
          <w:color w:val="171717"/>
          <w:sz w:val="24"/>
          <w:szCs w:val="24"/>
        </w:rPr>
      </w:pPr>
      <w:r>
        <w:rPr>
          <w:noProof/>
        </w:rPr>
        <w:drawing>
          <wp:anchor distT="0" distB="0" distL="114300" distR="114300" simplePos="0" relativeHeight="251679744" behindDoc="0" locked="0" layoutInCell="1" hidden="0" allowOverlap="1" wp14:anchorId="18C9BDDF" wp14:editId="0E85DD72">
            <wp:simplePos x="0" y="0"/>
            <wp:positionH relativeFrom="column">
              <wp:posOffset>-60301</wp:posOffset>
            </wp:positionH>
            <wp:positionV relativeFrom="paragraph">
              <wp:posOffset>104119</wp:posOffset>
            </wp:positionV>
            <wp:extent cx="5486400" cy="3200400"/>
            <wp:effectExtent l="0" t="0" r="0" b="0"/>
            <wp:wrapNone/>
            <wp:docPr id="1862313590" name="Wykres 186231359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p>
    <w:p w14:paraId="7E0B3DC7" w14:textId="77777777" w:rsidR="008E6C64" w:rsidRDefault="008E6C64">
      <w:pPr>
        <w:spacing w:after="0" w:line="360" w:lineRule="auto"/>
        <w:jc w:val="both"/>
      </w:pPr>
    </w:p>
    <w:p w14:paraId="104E0A1C" w14:textId="77777777" w:rsidR="008E6C64" w:rsidRDefault="008E6C64">
      <w:pPr>
        <w:keepNext/>
        <w:spacing w:before="120" w:after="120"/>
        <w:rPr>
          <w:b/>
          <w:bCs/>
        </w:rPr>
      </w:pPr>
    </w:p>
    <w:p w14:paraId="1CE68FBE" w14:textId="77777777" w:rsidR="008E6C64" w:rsidRDefault="008E6C64">
      <w:pPr>
        <w:keepNext/>
        <w:spacing w:before="120" w:after="120"/>
        <w:rPr>
          <w:b/>
          <w:bCs/>
        </w:rPr>
      </w:pPr>
    </w:p>
    <w:p w14:paraId="54252F02" w14:textId="77777777" w:rsidR="008E6C64" w:rsidRDefault="008E6C64">
      <w:pPr>
        <w:keepNext/>
        <w:spacing w:before="120" w:after="120"/>
        <w:rPr>
          <w:b/>
          <w:bCs/>
        </w:rPr>
      </w:pPr>
    </w:p>
    <w:p w14:paraId="31894867" w14:textId="77777777" w:rsidR="008E6C64" w:rsidRDefault="008E6C64">
      <w:pPr>
        <w:keepNext/>
        <w:spacing w:before="120" w:after="120"/>
        <w:rPr>
          <w:b/>
          <w:bCs/>
        </w:rPr>
      </w:pPr>
    </w:p>
    <w:p w14:paraId="7AAB67BD" w14:textId="77777777" w:rsidR="008E6C64" w:rsidRDefault="008E6C64">
      <w:pPr>
        <w:keepNext/>
        <w:spacing w:before="120" w:after="120"/>
        <w:rPr>
          <w:b/>
          <w:bCs/>
        </w:rPr>
      </w:pPr>
    </w:p>
    <w:p w14:paraId="1CB7B313" w14:textId="77777777" w:rsidR="008E6C64" w:rsidRDefault="008E6C64">
      <w:pPr>
        <w:keepNext/>
        <w:spacing w:before="120" w:after="120"/>
        <w:rPr>
          <w:b/>
          <w:bCs/>
        </w:rPr>
      </w:pPr>
    </w:p>
    <w:p w14:paraId="4E5DABA8" w14:textId="77777777" w:rsidR="008E6C64" w:rsidRDefault="008E6C64">
      <w:pPr>
        <w:keepNext/>
        <w:spacing w:before="120" w:after="120"/>
        <w:rPr>
          <w:b/>
          <w:bCs/>
        </w:rPr>
      </w:pPr>
    </w:p>
    <w:p w14:paraId="7A8F1801" w14:textId="77777777" w:rsidR="008E6C64" w:rsidRDefault="008E6C64">
      <w:pPr>
        <w:keepNext/>
        <w:spacing w:before="120" w:after="120"/>
        <w:rPr>
          <w:b/>
          <w:bCs/>
        </w:rPr>
      </w:pPr>
    </w:p>
    <w:p w14:paraId="5E98E59B" w14:textId="77777777" w:rsidR="008E6C64" w:rsidRDefault="008E6C64">
      <w:pPr>
        <w:keepNext/>
        <w:spacing w:before="120" w:after="120"/>
        <w:rPr>
          <w:b/>
          <w:bCs/>
        </w:rPr>
      </w:pPr>
    </w:p>
    <w:p w14:paraId="2AAD6644" w14:textId="77777777" w:rsidR="008E6C64" w:rsidRDefault="008E6C64">
      <w:pPr>
        <w:keepNext/>
        <w:spacing w:before="120" w:after="120"/>
        <w:rPr>
          <w:b/>
          <w:bCs/>
        </w:rPr>
      </w:pPr>
    </w:p>
    <w:p w14:paraId="59391B50" w14:textId="77777777" w:rsidR="008E6C64" w:rsidRDefault="008E6C64">
      <w:pPr>
        <w:keepNext/>
        <w:spacing w:before="120" w:after="120"/>
        <w:rPr>
          <w:b/>
          <w:bCs/>
        </w:rPr>
      </w:pPr>
    </w:p>
    <w:p w14:paraId="7ED9B961" w14:textId="77777777" w:rsidR="008E6C64" w:rsidRDefault="00000000">
      <w:pPr>
        <w:pBdr>
          <w:top w:val="nil"/>
          <w:left w:val="nil"/>
          <w:bottom w:val="nil"/>
          <w:right w:val="nil"/>
          <w:between w:val="nil"/>
        </w:pBdr>
        <w:spacing w:after="200" w:line="240" w:lineRule="auto"/>
        <w:rPr>
          <w:rFonts w:ascii="Barlow" w:eastAsia="Barlow" w:hAnsi="Barlow" w:cs="Barlow"/>
          <w:color w:val="000000"/>
          <w:sz w:val="18"/>
          <w:szCs w:val="18"/>
        </w:rPr>
      </w:pPr>
      <w:bookmarkStart w:id="58" w:name="_heading=h.m17xm497lnnp" w:colFirst="0" w:colLast="0"/>
      <w:bookmarkEnd w:id="58"/>
      <w:r>
        <w:rPr>
          <w:rFonts w:ascii="Barlow" w:eastAsia="Barlow" w:hAnsi="Barlow" w:cs="Barlow"/>
          <w:b/>
          <w:bCs/>
          <w:color w:val="000000"/>
          <w:sz w:val="18"/>
          <w:szCs w:val="18"/>
        </w:rPr>
        <w:t>Wykres nr 1</w:t>
      </w:r>
      <w:r>
        <w:rPr>
          <w:rFonts w:ascii="Barlow" w:eastAsia="Barlow" w:hAnsi="Barlow" w:cs="Barlow"/>
          <w:color w:val="000000"/>
          <w:sz w:val="18"/>
          <w:szCs w:val="18"/>
        </w:rPr>
        <w:t xml:space="preserve"> Gminy porozumienia międzygminnego – zaludnienie w latach 2017 – 2021 r według płci. Źródło: opracowanie własne GUS 2023</w:t>
      </w:r>
    </w:p>
    <w:p w14:paraId="01A9BEF8" w14:textId="77777777" w:rsidR="008E6C64" w:rsidRDefault="00000000">
      <w:pPr>
        <w:spacing w:line="360" w:lineRule="auto"/>
        <w:jc w:val="both"/>
        <w:rPr>
          <w:rFonts w:ascii="Barlow" w:eastAsia="Barlow" w:hAnsi="Barlow" w:cs="Barlow"/>
          <w:color w:val="000000"/>
        </w:rPr>
      </w:pPr>
      <w:r>
        <w:rPr>
          <w:rFonts w:ascii="Barlow" w:eastAsia="Barlow" w:hAnsi="Barlow" w:cs="Barlow"/>
          <w:color w:val="000000"/>
        </w:rPr>
        <w:t xml:space="preserve">Wskaźnik dynamiki zmian liczby ludności w gminach partnerstwa w okresie 5 lat wynosi [97] (- 3%)  natomiast dynamika dla gminy Przytoczna wynosi [95] (-5%)  co oznacza, że zmiana była </w:t>
      </w:r>
      <w:r>
        <w:rPr>
          <w:rFonts w:ascii="Barlow" w:eastAsia="Barlow" w:hAnsi="Barlow" w:cs="Barlow"/>
          <w:color w:val="000000"/>
        </w:rPr>
        <w:lastRenderedPageBreak/>
        <w:t xml:space="preserve">najbardziej odczuwalna w tej gminie. Z przedstawionych danych również gmina Przytoczna odnotowała najniższy przyrost naturalny -50 w roku 2021. </w:t>
      </w:r>
    </w:p>
    <w:p w14:paraId="680FE5F7" w14:textId="77777777" w:rsidR="008E6C64" w:rsidRDefault="00000000">
      <w:pPr>
        <w:spacing w:line="360" w:lineRule="auto"/>
        <w:jc w:val="both"/>
        <w:rPr>
          <w:rFonts w:ascii="Barlow" w:eastAsia="Barlow" w:hAnsi="Barlow" w:cs="Barlow"/>
          <w:color w:val="000000"/>
        </w:rPr>
      </w:pPr>
      <w:r>
        <w:rPr>
          <w:rFonts w:ascii="Barlow" w:eastAsia="Barlow" w:hAnsi="Barlow" w:cs="Barlow"/>
          <w:color w:val="000000"/>
        </w:rPr>
        <w:t xml:space="preserve">Dynamika zgonów w analizowanym okresie była największa dla gminy Trzciel [214] oraz Kargowa [150] co przewyższa wartość dla woj. lubuskiego [34].  Natomiast dynamika urodzeń była największa dla gminy </w:t>
      </w:r>
      <w:r>
        <w:rPr>
          <w:rFonts w:ascii="Barlow" w:eastAsia="Barlow" w:hAnsi="Barlow" w:cs="Barlow"/>
          <w:b/>
          <w:bCs/>
          <w:color w:val="385623"/>
        </w:rPr>
        <w:t>Babimost</w:t>
      </w:r>
      <w:r>
        <w:rPr>
          <w:rFonts w:ascii="Barlow" w:eastAsia="Barlow" w:hAnsi="Barlow" w:cs="Barlow"/>
          <w:color w:val="000000"/>
        </w:rPr>
        <w:t xml:space="preserve"> [106], najmniejsza dla gminy Trzebiechów  [52] oraz Bojadła  [66].  </w:t>
      </w:r>
    </w:p>
    <w:p w14:paraId="44F62593" w14:textId="77777777" w:rsidR="008E6C64" w:rsidRDefault="00000000">
      <w:pPr>
        <w:spacing w:line="360" w:lineRule="auto"/>
        <w:jc w:val="both"/>
        <w:rPr>
          <w:rFonts w:ascii="Barlow" w:eastAsia="Barlow" w:hAnsi="Barlow" w:cs="Barlow"/>
          <w:color w:val="000000"/>
        </w:rPr>
      </w:pPr>
      <w:r>
        <w:rPr>
          <w:rFonts w:ascii="Barlow" w:eastAsia="Barlow" w:hAnsi="Barlow" w:cs="Barlow"/>
          <w:color w:val="000000"/>
        </w:rPr>
        <w:t xml:space="preserve">Saldo migracji było znaczące dla gminy Kargowa i wynosiło [-30], pozytywne saldo migracji uzyskuje gmina </w:t>
      </w:r>
      <w:r>
        <w:rPr>
          <w:rFonts w:ascii="Barlow" w:eastAsia="Barlow" w:hAnsi="Barlow" w:cs="Barlow"/>
          <w:b/>
          <w:bCs/>
          <w:color w:val="385623"/>
        </w:rPr>
        <w:t>Pszczew</w:t>
      </w:r>
      <w:r>
        <w:rPr>
          <w:rFonts w:ascii="Barlow" w:eastAsia="Barlow" w:hAnsi="Barlow" w:cs="Barlow"/>
          <w:color w:val="000000"/>
        </w:rPr>
        <w:t xml:space="preserve"> [14] oraz gmina Zbąszynek [1] co oznacza, że więcej osób osiedla się w gminie, niż z niej się wyprowadza. </w:t>
      </w:r>
    </w:p>
    <w:p w14:paraId="320C4C79"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 xml:space="preserve">Struktura mieszkańców według wieku przejawia symptomy starzenia się ludności, co jest również charakterystyczne dla powiatu międzyrzeckiego, świebodzińskiego i zielonogórskiego jak i województwa lubuskiego. Największy współczynnik obciążenia demograficznego osobami starszymi odnotowała gmina Bojadła oraz Przytoczna (29,5 osób). Największy odsetek osób w wieku 65 i więcej w populacji ogółem odnotowała gmina Bojadła, Przytoczna i Pszczew (19,4 osób). Oznacza to, iż w gminach porozumienia systematycznie wzrasta udział osób starszych w populacji. Dynamika wzrostu dla partnerstwa wynosi [115] w okresie analizowanych 5 lat. </w:t>
      </w:r>
    </w:p>
    <w:p w14:paraId="1CDE9028"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 xml:space="preserve">Ma to swoje konsekwencje, m.in. w postaci konieczności zmiany profilu usług publicznych i społecznych oraz sposobu ich świadczenia, z uwzględnieniem potrzeb osób starszych czy niepełnosprawnych oraz osób ze specjalnymi potrzebami. </w:t>
      </w:r>
    </w:p>
    <w:p w14:paraId="214D0BFA" w14:textId="77777777" w:rsidR="008E6C64" w:rsidRDefault="00000000">
      <w:pPr>
        <w:spacing w:line="360" w:lineRule="auto"/>
        <w:jc w:val="both"/>
        <w:rPr>
          <w:rFonts w:ascii="Barlow" w:eastAsia="Barlow" w:hAnsi="Barlow" w:cs="Barlow"/>
          <w:sz w:val="24"/>
          <w:szCs w:val="24"/>
        </w:rPr>
      </w:pPr>
      <w:r>
        <w:rPr>
          <w:rFonts w:ascii="Barlow" w:eastAsia="Barlow" w:hAnsi="Barlow" w:cs="Barlow"/>
          <w:highlight w:val="white"/>
        </w:rPr>
        <w:t>Według prognozy GUS, liczba ludności w wieku 60 lat i więcej w Polsce w roku 2030 ma wzrosnąć do poziomu 10,8 mln, a w 2050 roku wyniesie 13,7 mln - osoby te będą stanowiły około 40% ogółu ludności Polski. W porównaniu do danych z początków lat 90. XX wieku trwanie życia wydłużyło się o ponad 6 lat dla mężczyzn i o ponad 5 lat dla kobiet</w:t>
      </w:r>
      <w:r>
        <w:rPr>
          <w:rFonts w:ascii="Barlow" w:eastAsia="Barlow" w:hAnsi="Barlow" w:cs="Barlow"/>
          <w:b/>
          <w:bCs/>
          <w:highlight w:val="white"/>
        </w:rPr>
        <w:t> </w:t>
      </w:r>
      <w:r>
        <w:rPr>
          <w:rFonts w:ascii="Barlow" w:eastAsia="Barlow" w:hAnsi="Barlow" w:cs="Barlow"/>
          <w:highlight w:val="white"/>
        </w:rPr>
        <w:t>(w 2020 roku przewidywane przeciętne dalsze trwanie życia noworodka płci męskiej wynosiło 72,6 roku, a płci żeńskiej – 80,7 roku).</w:t>
      </w:r>
      <w:r>
        <w:rPr>
          <w:rFonts w:ascii="Barlow" w:eastAsia="Barlow" w:hAnsi="Barlow" w:cs="Barlow"/>
          <w:sz w:val="24"/>
          <w:szCs w:val="24"/>
          <w:highlight w:val="white"/>
          <w:vertAlign w:val="superscript"/>
        </w:rPr>
        <w:footnoteReference w:id="9"/>
      </w:r>
    </w:p>
    <w:p w14:paraId="23D12733"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 xml:space="preserve">Natomiast dynamika zmian w grupie produkcyjnej zmniejsza się i wynosi [94] -6% co oznacza, iż zmniejsza się liczba osób w grupie produkcyjnej. W analizowanym okresie grupa przedprodukcyjna jest w dynamice lekkiego wzrostu i wynosi [104] 4%. Dane są porównywalne z wartościami dla woj. lubuskiego. </w:t>
      </w:r>
    </w:p>
    <w:p w14:paraId="29D99DE7" w14:textId="77777777" w:rsidR="008E6C64" w:rsidRDefault="008E6C64">
      <w:pPr>
        <w:spacing w:after="0" w:line="360" w:lineRule="auto"/>
        <w:jc w:val="both"/>
        <w:rPr>
          <w:rFonts w:ascii="Barlow" w:eastAsia="Barlow" w:hAnsi="Barlow" w:cs="Barlow"/>
          <w:color w:val="171717"/>
        </w:rPr>
      </w:pPr>
    </w:p>
    <w:p w14:paraId="1C8B809C" w14:textId="77777777" w:rsidR="008E6C64" w:rsidRDefault="00000000">
      <w:pPr>
        <w:keepNext/>
        <w:spacing w:before="120" w:after="120"/>
        <w:rPr>
          <w:rFonts w:ascii="Barlow" w:eastAsia="Barlow" w:hAnsi="Barlow" w:cs="Barlow"/>
          <w:sz w:val="20"/>
          <w:szCs w:val="20"/>
        </w:rPr>
      </w:pPr>
      <w:bookmarkStart w:id="59" w:name="_heading=h.7hp3ig4agd02" w:colFirst="0" w:colLast="0"/>
      <w:bookmarkEnd w:id="59"/>
      <w:r>
        <w:rPr>
          <w:rFonts w:ascii="Barlow" w:eastAsia="Barlow" w:hAnsi="Barlow" w:cs="Barlow"/>
          <w:b/>
          <w:bCs/>
          <w:sz w:val="20"/>
          <w:szCs w:val="20"/>
        </w:rPr>
        <w:t>Tabela 11</w:t>
      </w:r>
      <w:r>
        <w:rPr>
          <w:rFonts w:ascii="Barlow" w:eastAsia="Barlow" w:hAnsi="Barlow" w:cs="Barlow"/>
          <w:sz w:val="20"/>
          <w:szCs w:val="20"/>
        </w:rPr>
        <w:t xml:space="preserve"> Udział ludności wg ekonomicznych grup wieku w % ludności ogółem gmin porozumienia</w:t>
      </w:r>
    </w:p>
    <w:tbl>
      <w:tblPr>
        <w:tblStyle w:val="afff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3"/>
        <w:gridCol w:w="1033"/>
        <w:gridCol w:w="1394"/>
        <w:gridCol w:w="1275"/>
        <w:gridCol w:w="1134"/>
        <w:gridCol w:w="1134"/>
        <w:gridCol w:w="1276"/>
      </w:tblGrid>
      <w:tr w:rsidR="008E6C64" w14:paraId="272582B5" w14:textId="77777777">
        <w:tc>
          <w:tcPr>
            <w:tcW w:w="1963" w:type="dxa"/>
            <w:shd w:val="clear" w:color="auto" w:fill="D0CECE"/>
            <w:vAlign w:val="center"/>
          </w:tcPr>
          <w:p w14:paraId="2ED1A469" w14:textId="77777777" w:rsidR="008E6C64" w:rsidRDefault="00000000">
            <w:pPr>
              <w:jc w:val="center"/>
              <w:rPr>
                <w:rFonts w:ascii="Barlow" w:eastAsia="Barlow" w:hAnsi="Barlow" w:cs="Barlow"/>
                <w:sz w:val="20"/>
                <w:szCs w:val="20"/>
              </w:rPr>
            </w:pPr>
            <w:r>
              <w:rPr>
                <w:rFonts w:ascii="Barlow" w:eastAsia="Barlow" w:hAnsi="Barlow" w:cs="Barlow"/>
                <w:sz w:val="20"/>
                <w:szCs w:val="20"/>
              </w:rPr>
              <w:t>Grupy wieku</w:t>
            </w:r>
          </w:p>
        </w:tc>
        <w:tc>
          <w:tcPr>
            <w:tcW w:w="1033" w:type="dxa"/>
            <w:shd w:val="clear" w:color="auto" w:fill="D0CECE"/>
            <w:vAlign w:val="center"/>
          </w:tcPr>
          <w:p w14:paraId="3B9D0B6A" w14:textId="77777777" w:rsidR="008E6C64" w:rsidRDefault="00000000">
            <w:pPr>
              <w:jc w:val="center"/>
              <w:rPr>
                <w:rFonts w:ascii="Barlow" w:eastAsia="Barlow" w:hAnsi="Barlow" w:cs="Barlow"/>
                <w:sz w:val="20"/>
                <w:szCs w:val="20"/>
              </w:rPr>
            </w:pPr>
            <w:r>
              <w:rPr>
                <w:rFonts w:ascii="Barlow" w:eastAsia="Barlow" w:hAnsi="Barlow" w:cs="Barlow"/>
                <w:sz w:val="20"/>
                <w:szCs w:val="20"/>
              </w:rPr>
              <w:t>Jedn. miary</w:t>
            </w:r>
          </w:p>
        </w:tc>
        <w:tc>
          <w:tcPr>
            <w:tcW w:w="1394" w:type="dxa"/>
            <w:shd w:val="clear" w:color="auto" w:fill="D0CECE"/>
            <w:vAlign w:val="center"/>
          </w:tcPr>
          <w:p w14:paraId="12CBAEFD" w14:textId="77777777" w:rsidR="008E6C64" w:rsidRDefault="00000000">
            <w:pPr>
              <w:jc w:val="center"/>
              <w:rPr>
                <w:rFonts w:ascii="Barlow" w:eastAsia="Barlow" w:hAnsi="Barlow" w:cs="Barlow"/>
                <w:sz w:val="20"/>
                <w:szCs w:val="20"/>
              </w:rPr>
            </w:pPr>
            <w:r>
              <w:rPr>
                <w:rFonts w:ascii="Barlow" w:eastAsia="Barlow" w:hAnsi="Barlow" w:cs="Barlow"/>
                <w:sz w:val="20"/>
                <w:szCs w:val="20"/>
              </w:rPr>
              <w:t>2017</w:t>
            </w:r>
          </w:p>
        </w:tc>
        <w:tc>
          <w:tcPr>
            <w:tcW w:w="1275" w:type="dxa"/>
            <w:shd w:val="clear" w:color="auto" w:fill="D0CECE"/>
            <w:vAlign w:val="center"/>
          </w:tcPr>
          <w:p w14:paraId="2B04CC58" w14:textId="77777777" w:rsidR="008E6C64" w:rsidRDefault="00000000">
            <w:pPr>
              <w:jc w:val="center"/>
              <w:rPr>
                <w:rFonts w:ascii="Barlow" w:eastAsia="Barlow" w:hAnsi="Barlow" w:cs="Barlow"/>
                <w:sz w:val="20"/>
                <w:szCs w:val="20"/>
              </w:rPr>
            </w:pPr>
            <w:r>
              <w:rPr>
                <w:rFonts w:ascii="Barlow" w:eastAsia="Barlow" w:hAnsi="Barlow" w:cs="Barlow"/>
                <w:sz w:val="20"/>
                <w:szCs w:val="20"/>
              </w:rPr>
              <w:t>2018</w:t>
            </w:r>
          </w:p>
        </w:tc>
        <w:tc>
          <w:tcPr>
            <w:tcW w:w="1134" w:type="dxa"/>
            <w:shd w:val="clear" w:color="auto" w:fill="D0CECE"/>
            <w:vAlign w:val="center"/>
          </w:tcPr>
          <w:p w14:paraId="72201ACA" w14:textId="77777777" w:rsidR="008E6C64" w:rsidRDefault="00000000">
            <w:pPr>
              <w:jc w:val="center"/>
              <w:rPr>
                <w:rFonts w:ascii="Barlow" w:eastAsia="Barlow" w:hAnsi="Barlow" w:cs="Barlow"/>
                <w:sz w:val="20"/>
                <w:szCs w:val="20"/>
              </w:rPr>
            </w:pPr>
            <w:r>
              <w:rPr>
                <w:rFonts w:ascii="Barlow" w:eastAsia="Barlow" w:hAnsi="Barlow" w:cs="Barlow"/>
                <w:sz w:val="20"/>
                <w:szCs w:val="20"/>
              </w:rPr>
              <w:t>2019</w:t>
            </w:r>
          </w:p>
        </w:tc>
        <w:tc>
          <w:tcPr>
            <w:tcW w:w="1134" w:type="dxa"/>
            <w:shd w:val="clear" w:color="auto" w:fill="D0CECE"/>
            <w:vAlign w:val="center"/>
          </w:tcPr>
          <w:p w14:paraId="54B0BAE2" w14:textId="77777777" w:rsidR="008E6C64" w:rsidRDefault="00000000">
            <w:pPr>
              <w:jc w:val="center"/>
              <w:rPr>
                <w:rFonts w:ascii="Barlow" w:eastAsia="Barlow" w:hAnsi="Barlow" w:cs="Barlow"/>
                <w:sz w:val="20"/>
                <w:szCs w:val="20"/>
              </w:rPr>
            </w:pPr>
            <w:r>
              <w:rPr>
                <w:rFonts w:ascii="Barlow" w:eastAsia="Barlow" w:hAnsi="Barlow" w:cs="Barlow"/>
                <w:sz w:val="20"/>
                <w:szCs w:val="20"/>
              </w:rPr>
              <w:t>2020</w:t>
            </w:r>
          </w:p>
        </w:tc>
        <w:tc>
          <w:tcPr>
            <w:tcW w:w="1276" w:type="dxa"/>
            <w:shd w:val="clear" w:color="auto" w:fill="D0CECE"/>
            <w:vAlign w:val="center"/>
          </w:tcPr>
          <w:p w14:paraId="1AFE418D" w14:textId="77777777" w:rsidR="008E6C64" w:rsidRDefault="00000000">
            <w:pPr>
              <w:jc w:val="center"/>
              <w:rPr>
                <w:rFonts w:ascii="Barlow" w:eastAsia="Barlow" w:hAnsi="Barlow" w:cs="Barlow"/>
                <w:sz w:val="20"/>
                <w:szCs w:val="20"/>
              </w:rPr>
            </w:pPr>
            <w:r>
              <w:rPr>
                <w:rFonts w:ascii="Barlow" w:eastAsia="Barlow" w:hAnsi="Barlow" w:cs="Barlow"/>
                <w:sz w:val="20"/>
                <w:szCs w:val="20"/>
              </w:rPr>
              <w:t>2021</w:t>
            </w:r>
          </w:p>
        </w:tc>
      </w:tr>
      <w:tr w:rsidR="008E6C64" w14:paraId="7321121A" w14:textId="77777777">
        <w:tc>
          <w:tcPr>
            <w:tcW w:w="1963" w:type="dxa"/>
            <w:vAlign w:val="center"/>
          </w:tcPr>
          <w:p w14:paraId="65143457" w14:textId="77777777" w:rsidR="008E6C64" w:rsidRDefault="00000000">
            <w:pPr>
              <w:jc w:val="center"/>
              <w:rPr>
                <w:rFonts w:ascii="Barlow" w:eastAsia="Barlow" w:hAnsi="Barlow" w:cs="Barlow"/>
                <w:sz w:val="20"/>
                <w:szCs w:val="20"/>
              </w:rPr>
            </w:pPr>
            <w:r>
              <w:rPr>
                <w:rFonts w:ascii="Barlow" w:eastAsia="Barlow" w:hAnsi="Barlow" w:cs="Barlow"/>
                <w:sz w:val="20"/>
                <w:szCs w:val="20"/>
              </w:rPr>
              <w:t>Przedprodukcyjna</w:t>
            </w:r>
          </w:p>
        </w:tc>
        <w:tc>
          <w:tcPr>
            <w:tcW w:w="1033" w:type="dxa"/>
            <w:vAlign w:val="center"/>
          </w:tcPr>
          <w:p w14:paraId="5328DE99" w14:textId="77777777" w:rsidR="008E6C64" w:rsidRDefault="00000000">
            <w:pPr>
              <w:jc w:val="center"/>
              <w:rPr>
                <w:rFonts w:ascii="Barlow" w:eastAsia="Barlow" w:hAnsi="Barlow" w:cs="Barlow"/>
                <w:sz w:val="20"/>
                <w:szCs w:val="20"/>
              </w:rPr>
            </w:pPr>
            <w:r>
              <w:rPr>
                <w:rFonts w:ascii="Barlow" w:eastAsia="Barlow" w:hAnsi="Barlow" w:cs="Barlow"/>
                <w:sz w:val="20"/>
                <w:szCs w:val="20"/>
              </w:rPr>
              <w:t>%</w:t>
            </w:r>
          </w:p>
        </w:tc>
        <w:tc>
          <w:tcPr>
            <w:tcW w:w="1394" w:type="dxa"/>
            <w:vAlign w:val="center"/>
          </w:tcPr>
          <w:p w14:paraId="61F06A1F" w14:textId="77777777" w:rsidR="008E6C64" w:rsidRDefault="00000000">
            <w:pPr>
              <w:jc w:val="center"/>
              <w:rPr>
                <w:rFonts w:ascii="Barlow" w:eastAsia="Barlow" w:hAnsi="Barlow" w:cs="Barlow"/>
                <w:sz w:val="20"/>
                <w:szCs w:val="20"/>
              </w:rPr>
            </w:pPr>
            <w:r>
              <w:rPr>
                <w:rFonts w:ascii="Barlow" w:eastAsia="Barlow" w:hAnsi="Barlow" w:cs="Barlow"/>
                <w:sz w:val="20"/>
                <w:szCs w:val="20"/>
              </w:rPr>
              <w:t>18,7</w:t>
            </w:r>
          </w:p>
        </w:tc>
        <w:tc>
          <w:tcPr>
            <w:tcW w:w="1275" w:type="dxa"/>
            <w:vAlign w:val="center"/>
          </w:tcPr>
          <w:p w14:paraId="5F241F98" w14:textId="77777777" w:rsidR="008E6C64" w:rsidRDefault="00000000">
            <w:pPr>
              <w:jc w:val="center"/>
              <w:rPr>
                <w:rFonts w:ascii="Barlow" w:eastAsia="Barlow" w:hAnsi="Barlow" w:cs="Barlow"/>
                <w:sz w:val="20"/>
                <w:szCs w:val="20"/>
              </w:rPr>
            </w:pPr>
            <w:r>
              <w:rPr>
                <w:rFonts w:ascii="Barlow" w:eastAsia="Barlow" w:hAnsi="Barlow" w:cs="Barlow"/>
                <w:sz w:val="20"/>
                <w:szCs w:val="20"/>
              </w:rPr>
              <w:t>18,6</w:t>
            </w:r>
          </w:p>
        </w:tc>
        <w:tc>
          <w:tcPr>
            <w:tcW w:w="1134" w:type="dxa"/>
            <w:vAlign w:val="center"/>
          </w:tcPr>
          <w:p w14:paraId="07DCFF7C" w14:textId="77777777" w:rsidR="008E6C64" w:rsidRDefault="00000000">
            <w:pPr>
              <w:jc w:val="center"/>
              <w:rPr>
                <w:rFonts w:ascii="Barlow" w:eastAsia="Barlow" w:hAnsi="Barlow" w:cs="Barlow"/>
                <w:sz w:val="20"/>
                <w:szCs w:val="20"/>
              </w:rPr>
            </w:pPr>
            <w:r>
              <w:rPr>
                <w:rFonts w:ascii="Barlow" w:eastAsia="Barlow" w:hAnsi="Barlow" w:cs="Barlow"/>
                <w:sz w:val="20"/>
                <w:szCs w:val="20"/>
              </w:rPr>
              <w:t>18,6</w:t>
            </w:r>
          </w:p>
        </w:tc>
        <w:tc>
          <w:tcPr>
            <w:tcW w:w="1134" w:type="dxa"/>
            <w:vAlign w:val="center"/>
          </w:tcPr>
          <w:p w14:paraId="4441F5CA" w14:textId="77777777" w:rsidR="008E6C64" w:rsidRDefault="00000000">
            <w:pPr>
              <w:jc w:val="center"/>
              <w:rPr>
                <w:rFonts w:ascii="Barlow" w:eastAsia="Barlow" w:hAnsi="Barlow" w:cs="Barlow"/>
                <w:sz w:val="20"/>
                <w:szCs w:val="20"/>
              </w:rPr>
            </w:pPr>
            <w:r>
              <w:rPr>
                <w:rFonts w:ascii="Barlow" w:eastAsia="Barlow" w:hAnsi="Barlow" w:cs="Barlow"/>
                <w:sz w:val="20"/>
                <w:szCs w:val="20"/>
              </w:rPr>
              <w:t>19,2</w:t>
            </w:r>
          </w:p>
        </w:tc>
        <w:tc>
          <w:tcPr>
            <w:tcW w:w="1276" w:type="dxa"/>
            <w:vAlign w:val="center"/>
          </w:tcPr>
          <w:p w14:paraId="317F13A3" w14:textId="77777777" w:rsidR="008E6C64" w:rsidRDefault="00000000">
            <w:pPr>
              <w:jc w:val="center"/>
              <w:rPr>
                <w:rFonts w:ascii="Barlow" w:eastAsia="Barlow" w:hAnsi="Barlow" w:cs="Barlow"/>
                <w:sz w:val="20"/>
                <w:szCs w:val="20"/>
              </w:rPr>
            </w:pPr>
            <w:r>
              <w:rPr>
                <w:rFonts w:ascii="Barlow" w:eastAsia="Barlow" w:hAnsi="Barlow" w:cs="Barlow"/>
                <w:sz w:val="20"/>
                <w:szCs w:val="20"/>
              </w:rPr>
              <w:t>19,5</w:t>
            </w:r>
          </w:p>
        </w:tc>
      </w:tr>
      <w:tr w:rsidR="008E6C64" w14:paraId="055C78CC" w14:textId="77777777">
        <w:tc>
          <w:tcPr>
            <w:tcW w:w="1963" w:type="dxa"/>
            <w:vAlign w:val="center"/>
          </w:tcPr>
          <w:p w14:paraId="56C070FF" w14:textId="77777777" w:rsidR="008E6C64" w:rsidRDefault="00000000">
            <w:pPr>
              <w:jc w:val="center"/>
              <w:rPr>
                <w:rFonts w:ascii="Barlow" w:eastAsia="Barlow" w:hAnsi="Barlow" w:cs="Barlow"/>
                <w:sz w:val="20"/>
                <w:szCs w:val="20"/>
              </w:rPr>
            </w:pPr>
            <w:r>
              <w:rPr>
                <w:rFonts w:ascii="Barlow" w:eastAsia="Barlow" w:hAnsi="Barlow" w:cs="Barlow"/>
                <w:sz w:val="20"/>
                <w:szCs w:val="20"/>
              </w:rPr>
              <w:t>Produkcyjna</w:t>
            </w:r>
          </w:p>
        </w:tc>
        <w:tc>
          <w:tcPr>
            <w:tcW w:w="1033" w:type="dxa"/>
            <w:vAlign w:val="center"/>
          </w:tcPr>
          <w:p w14:paraId="2FBBC2BA" w14:textId="77777777" w:rsidR="008E6C64" w:rsidRDefault="00000000">
            <w:pPr>
              <w:jc w:val="center"/>
              <w:rPr>
                <w:rFonts w:ascii="Barlow" w:eastAsia="Barlow" w:hAnsi="Barlow" w:cs="Barlow"/>
                <w:sz w:val="20"/>
                <w:szCs w:val="20"/>
              </w:rPr>
            </w:pPr>
            <w:r>
              <w:rPr>
                <w:rFonts w:ascii="Barlow" w:eastAsia="Barlow" w:hAnsi="Barlow" w:cs="Barlow"/>
                <w:sz w:val="20"/>
                <w:szCs w:val="20"/>
              </w:rPr>
              <w:t>%</w:t>
            </w:r>
          </w:p>
        </w:tc>
        <w:tc>
          <w:tcPr>
            <w:tcW w:w="1394" w:type="dxa"/>
            <w:vAlign w:val="center"/>
          </w:tcPr>
          <w:p w14:paraId="512A161D" w14:textId="77777777" w:rsidR="008E6C64" w:rsidRDefault="00000000">
            <w:pPr>
              <w:jc w:val="center"/>
              <w:rPr>
                <w:rFonts w:ascii="Barlow" w:eastAsia="Barlow" w:hAnsi="Barlow" w:cs="Barlow"/>
                <w:sz w:val="20"/>
                <w:szCs w:val="20"/>
              </w:rPr>
            </w:pPr>
            <w:r>
              <w:rPr>
                <w:rFonts w:ascii="Barlow" w:eastAsia="Barlow" w:hAnsi="Barlow" w:cs="Barlow"/>
                <w:sz w:val="20"/>
                <w:szCs w:val="20"/>
              </w:rPr>
              <w:t>62,5</w:t>
            </w:r>
          </w:p>
        </w:tc>
        <w:tc>
          <w:tcPr>
            <w:tcW w:w="1275" w:type="dxa"/>
            <w:vAlign w:val="center"/>
          </w:tcPr>
          <w:p w14:paraId="569F2762" w14:textId="77777777" w:rsidR="008E6C64" w:rsidRDefault="00000000">
            <w:pPr>
              <w:jc w:val="center"/>
              <w:rPr>
                <w:rFonts w:ascii="Barlow" w:eastAsia="Barlow" w:hAnsi="Barlow" w:cs="Barlow"/>
                <w:sz w:val="20"/>
                <w:szCs w:val="20"/>
              </w:rPr>
            </w:pPr>
            <w:r>
              <w:rPr>
                <w:rFonts w:ascii="Barlow" w:eastAsia="Barlow" w:hAnsi="Barlow" w:cs="Barlow"/>
                <w:sz w:val="20"/>
                <w:szCs w:val="20"/>
              </w:rPr>
              <w:t>61,9</w:t>
            </w:r>
          </w:p>
        </w:tc>
        <w:tc>
          <w:tcPr>
            <w:tcW w:w="1134" w:type="dxa"/>
            <w:vAlign w:val="center"/>
          </w:tcPr>
          <w:p w14:paraId="32B6B411" w14:textId="77777777" w:rsidR="008E6C64" w:rsidRDefault="00000000">
            <w:pPr>
              <w:jc w:val="center"/>
              <w:rPr>
                <w:rFonts w:ascii="Barlow" w:eastAsia="Barlow" w:hAnsi="Barlow" w:cs="Barlow"/>
                <w:sz w:val="20"/>
                <w:szCs w:val="20"/>
              </w:rPr>
            </w:pPr>
            <w:r>
              <w:rPr>
                <w:rFonts w:ascii="Barlow" w:eastAsia="Barlow" w:hAnsi="Barlow" w:cs="Barlow"/>
                <w:sz w:val="20"/>
                <w:szCs w:val="20"/>
              </w:rPr>
              <w:t>61,2</w:t>
            </w:r>
          </w:p>
        </w:tc>
        <w:tc>
          <w:tcPr>
            <w:tcW w:w="1134" w:type="dxa"/>
            <w:vAlign w:val="center"/>
          </w:tcPr>
          <w:p w14:paraId="2626C55F" w14:textId="77777777" w:rsidR="008E6C64" w:rsidRDefault="00000000">
            <w:pPr>
              <w:jc w:val="center"/>
              <w:rPr>
                <w:rFonts w:ascii="Barlow" w:eastAsia="Barlow" w:hAnsi="Barlow" w:cs="Barlow"/>
                <w:sz w:val="20"/>
                <w:szCs w:val="20"/>
              </w:rPr>
            </w:pPr>
            <w:r>
              <w:rPr>
                <w:rFonts w:ascii="Barlow" w:eastAsia="Barlow" w:hAnsi="Barlow" w:cs="Barlow"/>
                <w:sz w:val="20"/>
                <w:szCs w:val="20"/>
              </w:rPr>
              <w:t>59,5</w:t>
            </w:r>
          </w:p>
        </w:tc>
        <w:tc>
          <w:tcPr>
            <w:tcW w:w="1276" w:type="dxa"/>
            <w:vAlign w:val="center"/>
          </w:tcPr>
          <w:p w14:paraId="386E9525" w14:textId="77777777" w:rsidR="008E6C64" w:rsidRDefault="00000000">
            <w:pPr>
              <w:jc w:val="center"/>
              <w:rPr>
                <w:rFonts w:ascii="Barlow" w:eastAsia="Barlow" w:hAnsi="Barlow" w:cs="Barlow"/>
                <w:sz w:val="20"/>
                <w:szCs w:val="20"/>
              </w:rPr>
            </w:pPr>
            <w:r>
              <w:rPr>
                <w:rFonts w:ascii="Barlow" w:eastAsia="Barlow" w:hAnsi="Barlow" w:cs="Barlow"/>
                <w:sz w:val="20"/>
                <w:szCs w:val="20"/>
              </w:rPr>
              <w:t>58,9</w:t>
            </w:r>
          </w:p>
        </w:tc>
      </w:tr>
      <w:tr w:rsidR="008E6C64" w14:paraId="2790741E" w14:textId="77777777">
        <w:tc>
          <w:tcPr>
            <w:tcW w:w="1963" w:type="dxa"/>
            <w:vAlign w:val="center"/>
          </w:tcPr>
          <w:p w14:paraId="4792E11B" w14:textId="77777777" w:rsidR="008E6C64" w:rsidRDefault="00000000">
            <w:pPr>
              <w:jc w:val="center"/>
              <w:rPr>
                <w:rFonts w:ascii="Barlow" w:eastAsia="Barlow" w:hAnsi="Barlow" w:cs="Barlow"/>
                <w:sz w:val="20"/>
                <w:szCs w:val="20"/>
              </w:rPr>
            </w:pPr>
            <w:r>
              <w:rPr>
                <w:rFonts w:ascii="Barlow" w:eastAsia="Barlow" w:hAnsi="Barlow" w:cs="Barlow"/>
                <w:sz w:val="20"/>
                <w:szCs w:val="20"/>
              </w:rPr>
              <w:t>Poprodukcyjna</w:t>
            </w:r>
          </w:p>
        </w:tc>
        <w:tc>
          <w:tcPr>
            <w:tcW w:w="1033" w:type="dxa"/>
            <w:vAlign w:val="center"/>
          </w:tcPr>
          <w:p w14:paraId="68D2AF15" w14:textId="77777777" w:rsidR="008E6C64" w:rsidRDefault="00000000">
            <w:pPr>
              <w:jc w:val="center"/>
              <w:rPr>
                <w:rFonts w:ascii="Barlow" w:eastAsia="Barlow" w:hAnsi="Barlow" w:cs="Barlow"/>
                <w:sz w:val="20"/>
                <w:szCs w:val="20"/>
              </w:rPr>
            </w:pPr>
            <w:r>
              <w:rPr>
                <w:rFonts w:ascii="Barlow" w:eastAsia="Barlow" w:hAnsi="Barlow" w:cs="Barlow"/>
                <w:sz w:val="20"/>
                <w:szCs w:val="20"/>
              </w:rPr>
              <w:t>%</w:t>
            </w:r>
          </w:p>
        </w:tc>
        <w:tc>
          <w:tcPr>
            <w:tcW w:w="1394" w:type="dxa"/>
            <w:vAlign w:val="center"/>
          </w:tcPr>
          <w:p w14:paraId="7593B681" w14:textId="77777777" w:rsidR="008E6C64" w:rsidRDefault="00000000">
            <w:pPr>
              <w:jc w:val="center"/>
              <w:rPr>
                <w:rFonts w:ascii="Barlow" w:eastAsia="Barlow" w:hAnsi="Barlow" w:cs="Barlow"/>
                <w:sz w:val="20"/>
                <w:szCs w:val="20"/>
              </w:rPr>
            </w:pPr>
            <w:r>
              <w:rPr>
                <w:rFonts w:ascii="Barlow" w:eastAsia="Barlow" w:hAnsi="Barlow" w:cs="Barlow"/>
                <w:sz w:val="20"/>
                <w:szCs w:val="20"/>
              </w:rPr>
              <w:t>18,8</w:t>
            </w:r>
          </w:p>
        </w:tc>
        <w:tc>
          <w:tcPr>
            <w:tcW w:w="1275" w:type="dxa"/>
            <w:vAlign w:val="center"/>
          </w:tcPr>
          <w:p w14:paraId="3ECD790F" w14:textId="77777777" w:rsidR="008E6C64" w:rsidRDefault="00000000">
            <w:pPr>
              <w:jc w:val="center"/>
              <w:rPr>
                <w:rFonts w:ascii="Barlow" w:eastAsia="Barlow" w:hAnsi="Barlow" w:cs="Barlow"/>
                <w:sz w:val="20"/>
                <w:szCs w:val="20"/>
              </w:rPr>
            </w:pPr>
            <w:r>
              <w:rPr>
                <w:rFonts w:ascii="Barlow" w:eastAsia="Barlow" w:hAnsi="Barlow" w:cs="Barlow"/>
                <w:sz w:val="20"/>
                <w:szCs w:val="20"/>
              </w:rPr>
              <w:t>19,5</w:t>
            </w:r>
          </w:p>
        </w:tc>
        <w:tc>
          <w:tcPr>
            <w:tcW w:w="1134" w:type="dxa"/>
            <w:vAlign w:val="center"/>
          </w:tcPr>
          <w:p w14:paraId="6BAA1A93" w14:textId="77777777" w:rsidR="008E6C64" w:rsidRDefault="00000000">
            <w:pPr>
              <w:jc w:val="center"/>
              <w:rPr>
                <w:rFonts w:ascii="Barlow" w:eastAsia="Barlow" w:hAnsi="Barlow" w:cs="Barlow"/>
                <w:sz w:val="20"/>
                <w:szCs w:val="20"/>
              </w:rPr>
            </w:pPr>
            <w:r>
              <w:rPr>
                <w:rFonts w:ascii="Barlow" w:eastAsia="Barlow" w:hAnsi="Barlow" w:cs="Barlow"/>
                <w:sz w:val="20"/>
                <w:szCs w:val="20"/>
              </w:rPr>
              <w:t>20,2</w:t>
            </w:r>
          </w:p>
        </w:tc>
        <w:tc>
          <w:tcPr>
            <w:tcW w:w="1134" w:type="dxa"/>
            <w:vAlign w:val="center"/>
          </w:tcPr>
          <w:p w14:paraId="77CA6958" w14:textId="77777777" w:rsidR="008E6C64" w:rsidRDefault="00000000">
            <w:pPr>
              <w:jc w:val="center"/>
              <w:rPr>
                <w:rFonts w:ascii="Barlow" w:eastAsia="Barlow" w:hAnsi="Barlow" w:cs="Barlow"/>
                <w:sz w:val="20"/>
                <w:szCs w:val="20"/>
              </w:rPr>
            </w:pPr>
            <w:r>
              <w:rPr>
                <w:rFonts w:ascii="Barlow" w:eastAsia="Barlow" w:hAnsi="Barlow" w:cs="Barlow"/>
                <w:sz w:val="20"/>
                <w:szCs w:val="20"/>
              </w:rPr>
              <w:t>21,3</w:t>
            </w:r>
          </w:p>
        </w:tc>
        <w:tc>
          <w:tcPr>
            <w:tcW w:w="1276" w:type="dxa"/>
            <w:vAlign w:val="center"/>
          </w:tcPr>
          <w:p w14:paraId="2B383D32" w14:textId="77777777" w:rsidR="008E6C64" w:rsidRDefault="00000000">
            <w:pPr>
              <w:jc w:val="center"/>
              <w:rPr>
                <w:rFonts w:ascii="Barlow" w:eastAsia="Barlow" w:hAnsi="Barlow" w:cs="Barlow"/>
                <w:sz w:val="20"/>
                <w:szCs w:val="20"/>
              </w:rPr>
            </w:pPr>
            <w:r>
              <w:rPr>
                <w:rFonts w:ascii="Barlow" w:eastAsia="Barlow" w:hAnsi="Barlow" w:cs="Barlow"/>
                <w:sz w:val="20"/>
                <w:szCs w:val="20"/>
              </w:rPr>
              <w:t>21,7</w:t>
            </w:r>
          </w:p>
        </w:tc>
      </w:tr>
    </w:tbl>
    <w:p w14:paraId="6BC36B47" w14:textId="77777777" w:rsidR="008E6C64" w:rsidRDefault="00000000">
      <w:pPr>
        <w:spacing w:after="0" w:line="360" w:lineRule="auto"/>
        <w:jc w:val="both"/>
        <w:rPr>
          <w:rFonts w:ascii="Barlow" w:eastAsia="Barlow" w:hAnsi="Barlow" w:cs="Barlow"/>
          <w:i/>
          <w:iCs/>
          <w:color w:val="171717"/>
          <w:sz w:val="18"/>
          <w:szCs w:val="18"/>
        </w:rPr>
      </w:pPr>
      <w:r>
        <w:rPr>
          <w:rFonts w:ascii="Barlow" w:eastAsia="Barlow" w:hAnsi="Barlow" w:cs="Barlow"/>
          <w:i/>
          <w:iCs/>
          <w:sz w:val="18"/>
          <w:szCs w:val="18"/>
        </w:rPr>
        <w:lastRenderedPageBreak/>
        <w:t xml:space="preserve">Źródło: GUS 2023  </w:t>
      </w:r>
      <w:hyperlink r:id="rId52">
        <w:r>
          <w:rPr>
            <w:rFonts w:ascii="Barlow" w:eastAsia="Barlow" w:hAnsi="Barlow" w:cs="Barlow"/>
            <w:i/>
            <w:iCs/>
            <w:color w:val="0000FF"/>
            <w:sz w:val="18"/>
            <w:szCs w:val="18"/>
            <w:u w:val="single"/>
          </w:rPr>
          <w:t>www.bdl.stat.gov.pl</w:t>
        </w:r>
      </w:hyperlink>
    </w:p>
    <w:p w14:paraId="42F76E77"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Ludność w gminach partnerstwa  w 2021 r. to 46 125 osób i stanowi 4,68 % ludności w woj. lubuskim. Na 1 km² powierzchni gmin partnerskich przypada 40 mieszkańców, w głównych miejscowościach gminnych i miastach mieszka 49% wszystkich mieszkańców. Gęstość zaludnienia jest więc niższa od średniej województwa (odpowiednio: 72 osoby/km²). Współczynnik występujący w gminach partnerstwa jest charakterystyczny dla gmin miejsko – wiejskich.</w:t>
      </w:r>
    </w:p>
    <w:p w14:paraId="2955A5D2" w14:textId="77777777" w:rsidR="008E6C64" w:rsidRDefault="00000000">
      <w:pPr>
        <w:pStyle w:val="Nagwek1"/>
        <w:spacing w:line="480" w:lineRule="auto"/>
        <w:rPr>
          <w:rFonts w:ascii="Barlow" w:eastAsia="Barlow" w:hAnsi="Barlow" w:cs="Barlow"/>
          <w:color w:val="385623"/>
          <w:sz w:val="22"/>
          <w:szCs w:val="22"/>
        </w:rPr>
      </w:pPr>
      <w:bookmarkStart w:id="60" w:name="_heading=h.trq0h0tfk16x" w:colFirst="0" w:colLast="0"/>
      <w:bookmarkEnd w:id="60"/>
      <w:r>
        <w:rPr>
          <w:rFonts w:ascii="Barlow" w:eastAsia="Barlow" w:hAnsi="Barlow" w:cs="Barlow"/>
          <w:color w:val="385623"/>
          <w:sz w:val="22"/>
          <w:szCs w:val="22"/>
        </w:rPr>
        <w:t xml:space="preserve">3.2 RYNEK PRACY </w:t>
      </w:r>
    </w:p>
    <w:p w14:paraId="55C733E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W latach 2017-2021 zauważalny jest malejący trend dotyczący osób pracujących w gminie  Babimost, Kargowa, Trzciel na 1000 ludności pracującej.  Lekki wzrost odnotowała gmina Bojadła (8),  a znaczący wzrost Przytoczna (10), Pszczew (16), Szczaniec (17),  Zbąszynek  (42)  osoby i jest to więcej niż dla woj. lubuskiego gdzie wzrost wynosi 10 osób.  </w:t>
      </w:r>
    </w:p>
    <w:p w14:paraId="561F94EA"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W gminach partnerstwa liczba osób bezrobotnych zmniejsza się w ciągu 5 ostatnich lat o 29% w stosunku do roku 2017, w roku 2020 liczba wynosiła  1247 osób,  spadła  o 23% w stosunku do roku 2021. </w:t>
      </w:r>
    </w:p>
    <w:p w14:paraId="14A0A6FB"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Na koniec 2021 roku bezrobotnych zarejestrowanych było 961 osób, w tym kobiety stanowiły 522. Osób długotrwale bezrobotnych zarejestrowanych było 546 osób. Największa </w:t>
      </w:r>
      <w:r>
        <w:rPr>
          <w:rFonts w:ascii="Barlow" w:eastAsia="Barlow" w:hAnsi="Barlow" w:cs="Barlow"/>
        </w:rPr>
        <w:t>część</w:t>
      </w:r>
      <w:r>
        <w:rPr>
          <w:rFonts w:ascii="Barlow" w:eastAsia="Barlow" w:hAnsi="Barlow" w:cs="Barlow"/>
          <w:color w:val="000000"/>
        </w:rPr>
        <w:t xml:space="preserve"> osób bezrobotnych stanowiła grupa 50+  (253 osób).  </w:t>
      </w:r>
    </w:p>
    <w:p w14:paraId="7232BA15"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W analizowanym okresie mamy wyraźne spadki, oprócz grupy wiekowej do 30 r.ż. oraz  50+. Wiąże się to  z poprawą sytuacji na rynku pracy, ale i zmianami demograficznymi we wszystkich gminach, w regionie i kraju. Integracja społeczna i zawodowa mieszkańców w najtrudniejszej sytuacji pozwoliłaby nie tylko wrócić na rynek pracy, ale zmienić własną sytuację, materialną czy społeczną, np. ze względu na nowe umiejętności czy kompetencje. </w:t>
      </w:r>
    </w:p>
    <w:p w14:paraId="1F199BBC"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24"/>
          <w:szCs w:val="24"/>
        </w:rPr>
      </w:pPr>
      <w:r>
        <w:rPr>
          <w:noProof/>
        </w:rPr>
        <w:drawing>
          <wp:anchor distT="0" distB="0" distL="114300" distR="114300" simplePos="0" relativeHeight="251680768" behindDoc="0" locked="0" layoutInCell="1" hidden="0" allowOverlap="1" wp14:anchorId="408D1231" wp14:editId="7EFFA8FB">
            <wp:simplePos x="0" y="0"/>
            <wp:positionH relativeFrom="column">
              <wp:posOffset>99062</wp:posOffset>
            </wp:positionH>
            <wp:positionV relativeFrom="paragraph">
              <wp:posOffset>167005</wp:posOffset>
            </wp:positionV>
            <wp:extent cx="5562600" cy="2886075"/>
            <wp:effectExtent l="0" t="0" r="0" b="0"/>
            <wp:wrapNone/>
            <wp:docPr id="1862313589" name="Wykres 18623135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p w14:paraId="3478488D" w14:textId="77777777" w:rsidR="008E6C64" w:rsidRDefault="008E6C64">
      <w:pPr>
        <w:pBdr>
          <w:top w:val="nil"/>
          <w:left w:val="nil"/>
          <w:bottom w:val="nil"/>
          <w:right w:val="nil"/>
          <w:between w:val="nil"/>
        </w:pBdr>
        <w:spacing w:after="0" w:line="360" w:lineRule="auto"/>
        <w:jc w:val="both"/>
        <w:rPr>
          <w:rFonts w:ascii="Barlow" w:eastAsia="Barlow" w:hAnsi="Barlow" w:cs="Barlow"/>
          <w:color w:val="000000"/>
          <w:sz w:val="24"/>
          <w:szCs w:val="24"/>
        </w:rPr>
      </w:pPr>
    </w:p>
    <w:p w14:paraId="0584071E" w14:textId="77777777" w:rsidR="008E6C64" w:rsidRDefault="008E6C64">
      <w:pPr>
        <w:keepNext/>
        <w:spacing w:before="280" w:after="280" w:line="360" w:lineRule="auto"/>
        <w:jc w:val="both"/>
        <w:rPr>
          <w:rFonts w:ascii="Barlow" w:eastAsia="Barlow" w:hAnsi="Barlow" w:cs="Barlow"/>
          <w:b/>
          <w:bCs/>
          <w:i/>
          <w:iCs/>
          <w:sz w:val="20"/>
          <w:szCs w:val="20"/>
        </w:rPr>
      </w:pPr>
    </w:p>
    <w:p w14:paraId="3511BEB9" w14:textId="77777777" w:rsidR="008E6C64" w:rsidRDefault="008E6C64">
      <w:pPr>
        <w:keepNext/>
        <w:spacing w:before="280" w:after="280" w:line="360" w:lineRule="auto"/>
        <w:jc w:val="both"/>
        <w:rPr>
          <w:rFonts w:ascii="Barlow" w:eastAsia="Barlow" w:hAnsi="Barlow" w:cs="Barlow"/>
          <w:b/>
          <w:bCs/>
          <w:i/>
          <w:iCs/>
          <w:sz w:val="20"/>
          <w:szCs w:val="20"/>
        </w:rPr>
      </w:pPr>
    </w:p>
    <w:p w14:paraId="04CE9B39" w14:textId="77777777" w:rsidR="008E6C64" w:rsidRDefault="008E6C64">
      <w:pPr>
        <w:keepNext/>
        <w:spacing w:before="280" w:after="280" w:line="360" w:lineRule="auto"/>
        <w:jc w:val="both"/>
        <w:rPr>
          <w:rFonts w:ascii="Barlow" w:eastAsia="Barlow" w:hAnsi="Barlow" w:cs="Barlow"/>
          <w:b/>
          <w:bCs/>
          <w:i/>
          <w:iCs/>
          <w:sz w:val="20"/>
          <w:szCs w:val="20"/>
        </w:rPr>
      </w:pPr>
    </w:p>
    <w:p w14:paraId="05258F49" w14:textId="77777777" w:rsidR="008E6C64" w:rsidRDefault="008E6C64">
      <w:pPr>
        <w:keepNext/>
        <w:spacing w:before="280" w:after="280" w:line="360" w:lineRule="auto"/>
        <w:jc w:val="both"/>
        <w:rPr>
          <w:rFonts w:ascii="Barlow" w:eastAsia="Barlow" w:hAnsi="Barlow" w:cs="Barlow"/>
          <w:b/>
          <w:bCs/>
          <w:i/>
          <w:iCs/>
          <w:sz w:val="20"/>
          <w:szCs w:val="20"/>
        </w:rPr>
      </w:pPr>
    </w:p>
    <w:p w14:paraId="0CF69221" w14:textId="77777777" w:rsidR="008E6C64" w:rsidRDefault="008E6C64">
      <w:pPr>
        <w:keepNext/>
        <w:spacing w:before="280" w:after="280" w:line="360" w:lineRule="auto"/>
        <w:jc w:val="both"/>
        <w:rPr>
          <w:rFonts w:ascii="Barlow" w:eastAsia="Barlow" w:hAnsi="Barlow" w:cs="Barlow"/>
          <w:b/>
          <w:bCs/>
          <w:i/>
          <w:iCs/>
          <w:sz w:val="20"/>
          <w:szCs w:val="20"/>
        </w:rPr>
      </w:pPr>
    </w:p>
    <w:p w14:paraId="6A50AEB6" w14:textId="77777777" w:rsidR="008E6C64" w:rsidRDefault="008E6C64">
      <w:pPr>
        <w:pBdr>
          <w:top w:val="nil"/>
          <w:left w:val="nil"/>
          <w:bottom w:val="nil"/>
          <w:right w:val="nil"/>
          <w:between w:val="nil"/>
        </w:pBdr>
        <w:spacing w:after="200" w:line="240" w:lineRule="auto"/>
        <w:rPr>
          <w:rFonts w:ascii="Barlow" w:eastAsia="Barlow" w:hAnsi="Barlow" w:cs="Barlow"/>
          <w:b/>
          <w:bCs/>
          <w:color w:val="000000"/>
          <w:sz w:val="18"/>
          <w:szCs w:val="18"/>
        </w:rPr>
      </w:pPr>
    </w:p>
    <w:p w14:paraId="344B7B32" w14:textId="77777777" w:rsidR="008E6C64" w:rsidRDefault="00000000">
      <w:pPr>
        <w:pBdr>
          <w:top w:val="nil"/>
          <w:left w:val="nil"/>
          <w:bottom w:val="nil"/>
          <w:right w:val="nil"/>
          <w:between w:val="nil"/>
        </w:pBdr>
        <w:spacing w:after="200" w:line="240" w:lineRule="auto"/>
        <w:rPr>
          <w:rFonts w:ascii="Barlow" w:eastAsia="Barlow" w:hAnsi="Barlow" w:cs="Barlow"/>
          <w:color w:val="44546A"/>
          <w:sz w:val="18"/>
          <w:szCs w:val="18"/>
        </w:rPr>
      </w:pPr>
      <w:bookmarkStart w:id="61" w:name="_heading=h.eciu9s7jyw7n" w:colFirst="0" w:colLast="0"/>
      <w:bookmarkEnd w:id="61"/>
      <w:r>
        <w:rPr>
          <w:rFonts w:ascii="Barlow" w:eastAsia="Barlow" w:hAnsi="Barlow" w:cs="Barlow"/>
          <w:b/>
          <w:bCs/>
          <w:color w:val="000000"/>
          <w:sz w:val="18"/>
          <w:szCs w:val="18"/>
        </w:rPr>
        <w:lastRenderedPageBreak/>
        <w:t>Wykres nr 2</w:t>
      </w:r>
      <w:r>
        <w:rPr>
          <w:rFonts w:ascii="Barlow" w:eastAsia="Barlow" w:hAnsi="Barlow" w:cs="Barlow"/>
          <w:color w:val="000000"/>
          <w:sz w:val="18"/>
          <w:szCs w:val="18"/>
        </w:rPr>
        <w:t xml:space="preserve"> Bezrobotni w Gminach Porozumienia lata 2017-2021</w:t>
      </w:r>
      <w:r>
        <w:rPr>
          <w:rFonts w:ascii="Barlow" w:eastAsia="Barlow" w:hAnsi="Barlow" w:cs="Barlow"/>
          <w:b/>
          <w:bCs/>
          <w:color w:val="000000"/>
          <w:sz w:val="18"/>
          <w:szCs w:val="18"/>
        </w:rPr>
        <w:t xml:space="preserve"> </w:t>
      </w:r>
      <w:r>
        <w:rPr>
          <w:rFonts w:ascii="Barlow" w:eastAsia="Barlow" w:hAnsi="Barlow" w:cs="Barlow"/>
          <w:color w:val="000000"/>
          <w:sz w:val="18"/>
          <w:szCs w:val="18"/>
        </w:rPr>
        <w:t xml:space="preserve">  Źródło: GUS 2023 </w:t>
      </w:r>
      <w:hyperlink r:id="rId54">
        <w:r>
          <w:rPr>
            <w:rFonts w:ascii="Barlow" w:eastAsia="Barlow" w:hAnsi="Barlow" w:cs="Barlow"/>
            <w:color w:val="0000FF"/>
            <w:sz w:val="18"/>
            <w:szCs w:val="18"/>
            <w:u w:val="single"/>
          </w:rPr>
          <w:t>https://bdl.stat.gov.pl/BDL/dane/teryt/tablica</w:t>
        </w:r>
      </w:hyperlink>
    </w:p>
    <w:p w14:paraId="4EC20966"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Dynamika spadku liczby osób bezrobotnych w okresie 5 lat wynosi [71] -29%co oznacza, że co roku zmniejsza się liczba bezrobotnych. Największa dynamika spadku była w 2020- 2021                                                 i wynosiła [77]  jest to wartość wyższa, niż w okresie analizowanych 5 lat. </w:t>
      </w:r>
    </w:p>
    <w:p w14:paraId="04EF7EE7"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rPr>
      </w:pPr>
      <w:r>
        <w:rPr>
          <w:rFonts w:ascii="Barlow" w:eastAsia="Barlow" w:hAnsi="Barlow" w:cs="Barlow"/>
          <w:color w:val="000000"/>
        </w:rPr>
        <w:t xml:space="preserve">Najwięcej osób zarejestrowanych bezrobotnych było w gminie Kargowa – 155 osób, następnie w gminie Przytoczna – 148 osób, w gminie Trzebiechów- 127 osób, w gminie Trzciel - 124 osób, gminie Bojadła 98 osób. W pozostałych gminach było poniżej dziewięćdziesięciu osób. Najmniej w Zbąszynku (62 osoby).  </w:t>
      </w:r>
    </w:p>
    <w:p w14:paraId="72E40628" w14:textId="77777777" w:rsidR="008E6C64" w:rsidRDefault="00000000">
      <w:pPr>
        <w:spacing w:before="280" w:after="280" w:line="360" w:lineRule="auto"/>
        <w:jc w:val="both"/>
        <w:rPr>
          <w:rFonts w:ascii="Barlow" w:eastAsia="Barlow" w:hAnsi="Barlow" w:cs="Barlow"/>
          <w:sz w:val="20"/>
          <w:szCs w:val="20"/>
        </w:rPr>
      </w:pPr>
      <w:bookmarkStart w:id="62" w:name="_heading=h.fixn2274j0am" w:colFirst="0" w:colLast="0"/>
      <w:bookmarkEnd w:id="62"/>
      <w:r>
        <w:rPr>
          <w:rFonts w:ascii="Barlow" w:eastAsia="Barlow" w:hAnsi="Barlow" w:cs="Barlow"/>
        </w:rPr>
        <w:t>Stopa bezrobocia liczona jako udział bezrobotnych zarejestrowanych w liczbie ludności w wieku produkcyjnym była najniższa dla gminy Zbąszynek i wynosiła</w:t>
      </w:r>
      <w:r>
        <w:rPr>
          <w:rFonts w:ascii="Barlow" w:eastAsia="Barlow" w:hAnsi="Barlow" w:cs="Barlow"/>
          <w:b/>
          <w:bCs/>
        </w:rPr>
        <w:t xml:space="preserve"> 1,3 %</w:t>
      </w:r>
      <w:r>
        <w:rPr>
          <w:rFonts w:ascii="Barlow" w:eastAsia="Barlow" w:hAnsi="Barlow" w:cs="Barlow"/>
        </w:rPr>
        <w:t xml:space="preserve"> następnie w minie Babimost 2,4 % i jest ona niższa niż dla całego woj. lubuskiego 3,1%. Niższą stopę bezrobocia względem powiatu międzyrzeckiego (4,1%) posiadają gminy Trzciel (3,3%) i Pszczew (3,5%). Najwyższą stopę bezrobocie w partnerstwie odnotowała gmina Trzebiechów 6,8%, Bojadła 5,5% jest ona wyższa względem  woj. lubuskiego jak również powiatu zielonogórskiego (4,5%).</w:t>
      </w:r>
    </w:p>
    <w:p w14:paraId="30CD2D1C" w14:textId="77777777" w:rsidR="008E6C64" w:rsidRDefault="00000000">
      <w:pPr>
        <w:spacing w:after="200" w:line="240" w:lineRule="auto"/>
        <w:rPr>
          <w:rFonts w:ascii="Barlow" w:eastAsia="Barlow" w:hAnsi="Barlow" w:cs="Barlow"/>
          <w:sz w:val="20"/>
          <w:szCs w:val="20"/>
        </w:rPr>
      </w:pPr>
      <w:bookmarkStart w:id="63" w:name="_heading=h.3d9o4ur3dzrm" w:colFirst="0" w:colLast="0"/>
      <w:bookmarkEnd w:id="63"/>
      <w:r>
        <w:rPr>
          <w:rFonts w:ascii="Barlow" w:eastAsia="Barlow" w:hAnsi="Barlow" w:cs="Barlow"/>
          <w:b/>
          <w:bCs/>
          <w:sz w:val="20"/>
          <w:szCs w:val="20"/>
        </w:rPr>
        <w:t>Tabela 12</w:t>
      </w:r>
      <w:r>
        <w:rPr>
          <w:rFonts w:ascii="Barlow" w:eastAsia="Barlow" w:hAnsi="Barlow" w:cs="Barlow"/>
          <w:b/>
          <w:bCs/>
          <w:i/>
          <w:iCs/>
        </w:rPr>
        <w:t xml:space="preserve"> </w:t>
      </w:r>
      <w:r>
        <w:rPr>
          <w:rFonts w:ascii="Barlow" w:eastAsia="Barlow" w:hAnsi="Barlow" w:cs="Barlow"/>
          <w:sz w:val="20"/>
          <w:szCs w:val="20"/>
        </w:rPr>
        <w:t>Udział osób długotrwale bezrobotnych zarejestrowanych na 1000 mieszkańców w wieku produkcyjnym</w:t>
      </w:r>
    </w:p>
    <w:tbl>
      <w:tblPr>
        <w:tblStyle w:val="afff5"/>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8"/>
        <w:gridCol w:w="1269"/>
        <w:gridCol w:w="992"/>
        <w:gridCol w:w="992"/>
        <w:gridCol w:w="993"/>
        <w:gridCol w:w="992"/>
        <w:gridCol w:w="992"/>
        <w:gridCol w:w="1559"/>
      </w:tblGrid>
      <w:tr w:rsidR="008E6C64" w14:paraId="5D3BCAD9" w14:textId="77777777">
        <w:trPr>
          <w:trHeight w:val="290"/>
        </w:trPr>
        <w:tc>
          <w:tcPr>
            <w:tcW w:w="1278" w:type="dxa"/>
            <w:shd w:val="clear" w:color="auto" w:fill="D0CECE"/>
            <w:vAlign w:val="bottom"/>
          </w:tcPr>
          <w:p w14:paraId="4A48595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Gmina</w:t>
            </w:r>
          </w:p>
        </w:tc>
        <w:tc>
          <w:tcPr>
            <w:tcW w:w="1269" w:type="dxa"/>
            <w:shd w:val="clear" w:color="auto" w:fill="D0CECE"/>
            <w:vAlign w:val="bottom"/>
          </w:tcPr>
          <w:p w14:paraId="549789F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2017</w:t>
            </w:r>
          </w:p>
        </w:tc>
        <w:tc>
          <w:tcPr>
            <w:tcW w:w="992" w:type="dxa"/>
            <w:shd w:val="clear" w:color="auto" w:fill="D0CECE"/>
            <w:vAlign w:val="bottom"/>
          </w:tcPr>
          <w:p w14:paraId="54938C4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2018</w:t>
            </w:r>
          </w:p>
        </w:tc>
        <w:tc>
          <w:tcPr>
            <w:tcW w:w="992" w:type="dxa"/>
            <w:shd w:val="clear" w:color="auto" w:fill="D0CECE"/>
            <w:vAlign w:val="bottom"/>
          </w:tcPr>
          <w:p w14:paraId="3B79AD0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2019</w:t>
            </w:r>
          </w:p>
        </w:tc>
        <w:tc>
          <w:tcPr>
            <w:tcW w:w="993" w:type="dxa"/>
            <w:shd w:val="clear" w:color="auto" w:fill="D0CECE"/>
            <w:vAlign w:val="bottom"/>
          </w:tcPr>
          <w:p w14:paraId="45EFBD9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2020</w:t>
            </w:r>
          </w:p>
        </w:tc>
        <w:tc>
          <w:tcPr>
            <w:tcW w:w="992" w:type="dxa"/>
            <w:shd w:val="clear" w:color="auto" w:fill="D0CECE"/>
            <w:vAlign w:val="bottom"/>
          </w:tcPr>
          <w:p w14:paraId="1948E76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2021</w:t>
            </w:r>
          </w:p>
        </w:tc>
        <w:tc>
          <w:tcPr>
            <w:tcW w:w="992" w:type="dxa"/>
            <w:shd w:val="clear" w:color="auto" w:fill="D0CECE"/>
            <w:vAlign w:val="bottom"/>
          </w:tcPr>
          <w:p w14:paraId="1CE13D7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2022</w:t>
            </w:r>
          </w:p>
        </w:tc>
        <w:tc>
          <w:tcPr>
            <w:tcW w:w="1559" w:type="dxa"/>
            <w:shd w:val="clear" w:color="auto" w:fill="D0CECE"/>
            <w:vAlign w:val="bottom"/>
          </w:tcPr>
          <w:p w14:paraId="07FF03A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Dynamika</w:t>
            </w:r>
          </w:p>
        </w:tc>
      </w:tr>
      <w:tr w:rsidR="008E6C64" w14:paraId="105A2B2E" w14:textId="77777777">
        <w:trPr>
          <w:trHeight w:val="290"/>
        </w:trPr>
        <w:tc>
          <w:tcPr>
            <w:tcW w:w="1278" w:type="dxa"/>
            <w:vAlign w:val="bottom"/>
          </w:tcPr>
          <w:p w14:paraId="59E1D4FA"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Babimost</w:t>
            </w:r>
          </w:p>
        </w:tc>
        <w:tc>
          <w:tcPr>
            <w:tcW w:w="1269" w:type="dxa"/>
            <w:vAlign w:val="bottom"/>
          </w:tcPr>
          <w:p w14:paraId="47B4551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10,17</w:t>
            </w:r>
          </w:p>
        </w:tc>
        <w:tc>
          <w:tcPr>
            <w:tcW w:w="992" w:type="dxa"/>
            <w:vAlign w:val="bottom"/>
          </w:tcPr>
          <w:p w14:paraId="6C31E84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8,43</w:t>
            </w:r>
          </w:p>
        </w:tc>
        <w:tc>
          <w:tcPr>
            <w:tcW w:w="992" w:type="dxa"/>
            <w:vAlign w:val="bottom"/>
          </w:tcPr>
          <w:p w14:paraId="51A945E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8,73</w:t>
            </w:r>
          </w:p>
        </w:tc>
        <w:tc>
          <w:tcPr>
            <w:tcW w:w="993" w:type="dxa"/>
            <w:vAlign w:val="bottom"/>
          </w:tcPr>
          <w:p w14:paraId="65EBCC3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12,16</w:t>
            </w:r>
          </w:p>
        </w:tc>
        <w:tc>
          <w:tcPr>
            <w:tcW w:w="992" w:type="dxa"/>
            <w:vAlign w:val="bottom"/>
          </w:tcPr>
          <w:p w14:paraId="220557C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14,29</w:t>
            </w:r>
          </w:p>
        </w:tc>
        <w:tc>
          <w:tcPr>
            <w:tcW w:w="992" w:type="dxa"/>
            <w:vAlign w:val="bottom"/>
          </w:tcPr>
          <w:p w14:paraId="42046CC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18,31</w:t>
            </w:r>
          </w:p>
        </w:tc>
        <w:tc>
          <w:tcPr>
            <w:tcW w:w="1559" w:type="dxa"/>
            <w:vAlign w:val="bottom"/>
          </w:tcPr>
          <w:p w14:paraId="3ECE6DE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80,04%</w:t>
            </w:r>
          </w:p>
        </w:tc>
      </w:tr>
      <w:tr w:rsidR="008E6C64" w14:paraId="7651BCDC" w14:textId="77777777">
        <w:trPr>
          <w:trHeight w:val="290"/>
        </w:trPr>
        <w:tc>
          <w:tcPr>
            <w:tcW w:w="1278" w:type="dxa"/>
            <w:vAlign w:val="bottom"/>
          </w:tcPr>
          <w:p w14:paraId="6E374066"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Bojadła</w:t>
            </w:r>
          </w:p>
        </w:tc>
        <w:tc>
          <w:tcPr>
            <w:tcW w:w="1269" w:type="dxa"/>
            <w:vAlign w:val="bottom"/>
          </w:tcPr>
          <w:p w14:paraId="58AE8E3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26,11</w:t>
            </w:r>
          </w:p>
        </w:tc>
        <w:tc>
          <w:tcPr>
            <w:tcW w:w="992" w:type="dxa"/>
            <w:vAlign w:val="bottom"/>
          </w:tcPr>
          <w:p w14:paraId="3B92323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19,67</w:t>
            </w:r>
          </w:p>
        </w:tc>
        <w:tc>
          <w:tcPr>
            <w:tcW w:w="992" w:type="dxa"/>
            <w:vAlign w:val="bottom"/>
          </w:tcPr>
          <w:p w14:paraId="729C385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21,53</w:t>
            </w:r>
          </w:p>
        </w:tc>
        <w:tc>
          <w:tcPr>
            <w:tcW w:w="993" w:type="dxa"/>
            <w:vAlign w:val="bottom"/>
          </w:tcPr>
          <w:p w14:paraId="6E2A912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26,75</w:t>
            </w:r>
          </w:p>
        </w:tc>
        <w:tc>
          <w:tcPr>
            <w:tcW w:w="992" w:type="dxa"/>
            <w:vAlign w:val="bottom"/>
          </w:tcPr>
          <w:p w14:paraId="720FC23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30,79</w:t>
            </w:r>
          </w:p>
        </w:tc>
        <w:tc>
          <w:tcPr>
            <w:tcW w:w="992" w:type="dxa"/>
            <w:vAlign w:val="bottom"/>
          </w:tcPr>
          <w:p w14:paraId="619A763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31,40</w:t>
            </w:r>
          </w:p>
        </w:tc>
        <w:tc>
          <w:tcPr>
            <w:tcW w:w="1559" w:type="dxa"/>
            <w:vAlign w:val="bottom"/>
          </w:tcPr>
          <w:p w14:paraId="7DB726A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20,26%</w:t>
            </w:r>
          </w:p>
        </w:tc>
      </w:tr>
      <w:tr w:rsidR="008E6C64" w14:paraId="25A820D8" w14:textId="77777777">
        <w:trPr>
          <w:trHeight w:val="290"/>
        </w:trPr>
        <w:tc>
          <w:tcPr>
            <w:tcW w:w="1278" w:type="dxa"/>
            <w:vAlign w:val="bottom"/>
          </w:tcPr>
          <w:p w14:paraId="38C74420"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Kargowa</w:t>
            </w:r>
          </w:p>
        </w:tc>
        <w:tc>
          <w:tcPr>
            <w:tcW w:w="1269" w:type="dxa"/>
            <w:vAlign w:val="bottom"/>
          </w:tcPr>
          <w:p w14:paraId="4F8D515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18,92</w:t>
            </w:r>
          </w:p>
        </w:tc>
        <w:tc>
          <w:tcPr>
            <w:tcW w:w="992" w:type="dxa"/>
            <w:vAlign w:val="bottom"/>
          </w:tcPr>
          <w:p w14:paraId="7B7789D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17,1</w:t>
            </w:r>
          </w:p>
        </w:tc>
        <w:tc>
          <w:tcPr>
            <w:tcW w:w="992" w:type="dxa"/>
            <w:vAlign w:val="bottom"/>
          </w:tcPr>
          <w:p w14:paraId="33F0FA1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15,87</w:t>
            </w:r>
          </w:p>
        </w:tc>
        <w:tc>
          <w:tcPr>
            <w:tcW w:w="993" w:type="dxa"/>
            <w:vAlign w:val="bottom"/>
          </w:tcPr>
          <w:p w14:paraId="3EB81D1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21,95</w:t>
            </w:r>
          </w:p>
        </w:tc>
        <w:tc>
          <w:tcPr>
            <w:tcW w:w="992" w:type="dxa"/>
            <w:vAlign w:val="bottom"/>
          </w:tcPr>
          <w:p w14:paraId="38413DD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28,98</w:t>
            </w:r>
          </w:p>
        </w:tc>
        <w:tc>
          <w:tcPr>
            <w:tcW w:w="992" w:type="dxa"/>
            <w:vAlign w:val="bottom"/>
          </w:tcPr>
          <w:p w14:paraId="39EF5C2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30,23</w:t>
            </w:r>
          </w:p>
        </w:tc>
        <w:tc>
          <w:tcPr>
            <w:tcW w:w="1559" w:type="dxa"/>
            <w:vAlign w:val="bottom"/>
          </w:tcPr>
          <w:p w14:paraId="2EAFB46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59,78%</w:t>
            </w:r>
          </w:p>
        </w:tc>
      </w:tr>
      <w:tr w:rsidR="008E6C64" w14:paraId="4EB14AFC" w14:textId="77777777">
        <w:trPr>
          <w:trHeight w:val="290"/>
        </w:trPr>
        <w:tc>
          <w:tcPr>
            <w:tcW w:w="1278" w:type="dxa"/>
            <w:vAlign w:val="bottom"/>
          </w:tcPr>
          <w:p w14:paraId="3E00C101"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Przytoczna</w:t>
            </w:r>
          </w:p>
        </w:tc>
        <w:tc>
          <w:tcPr>
            <w:tcW w:w="1269" w:type="dxa"/>
            <w:vAlign w:val="bottom"/>
          </w:tcPr>
          <w:p w14:paraId="3DF9289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50,74</w:t>
            </w:r>
          </w:p>
        </w:tc>
        <w:tc>
          <w:tcPr>
            <w:tcW w:w="992" w:type="dxa"/>
            <w:vAlign w:val="bottom"/>
          </w:tcPr>
          <w:p w14:paraId="1A9711E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46,3</w:t>
            </w:r>
          </w:p>
        </w:tc>
        <w:tc>
          <w:tcPr>
            <w:tcW w:w="992" w:type="dxa"/>
            <w:vAlign w:val="bottom"/>
          </w:tcPr>
          <w:p w14:paraId="3096BE1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32,15</w:t>
            </w:r>
          </w:p>
        </w:tc>
        <w:tc>
          <w:tcPr>
            <w:tcW w:w="993" w:type="dxa"/>
            <w:vAlign w:val="bottom"/>
          </w:tcPr>
          <w:p w14:paraId="22070C7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39,09</w:t>
            </w:r>
          </w:p>
        </w:tc>
        <w:tc>
          <w:tcPr>
            <w:tcW w:w="992" w:type="dxa"/>
            <w:vAlign w:val="bottom"/>
          </w:tcPr>
          <w:p w14:paraId="0374F23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25,03</w:t>
            </w:r>
          </w:p>
        </w:tc>
        <w:tc>
          <w:tcPr>
            <w:tcW w:w="992" w:type="dxa"/>
            <w:vAlign w:val="bottom"/>
          </w:tcPr>
          <w:p w14:paraId="387DE7E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18,52</w:t>
            </w:r>
          </w:p>
        </w:tc>
        <w:tc>
          <w:tcPr>
            <w:tcW w:w="1559" w:type="dxa"/>
            <w:vAlign w:val="bottom"/>
          </w:tcPr>
          <w:p w14:paraId="513739C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-63,50%</w:t>
            </w:r>
          </w:p>
        </w:tc>
      </w:tr>
      <w:tr w:rsidR="008E6C64" w14:paraId="692A064F" w14:textId="77777777">
        <w:trPr>
          <w:trHeight w:val="290"/>
        </w:trPr>
        <w:tc>
          <w:tcPr>
            <w:tcW w:w="1278" w:type="dxa"/>
            <w:vAlign w:val="bottom"/>
          </w:tcPr>
          <w:p w14:paraId="02967367"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Pszczew</w:t>
            </w:r>
          </w:p>
        </w:tc>
        <w:tc>
          <w:tcPr>
            <w:tcW w:w="1269" w:type="dxa"/>
            <w:vAlign w:val="bottom"/>
          </w:tcPr>
          <w:p w14:paraId="60D5DF5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43,45</w:t>
            </w:r>
          </w:p>
        </w:tc>
        <w:tc>
          <w:tcPr>
            <w:tcW w:w="992" w:type="dxa"/>
            <w:vAlign w:val="bottom"/>
          </w:tcPr>
          <w:p w14:paraId="07E57A1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36</w:t>
            </w:r>
          </w:p>
        </w:tc>
        <w:tc>
          <w:tcPr>
            <w:tcW w:w="992" w:type="dxa"/>
            <w:vAlign w:val="bottom"/>
          </w:tcPr>
          <w:p w14:paraId="098A071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20,14</w:t>
            </w:r>
          </w:p>
        </w:tc>
        <w:tc>
          <w:tcPr>
            <w:tcW w:w="993" w:type="dxa"/>
            <w:vAlign w:val="bottom"/>
          </w:tcPr>
          <w:p w14:paraId="0F3F00C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24,79</w:t>
            </w:r>
          </w:p>
        </w:tc>
        <w:tc>
          <w:tcPr>
            <w:tcW w:w="992" w:type="dxa"/>
            <w:vAlign w:val="bottom"/>
          </w:tcPr>
          <w:p w14:paraId="7F0DC30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16,1</w:t>
            </w:r>
          </w:p>
        </w:tc>
        <w:tc>
          <w:tcPr>
            <w:tcW w:w="992" w:type="dxa"/>
            <w:vAlign w:val="bottom"/>
          </w:tcPr>
          <w:p w14:paraId="4E00FE7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9,78</w:t>
            </w:r>
          </w:p>
        </w:tc>
        <w:tc>
          <w:tcPr>
            <w:tcW w:w="1559" w:type="dxa"/>
            <w:vAlign w:val="bottom"/>
          </w:tcPr>
          <w:p w14:paraId="172E601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-77,49%</w:t>
            </w:r>
          </w:p>
        </w:tc>
      </w:tr>
      <w:tr w:rsidR="008E6C64" w14:paraId="6776B502" w14:textId="77777777">
        <w:trPr>
          <w:trHeight w:val="290"/>
        </w:trPr>
        <w:tc>
          <w:tcPr>
            <w:tcW w:w="1278" w:type="dxa"/>
            <w:vAlign w:val="bottom"/>
          </w:tcPr>
          <w:p w14:paraId="0C40F35F"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Szczaniec</w:t>
            </w:r>
          </w:p>
        </w:tc>
        <w:tc>
          <w:tcPr>
            <w:tcW w:w="1269" w:type="dxa"/>
            <w:vAlign w:val="bottom"/>
          </w:tcPr>
          <w:p w14:paraId="32C541D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15,7</w:t>
            </w:r>
          </w:p>
        </w:tc>
        <w:tc>
          <w:tcPr>
            <w:tcW w:w="992" w:type="dxa"/>
            <w:vAlign w:val="bottom"/>
          </w:tcPr>
          <w:p w14:paraId="547C26D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14,69</w:t>
            </w:r>
          </w:p>
        </w:tc>
        <w:tc>
          <w:tcPr>
            <w:tcW w:w="992" w:type="dxa"/>
            <w:vAlign w:val="bottom"/>
          </w:tcPr>
          <w:p w14:paraId="39EA7CA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10,77</w:t>
            </w:r>
          </w:p>
        </w:tc>
        <w:tc>
          <w:tcPr>
            <w:tcW w:w="993" w:type="dxa"/>
            <w:vAlign w:val="bottom"/>
          </w:tcPr>
          <w:p w14:paraId="73BD63F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24,06</w:t>
            </w:r>
          </w:p>
        </w:tc>
        <w:tc>
          <w:tcPr>
            <w:tcW w:w="992" w:type="dxa"/>
            <w:vAlign w:val="bottom"/>
          </w:tcPr>
          <w:p w14:paraId="43AFFAC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20,25</w:t>
            </w:r>
          </w:p>
        </w:tc>
        <w:tc>
          <w:tcPr>
            <w:tcW w:w="992" w:type="dxa"/>
            <w:vAlign w:val="bottom"/>
          </w:tcPr>
          <w:p w14:paraId="51338EA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9,65</w:t>
            </w:r>
          </w:p>
        </w:tc>
        <w:tc>
          <w:tcPr>
            <w:tcW w:w="1559" w:type="dxa"/>
            <w:vAlign w:val="bottom"/>
          </w:tcPr>
          <w:p w14:paraId="41F4CD5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-38,54%</w:t>
            </w:r>
          </w:p>
        </w:tc>
      </w:tr>
      <w:tr w:rsidR="008E6C64" w14:paraId="3B0D4247" w14:textId="77777777">
        <w:trPr>
          <w:trHeight w:val="290"/>
        </w:trPr>
        <w:tc>
          <w:tcPr>
            <w:tcW w:w="1278" w:type="dxa"/>
            <w:vAlign w:val="bottom"/>
          </w:tcPr>
          <w:p w14:paraId="500AFA39"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Trzciel</w:t>
            </w:r>
          </w:p>
        </w:tc>
        <w:tc>
          <w:tcPr>
            <w:tcW w:w="1269" w:type="dxa"/>
            <w:vAlign w:val="bottom"/>
          </w:tcPr>
          <w:p w14:paraId="502E372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34,64</w:t>
            </w:r>
          </w:p>
        </w:tc>
        <w:tc>
          <w:tcPr>
            <w:tcW w:w="992" w:type="dxa"/>
            <w:vAlign w:val="bottom"/>
          </w:tcPr>
          <w:p w14:paraId="1806698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28,86</w:t>
            </w:r>
          </w:p>
        </w:tc>
        <w:tc>
          <w:tcPr>
            <w:tcW w:w="992" w:type="dxa"/>
            <w:vAlign w:val="bottom"/>
          </w:tcPr>
          <w:p w14:paraId="490A0BE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16,58</w:t>
            </w:r>
          </w:p>
        </w:tc>
        <w:tc>
          <w:tcPr>
            <w:tcW w:w="993" w:type="dxa"/>
            <w:vAlign w:val="bottom"/>
          </w:tcPr>
          <w:p w14:paraId="21782DF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20,09</w:t>
            </w:r>
          </w:p>
        </w:tc>
        <w:tc>
          <w:tcPr>
            <w:tcW w:w="992" w:type="dxa"/>
            <w:vAlign w:val="bottom"/>
          </w:tcPr>
          <w:p w14:paraId="1A87E5F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15,39</w:t>
            </w:r>
          </w:p>
        </w:tc>
        <w:tc>
          <w:tcPr>
            <w:tcW w:w="992" w:type="dxa"/>
            <w:vAlign w:val="bottom"/>
          </w:tcPr>
          <w:p w14:paraId="6A8D5BD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9,84</w:t>
            </w:r>
          </w:p>
        </w:tc>
        <w:tc>
          <w:tcPr>
            <w:tcW w:w="1559" w:type="dxa"/>
            <w:vAlign w:val="bottom"/>
          </w:tcPr>
          <w:p w14:paraId="4C0A1D2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-71,59%</w:t>
            </w:r>
          </w:p>
        </w:tc>
      </w:tr>
      <w:tr w:rsidR="008E6C64" w14:paraId="317BCEC5" w14:textId="77777777">
        <w:trPr>
          <w:trHeight w:val="290"/>
        </w:trPr>
        <w:tc>
          <w:tcPr>
            <w:tcW w:w="1278" w:type="dxa"/>
            <w:vAlign w:val="bottom"/>
          </w:tcPr>
          <w:p w14:paraId="06B460DC"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Trzebiechów</w:t>
            </w:r>
          </w:p>
        </w:tc>
        <w:tc>
          <w:tcPr>
            <w:tcW w:w="1269" w:type="dxa"/>
            <w:vAlign w:val="bottom"/>
          </w:tcPr>
          <w:p w14:paraId="50F47AD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25,46</w:t>
            </w:r>
          </w:p>
        </w:tc>
        <w:tc>
          <w:tcPr>
            <w:tcW w:w="992" w:type="dxa"/>
            <w:vAlign w:val="bottom"/>
          </w:tcPr>
          <w:p w14:paraId="4E19564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25,84</w:t>
            </w:r>
          </w:p>
        </w:tc>
        <w:tc>
          <w:tcPr>
            <w:tcW w:w="992" w:type="dxa"/>
            <w:vAlign w:val="bottom"/>
          </w:tcPr>
          <w:p w14:paraId="3D10E42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24,35</w:t>
            </w:r>
          </w:p>
        </w:tc>
        <w:tc>
          <w:tcPr>
            <w:tcW w:w="993" w:type="dxa"/>
            <w:vAlign w:val="bottom"/>
          </w:tcPr>
          <w:p w14:paraId="4C0C67C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37,51</w:t>
            </w:r>
          </w:p>
        </w:tc>
        <w:tc>
          <w:tcPr>
            <w:tcW w:w="992" w:type="dxa"/>
            <w:vAlign w:val="bottom"/>
          </w:tcPr>
          <w:p w14:paraId="12F63A6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42,9</w:t>
            </w:r>
          </w:p>
        </w:tc>
        <w:tc>
          <w:tcPr>
            <w:tcW w:w="992" w:type="dxa"/>
            <w:vAlign w:val="bottom"/>
          </w:tcPr>
          <w:p w14:paraId="0B2C281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42,91</w:t>
            </w:r>
          </w:p>
        </w:tc>
        <w:tc>
          <w:tcPr>
            <w:tcW w:w="1559" w:type="dxa"/>
            <w:vAlign w:val="bottom"/>
          </w:tcPr>
          <w:p w14:paraId="380BA31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68,54%</w:t>
            </w:r>
          </w:p>
        </w:tc>
      </w:tr>
      <w:tr w:rsidR="008E6C64" w14:paraId="23618B7A" w14:textId="77777777">
        <w:trPr>
          <w:trHeight w:val="290"/>
        </w:trPr>
        <w:tc>
          <w:tcPr>
            <w:tcW w:w="1278" w:type="dxa"/>
            <w:vAlign w:val="bottom"/>
          </w:tcPr>
          <w:p w14:paraId="75B81E40"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Zbąszynek</w:t>
            </w:r>
          </w:p>
        </w:tc>
        <w:tc>
          <w:tcPr>
            <w:tcW w:w="1269" w:type="dxa"/>
            <w:vAlign w:val="bottom"/>
          </w:tcPr>
          <w:p w14:paraId="336D706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7,61</w:t>
            </w:r>
          </w:p>
        </w:tc>
        <w:tc>
          <w:tcPr>
            <w:tcW w:w="992" w:type="dxa"/>
            <w:vAlign w:val="bottom"/>
          </w:tcPr>
          <w:p w14:paraId="087E736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7,49</w:t>
            </w:r>
          </w:p>
        </w:tc>
        <w:tc>
          <w:tcPr>
            <w:tcW w:w="992" w:type="dxa"/>
            <w:vAlign w:val="bottom"/>
          </w:tcPr>
          <w:p w14:paraId="761D97D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5,41</w:t>
            </w:r>
          </w:p>
        </w:tc>
        <w:tc>
          <w:tcPr>
            <w:tcW w:w="993" w:type="dxa"/>
            <w:vAlign w:val="bottom"/>
          </w:tcPr>
          <w:p w14:paraId="6857357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8,9</w:t>
            </w:r>
          </w:p>
        </w:tc>
        <w:tc>
          <w:tcPr>
            <w:tcW w:w="992" w:type="dxa"/>
            <w:vAlign w:val="bottom"/>
          </w:tcPr>
          <w:p w14:paraId="74AB547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7,17</w:t>
            </w:r>
          </w:p>
        </w:tc>
        <w:tc>
          <w:tcPr>
            <w:tcW w:w="992" w:type="dxa"/>
            <w:vAlign w:val="bottom"/>
          </w:tcPr>
          <w:p w14:paraId="6BD486E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3,67</w:t>
            </w:r>
          </w:p>
        </w:tc>
        <w:tc>
          <w:tcPr>
            <w:tcW w:w="1559" w:type="dxa"/>
            <w:vAlign w:val="bottom"/>
          </w:tcPr>
          <w:p w14:paraId="53489AA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-51,77%</w:t>
            </w:r>
          </w:p>
        </w:tc>
      </w:tr>
    </w:tbl>
    <w:p w14:paraId="7030917F" w14:textId="77777777" w:rsidR="008E6C64" w:rsidRDefault="00000000">
      <w:pPr>
        <w:rPr>
          <w:rFonts w:ascii="Barlow" w:eastAsia="Barlow" w:hAnsi="Barlow" w:cs="Barlow"/>
          <w:sz w:val="18"/>
          <w:szCs w:val="18"/>
        </w:rPr>
      </w:pPr>
      <w:r>
        <w:rPr>
          <w:rFonts w:ascii="Barlow" w:eastAsia="Barlow" w:hAnsi="Barlow" w:cs="Barlow"/>
          <w:sz w:val="18"/>
          <w:szCs w:val="18"/>
        </w:rPr>
        <w:t>Źródło: monitorrozowju.pl</w:t>
      </w:r>
    </w:p>
    <w:p w14:paraId="124AAE99" w14:textId="77777777" w:rsidR="008E6C64" w:rsidRDefault="00000000">
      <w:pPr>
        <w:spacing w:line="360" w:lineRule="auto"/>
        <w:jc w:val="both"/>
        <w:rPr>
          <w:rFonts w:ascii="Barlow" w:eastAsia="Barlow" w:hAnsi="Barlow" w:cs="Barlow"/>
        </w:rPr>
      </w:pPr>
      <w:r>
        <w:rPr>
          <w:rFonts w:ascii="Barlow" w:eastAsia="Barlow" w:hAnsi="Barlow" w:cs="Barlow"/>
        </w:rPr>
        <w:t>Liczby bezwzględne wskazują, że najwięcej długotrwale bezrobotnych jest w Trzebiechowie i Bojadłach Kargowej. W Babimoście, Kargowej, Trzebiechowie i Bojadłach ich liczba w analizowanym okresie wzrastała. W gminach wiejsko-miejskich tylko w Trzcielu ich liczba była większa niż w mieście.</w:t>
      </w:r>
    </w:p>
    <w:p w14:paraId="5618E7FE" w14:textId="77777777" w:rsidR="008E6C64" w:rsidRDefault="00000000">
      <w:pPr>
        <w:spacing w:before="280" w:after="280" w:line="360" w:lineRule="auto"/>
        <w:jc w:val="both"/>
        <w:rPr>
          <w:rFonts w:ascii="Barlow" w:eastAsia="Barlow" w:hAnsi="Barlow" w:cs="Barlow"/>
        </w:rPr>
      </w:pPr>
      <w:r>
        <w:rPr>
          <w:rFonts w:ascii="Barlow" w:eastAsia="Barlow" w:hAnsi="Barlow" w:cs="Barlow"/>
        </w:rPr>
        <w:t>Mieszkańcy gmin porozumienia znajdują zatrudnienie w rolnictwie, leśnictwie  w obszarze usług budowlanych, usługi-handel, przetwórstwo przemysłowe, produkcja-handel głównie w sektorze prywatnym. Duża część pracuje w okolicznych ośrodkach miejskich. Duża część młodych mieszkańców wyjeżdża znajdując zatrudnienie za granicą bądź w dużych ośrodkach miejskich.</w:t>
      </w:r>
    </w:p>
    <w:p w14:paraId="1488CEE5" w14:textId="77777777" w:rsidR="008E6C64" w:rsidRDefault="00000000">
      <w:pPr>
        <w:pStyle w:val="Nagwek1"/>
        <w:spacing w:line="480" w:lineRule="auto"/>
        <w:rPr>
          <w:rFonts w:ascii="Barlow" w:eastAsia="Barlow" w:hAnsi="Barlow" w:cs="Barlow"/>
          <w:color w:val="385623"/>
          <w:sz w:val="24"/>
          <w:szCs w:val="24"/>
        </w:rPr>
      </w:pPr>
      <w:bookmarkStart w:id="64" w:name="_heading=h.vfr9mfveli96" w:colFirst="0" w:colLast="0"/>
      <w:bookmarkEnd w:id="64"/>
      <w:r>
        <w:rPr>
          <w:rFonts w:ascii="Barlow" w:eastAsia="Barlow" w:hAnsi="Barlow" w:cs="Barlow"/>
          <w:color w:val="385623"/>
          <w:sz w:val="24"/>
          <w:szCs w:val="24"/>
        </w:rPr>
        <w:lastRenderedPageBreak/>
        <w:t xml:space="preserve">3.3 POMOC SPOŁECZNA </w:t>
      </w:r>
    </w:p>
    <w:p w14:paraId="5F75F5F0" w14:textId="77777777" w:rsidR="008E6C64" w:rsidRDefault="00000000">
      <w:pPr>
        <w:spacing w:line="360" w:lineRule="auto"/>
        <w:jc w:val="both"/>
        <w:rPr>
          <w:rFonts w:ascii="Barlow" w:eastAsia="Barlow" w:hAnsi="Barlow" w:cs="Barlow"/>
          <w:color w:val="FF0000"/>
        </w:rPr>
      </w:pPr>
      <w:r>
        <w:rPr>
          <w:rFonts w:ascii="Barlow" w:eastAsia="Barlow" w:hAnsi="Barlow" w:cs="Barlow"/>
        </w:rPr>
        <w:t xml:space="preserve">Pomoc społeczna jest na dobrym poziomie, zadania z zakresu pomocy społecznej realizowane są przez Gminne/Miejskie Ośrodki Pomocy Społecznej. W latach 2017-2021 liczba </w:t>
      </w:r>
      <w:r>
        <w:rPr>
          <w:rFonts w:ascii="Barlow" w:eastAsia="Barlow" w:hAnsi="Barlow" w:cs="Barlow"/>
          <w:color w:val="171717"/>
        </w:rPr>
        <w:t>beneficjentów środowiskowej pomocy społecznej</w:t>
      </w:r>
      <w:r>
        <w:rPr>
          <w:rFonts w:ascii="Barlow" w:eastAsia="Barlow" w:hAnsi="Barlow" w:cs="Barlow"/>
        </w:rPr>
        <w:t xml:space="preserve"> zmniejsza się z 7327 do 5272, czyli o 28%. </w:t>
      </w:r>
    </w:p>
    <w:p w14:paraId="4B68F4B8" w14:textId="77777777" w:rsidR="008E6C64" w:rsidRDefault="00000000">
      <w:pPr>
        <w:spacing w:line="360" w:lineRule="auto"/>
        <w:jc w:val="both"/>
        <w:rPr>
          <w:rFonts w:ascii="Barlow" w:eastAsia="Barlow" w:hAnsi="Barlow" w:cs="Barlow"/>
        </w:rPr>
      </w:pPr>
      <w:r>
        <w:rPr>
          <w:rFonts w:ascii="Barlow" w:eastAsia="Barlow" w:hAnsi="Barlow" w:cs="Barlow"/>
        </w:rPr>
        <w:t>Największy spadek zanotowała gmina Trzciel 48% ona również odnotowała największy  wskaźniki dynamiki spadku [52]. Wzrost odnotowuje gmina Bojadła 31% i jest on widoczny w każdy roku. Najniższą dynamikę spadku odnotowała gmina Babimost i Zbąszynek co oznacza, iż zmiany zachodzą umiarkowanie i systematycznie. Gmina Bojadła ma dodatnią dynamikę w przypadku gospodarstw domowych korzystających ze środowiskowej pomocy społecznej na 1000 mieszkańców i wynosi 46% wzrostu. Największy spadek tego wskaźnika ma gmina Kargowa i Szczaniec 41% dla tych gmin uwidacznia się znaczny spadek liczby gospodarstw domowych korzystających ze środowiskowej pomocy społecznej.  W zakresie wskaźnika dochodowego osób korzystających ze środowiskowej  pomocy społecznej    niewielki wzrost jest w gminie Bojadła 5%  natomiast bardzo duże spadki w gminie  Szczaniec, Pszczew   54%  spadku odbiorców pomocy. Analiza danych wskazuje, że z roku na rok, przy zmniejszającym się ubóstwie i bezrobociu liczba rodzin i osób borykających się z niepełnosprawnością, długotrwałą lub ciężką chorobą swoją lub członka rodziny sukcesywnie się zmniejsza.</w:t>
      </w:r>
    </w:p>
    <w:p w14:paraId="14810C57" w14:textId="77777777" w:rsidR="008E6C64" w:rsidRDefault="00000000">
      <w:pPr>
        <w:keepNext/>
        <w:pBdr>
          <w:top w:val="nil"/>
          <w:left w:val="nil"/>
          <w:bottom w:val="nil"/>
          <w:right w:val="nil"/>
          <w:between w:val="nil"/>
        </w:pBdr>
        <w:spacing w:after="200" w:line="240" w:lineRule="auto"/>
        <w:rPr>
          <w:rFonts w:ascii="Barlow" w:eastAsia="Barlow" w:hAnsi="Barlow" w:cs="Barlow"/>
          <w:color w:val="000000"/>
          <w:sz w:val="20"/>
          <w:szCs w:val="20"/>
        </w:rPr>
      </w:pPr>
      <w:bookmarkStart w:id="65" w:name="_heading=h.967y8l145ppt" w:colFirst="0" w:colLast="0"/>
      <w:bookmarkEnd w:id="65"/>
      <w:r>
        <w:rPr>
          <w:rFonts w:ascii="Barlow" w:eastAsia="Barlow" w:hAnsi="Barlow" w:cs="Barlow"/>
          <w:b/>
          <w:bCs/>
          <w:color w:val="000000"/>
          <w:sz w:val="20"/>
          <w:szCs w:val="20"/>
        </w:rPr>
        <w:t>Tabela 13</w:t>
      </w:r>
      <w:r>
        <w:rPr>
          <w:rFonts w:ascii="Barlow" w:eastAsia="Barlow" w:hAnsi="Barlow" w:cs="Barlow"/>
          <w:b/>
          <w:bCs/>
          <w:color w:val="000000"/>
        </w:rPr>
        <w:t xml:space="preserve"> </w:t>
      </w:r>
      <w:r>
        <w:rPr>
          <w:rFonts w:ascii="Barlow" w:eastAsia="Barlow" w:hAnsi="Barlow" w:cs="Barlow"/>
          <w:color w:val="000000"/>
          <w:sz w:val="20"/>
          <w:szCs w:val="20"/>
        </w:rPr>
        <w:t>Beneficjenci środowiskowej pomocy społecznej na 10 tys. mieszkańców w gminach partnerskich w latach 2017-2021</w:t>
      </w:r>
    </w:p>
    <w:tbl>
      <w:tblPr>
        <w:tblStyle w:val="afff6"/>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560"/>
        <w:gridCol w:w="1134"/>
        <w:gridCol w:w="1275"/>
        <w:gridCol w:w="993"/>
        <w:gridCol w:w="1134"/>
        <w:gridCol w:w="1275"/>
      </w:tblGrid>
      <w:tr w:rsidR="008E6C64" w14:paraId="3217BA15" w14:textId="77777777">
        <w:trPr>
          <w:trHeight w:val="290"/>
        </w:trPr>
        <w:tc>
          <w:tcPr>
            <w:tcW w:w="1696" w:type="dxa"/>
            <w:shd w:val="clear" w:color="auto" w:fill="D0CECE"/>
            <w:vAlign w:val="center"/>
          </w:tcPr>
          <w:p w14:paraId="35C322B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Gmina</w:t>
            </w:r>
          </w:p>
        </w:tc>
        <w:tc>
          <w:tcPr>
            <w:tcW w:w="1560" w:type="dxa"/>
            <w:shd w:val="clear" w:color="auto" w:fill="D0CECE"/>
            <w:vAlign w:val="center"/>
          </w:tcPr>
          <w:p w14:paraId="1A18DB9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2017</w:t>
            </w:r>
          </w:p>
        </w:tc>
        <w:tc>
          <w:tcPr>
            <w:tcW w:w="1134" w:type="dxa"/>
            <w:shd w:val="clear" w:color="auto" w:fill="D0CECE"/>
            <w:vAlign w:val="center"/>
          </w:tcPr>
          <w:p w14:paraId="46AE1B4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2018</w:t>
            </w:r>
          </w:p>
        </w:tc>
        <w:tc>
          <w:tcPr>
            <w:tcW w:w="1275" w:type="dxa"/>
            <w:shd w:val="clear" w:color="auto" w:fill="D0CECE"/>
            <w:vAlign w:val="center"/>
          </w:tcPr>
          <w:p w14:paraId="20588B2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2019</w:t>
            </w:r>
          </w:p>
        </w:tc>
        <w:tc>
          <w:tcPr>
            <w:tcW w:w="993" w:type="dxa"/>
            <w:shd w:val="clear" w:color="auto" w:fill="D0CECE"/>
            <w:vAlign w:val="center"/>
          </w:tcPr>
          <w:p w14:paraId="7FDFC27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2020</w:t>
            </w:r>
          </w:p>
        </w:tc>
        <w:tc>
          <w:tcPr>
            <w:tcW w:w="1134" w:type="dxa"/>
            <w:shd w:val="clear" w:color="auto" w:fill="D0CECE"/>
            <w:vAlign w:val="center"/>
          </w:tcPr>
          <w:p w14:paraId="4633506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2021</w:t>
            </w:r>
          </w:p>
        </w:tc>
        <w:tc>
          <w:tcPr>
            <w:tcW w:w="1275" w:type="dxa"/>
            <w:shd w:val="clear" w:color="auto" w:fill="D0CECE"/>
            <w:vAlign w:val="center"/>
          </w:tcPr>
          <w:p w14:paraId="399F5F4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Dynamika</w:t>
            </w:r>
          </w:p>
        </w:tc>
      </w:tr>
      <w:tr w:rsidR="008E6C64" w14:paraId="1AAC3316" w14:textId="77777777">
        <w:trPr>
          <w:trHeight w:val="290"/>
        </w:trPr>
        <w:tc>
          <w:tcPr>
            <w:tcW w:w="1696" w:type="dxa"/>
            <w:vAlign w:val="bottom"/>
          </w:tcPr>
          <w:p w14:paraId="534A7871"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Babimost</w:t>
            </w:r>
          </w:p>
        </w:tc>
        <w:tc>
          <w:tcPr>
            <w:tcW w:w="1560" w:type="dxa"/>
            <w:vAlign w:val="center"/>
          </w:tcPr>
          <w:p w14:paraId="6AFB657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359</w:t>
            </w:r>
          </w:p>
        </w:tc>
        <w:tc>
          <w:tcPr>
            <w:tcW w:w="1134" w:type="dxa"/>
            <w:vAlign w:val="center"/>
          </w:tcPr>
          <w:p w14:paraId="4970349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299</w:t>
            </w:r>
          </w:p>
        </w:tc>
        <w:tc>
          <w:tcPr>
            <w:tcW w:w="1275" w:type="dxa"/>
            <w:vAlign w:val="center"/>
          </w:tcPr>
          <w:p w14:paraId="709F2F4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306</w:t>
            </w:r>
          </w:p>
        </w:tc>
        <w:tc>
          <w:tcPr>
            <w:tcW w:w="993" w:type="dxa"/>
            <w:vAlign w:val="center"/>
          </w:tcPr>
          <w:p w14:paraId="25E63C4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258</w:t>
            </w:r>
          </w:p>
        </w:tc>
        <w:tc>
          <w:tcPr>
            <w:tcW w:w="1134" w:type="dxa"/>
            <w:vAlign w:val="center"/>
          </w:tcPr>
          <w:p w14:paraId="0CA3E06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276</w:t>
            </w:r>
          </w:p>
        </w:tc>
        <w:tc>
          <w:tcPr>
            <w:tcW w:w="1275" w:type="dxa"/>
            <w:vAlign w:val="center"/>
          </w:tcPr>
          <w:p w14:paraId="05E4195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-23,12%</w:t>
            </w:r>
          </w:p>
        </w:tc>
      </w:tr>
      <w:tr w:rsidR="008E6C64" w14:paraId="35855B40" w14:textId="77777777">
        <w:trPr>
          <w:trHeight w:val="290"/>
        </w:trPr>
        <w:tc>
          <w:tcPr>
            <w:tcW w:w="1696" w:type="dxa"/>
            <w:vAlign w:val="bottom"/>
          </w:tcPr>
          <w:p w14:paraId="5B3093BB"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Bojadła</w:t>
            </w:r>
          </w:p>
        </w:tc>
        <w:tc>
          <w:tcPr>
            <w:tcW w:w="1560" w:type="dxa"/>
            <w:vAlign w:val="center"/>
          </w:tcPr>
          <w:p w14:paraId="71A0445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728</w:t>
            </w:r>
          </w:p>
        </w:tc>
        <w:tc>
          <w:tcPr>
            <w:tcW w:w="1134" w:type="dxa"/>
            <w:vAlign w:val="center"/>
          </w:tcPr>
          <w:p w14:paraId="2C6BEFB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934</w:t>
            </w:r>
          </w:p>
        </w:tc>
        <w:tc>
          <w:tcPr>
            <w:tcW w:w="1275" w:type="dxa"/>
            <w:vAlign w:val="center"/>
          </w:tcPr>
          <w:p w14:paraId="43D90FF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1010</w:t>
            </w:r>
          </w:p>
        </w:tc>
        <w:tc>
          <w:tcPr>
            <w:tcW w:w="993" w:type="dxa"/>
            <w:vAlign w:val="center"/>
          </w:tcPr>
          <w:p w14:paraId="794706B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969</w:t>
            </w:r>
          </w:p>
        </w:tc>
        <w:tc>
          <w:tcPr>
            <w:tcW w:w="1134" w:type="dxa"/>
            <w:vAlign w:val="center"/>
          </w:tcPr>
          <w:p w14:paraId="34D9A85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951</w:t>
            </w:r>
          </w:p>
        </w:tc>
        <w:tc>
          <w:tcPr>
            <w:tcW w:w="1275" w:type="dxa"/>
            <w:vAlign w:val="center"/>
          </w:tcPr>
          <w:p w14:paraId="1D1B25C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30,63%</w:t>
            </w:r>
          </w:p>
        </w:tc>
      </w:tr>
      <w:tr w:rsidR="008E6C64" w14:paraId="0AFCED36" w14:textId="77777777">
        <w:trPr>
          <w:trHeight w:val="290"/>
        </w:trPr>
        <w:tc>
          <w:tcPr>
            <w:tcW w:w="1696" w:type="dxa"/>
            <w:vAlign w:val="bottom"/>
          </w:tcPr>
          <w:p w14:paraId="580A67D0"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Kargowa</w:t>
            </w:r>
          </w:p>
        </w:tc>
        <w:tc>
          <w:tcPr>
            <w:tcW w:w="1560" w:type="dxa"/>
            <w:vAlign w:val="center"/>
          </w:tcPr>
          <w:p w14:paraId="223D6DE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605</w:t>
            </w:r>
          </w:p>
        </w:tc>
        <w:tc>
          <w:tcPr>
            <w:tcW w:w="1134" w:type="dxa"/>
            <w:vAlign w:val="center"/>
          </w:tcPr>
          <w:p w14:paraId="29AF155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502</w:t>
            </w:r>
          </w:p>
        </w:tc>
        <w:tc>
          <w:tcPr>
            <w:tcW w:w="1275" w:type="dxa"/>
            <w:vAlign w:val="center"/>
          </w:tcPr>
          <w:p w14:paraId="3CD3325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420</w:t>
            </w:r>
          </w:p>
        </w:tc>
        <w:tc>
          <w:tcPr>
            <w:tcW w:w="993" w:type="dxa"/>
            <w:vAlign w:val="center"/>
          </w:tcPr>
          <w:p w14:paraId="0D3F8EE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444</w:t>
            </w:r>
          </w:p>
        </w:tc>
        <w:tc>
          <w:tcPr>
            <w:tcW w:w="1134" w:type="dxa"/>
            <w:vAlign w:val="center"/>
          </w:tcPr>
          <w:p w14:paraId="5A5AC09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354</w:t>
            </w:r>
          </w:p>
        </w:tc>
        <w:tc>
          <w:tcPr>
            <w:tcW w:w="1275" w:type="dxa"/>
            <w:vAlign w:val="center"/>
          </w:tcPr>
          <w:p w14:paraId="669C087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-41,49%</w:t>
            </w:r>
          </w:p>
        </w:tc>
      </w:tr>
      <w:tr w:rsidR="008E6C64" w14:paraId="4398FF11" w14:textId="77777777">
        <w:trPr>
          <w:trHeight w:val="290"/>
        </w:trPr>
        <w:tc>
          <w:tcPr>
            <w:tcW w:w="1696" w:type="dxa"/>
            <w:vAlign w:val="bottom"/>
          </w:tcPr>
          <w:p w14:paraId="2424E465"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Przytoczna</w:t>
            </w:r>
          </w:p>
        </w:tc>
        <w:tc>
          <w:tcPr>
            <w:tcW w:w="1560" w:type="dxa"/>
            <w:vAlign w:val="center"/>
          </w:tcPr>
          <w:p w14:paraId="365ABDE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1468</w:t>
            </w:r>
          </w:p>
        </w:tc>
        <w:tc>
          <w:tcPr>
            <w:tcW w:w="1134" w:type="dxa"/>
            <w:vAlign w:val="center"/>
          </w:tcPr>
          <w:p w14:paraId="5233034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1381</w:t>
            </w:r>
          </w:p>
        </w:tc>
        <w:tc>
          <w:tcPr>
            <w:tcW w:w="1275" w:type="dxa"/>
            <w:vAlign w:val="center"/>
          </w:tcPr>
          <w:p w14:paraId="0A11B0E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1223</w:t>
            </w:r>
          </w:p>
        </w:tc>
        <w:tc>
          <w:tcPr>
            <w:tcW w:w="993" w:type="dxa"/>
            <w:vAlign w:val="center"/>
          </w:tcPr>
          <w:p w14:paraId="63BB8BC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1141</w:t>
            </w:r>
          </w:p>
        </w:tc>
        <w:tc>
          <w:tcPr>
            <w:tcW w:w="1134" w:type="dxa"/>
            <w:vAlign w:val="center"/>
          </w:tcPr>
          <w:p w14:paraId="2CEDCAD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1012</w:t>
            </w:r>
          </w:p>
        </w:tc>
        <w:tc>
          <w:tcPr>
            <w:tcW w:w="1275" w:type="dxa"/>
            <w:vAlign w:val="center"/>
          </w:tcPr>
          <w:p w14:paraId="398BCF3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-31,06%</w:t>
            </w:r>
          </w:p>
        </w:tc>
      </w:tr>
      <w:tr w:rsidR="008E6C64" w14:paraId="773AAB23" w14:textId="77777777">
        <w:trPr>
          <w:trHeight w:val="290"/>
        </w:trPr>
        <w:tc>
          <w:tcPr>
            <w:tcW w:w="1696" w:type="dxa"/>
            <w:vAlign w:val="bottom"/>
          </w:tcPr>
          <w:p w14:paraId="5F7E0EB5"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Pszczew</w:t>
            </w:r>
          </w:p>
        </w:tc>
        <w:tc>
          <w:tcPr>
            <w:tcW w:w="1560" w:type="dxa"/>
            <w:vAlign w:val="center"/>
          </w:tcPr>
          <w:p w14:paraId="0207264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955</w:t>
            </w:r>
          </w:p>
        </w:tc>
        <w:tc>
          <w:tcPr>
            <w:tcW w:w="1134" w:type="dxa"/>
            <w:vAlign w:val="center"/>
          </w:tcPr>
          <w:p w14:paraId="675504B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781</w:t>
            </w:r>
          </w:p>
        </w:tc>
        <w:tc>
          <w:tcPr>
            <w:tcW w:w="1275" w:type="dxa"/>
            <w:vAlign w:val="center"/>
          </w:tcPr>
          <w:p w14:paraId="43A2581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804</w:t>
            </w:r>
          </w:p>
        </w:tc>
        <w:tc>
          <w:tcPr>
            <w:tcW w:w="993" w:type="dxa"/>
            <w:vAlign w:val="center"/>
          </w:tcPr>
          <w:p w14:paraId="461A4E0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744</w:t>
            </w:r>
          </w:p>
        </w:tc>
        <w:tc>
          <w:tcPr>
            <w:tcW w:w="1134" w:type="dxa"/>
            <w:vAlign w:val="center"/>
          </w:tcPr>
          <w:p w14:paraId="7A2F92E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628</w:t>
            </w:r>
          </w:p>
        </w:tc>
        <w:tc>
          <w:tcPr>
            <w:tcW w:w="1275" w:type="dxa"/>
            <w:vAlign w:val="center"/>
          </w:tcPr>
          <w:p w14:paraId="0E2331D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-34,24%</w:t>
            </w:r>
          </w:p>
        </w:tc>
      </w:tr>
      <w:tr w:rsidR="008E6C64" w14:paraId="42650152" w14:textId="77777777">
        <w:trPr>
          <w:trHeight w:val="290"/>
        </w:trPr>
        <w:tc>
          <w:tcPr>
            <w:tcW w:w="1696" w:type="dxa"/>
            <w:vAlign w:val="bottom"/>
          </w:tcPr>
          <w:p w14:paraId="20C44EDC"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Szczaniec</w:t>
            </w:r>
          </w:p>
        </w:tc>
        <w:tc>
          <w:tcPr>
            <w:tcW w:w="1560" w:type="dxa"/>
            <w:vAlign w:val="center"/>
          </w:tcPr>
          <w:p w14:paraId="26120C3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813</w:t>
            </w:r>
          </w:p>
        </w:tc>
        <w:tc>
          <w:tcPr>
            <w:tcW w:w="1134" w:type="dxa"/>
            <w:vAlign w:val="center"/>
          </w:tcPr>
          <w:p w14:paraId="1D6A651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862</w:t>
            </w:r>
          </w:p>
        </w:tc>
        <w:tc>
          <w:tcPr>
            <w:tcW w:w="1275" w:type="dxa"/>
            <w:vAlign w:val="center"/>
          </w:tcPr>
          <w:p w14:paraId="15B5843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665</w:t>
            </w:r>
          </w:p>
        </w:tc>
        <w:tc>
          <w:tcPr>
            <w:tcW w:w="993" w:type="dxa"/>
            <w:vAlign w:val="center"/>
          </w:tcPr>
          <w:p w14:paraId="6F9E0FC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589</w:t>
            </w:r>
          </w:p>
        </w:tc>
        <w:tc>
          <w:tcPr>
            <w:tcW w:w="1134" w:type="dxa"/>
            <w:vAlign w:val="center"/>
          </w:tcPr>
          <w:p w14:paraId="1DD0A21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484</w:t>
            </w:r>
          </w:p>
        </w:tc>
        <w:tc>
          <w:tcPr>
            <w:tcW w:w="1275" w:type="dxa"/>
            <w:vAlign w:val="center"/>
          </w:tcPr>
          <w:p w14:paraId="67E7CB0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-40,47%</w:t>
            </w:r>
          </w:p>
        </w:tc>
      </w:tr>
      <w:tr w:rsidR="008E6C64" w14:paraId="43CD8166" w14:textId="77777777">
        <w:trPr>
          <w:trHeight w:val="290"/>
        </w:trPr>
        <w:tc>
          <w:tcPr>
            <w:tcW w:w="1696" w:type="dxa"/>
            <w:vAlign w:val="bottom"/>
          </w:tcPr>
          <w:p w14:paraId="37F07397"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Trzciel</w:t>
            </w:r>
          </w:p>
        </w:tc>
        <w:tc>
          <w:tcPr>
            <w:tcW w:w="1560" w:type="dxa"/>
            <w:vAlign w:val="center"/>
          </w:tcPr>
          <w:p w14:paraId="1E8F48A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677</w:t>
            </w:r>
          </w:p>
        </w:tc>
        <w:tc>
          <w:tcPr>
            <w:tcW w:w="1134" w:type="dxa"/>
            <w:vAlign w:val="center"/>
          </w:tcPr>
          <w:p w14:paraId="79E36F4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598</w:t>
            </w:r>
          </w:p>
        </w:tc>
        <w:tc>
          <w:tcPr>
            <w:tcW w:w="1275" w:type="dxa"/>
            <w:vAlign w:val="center"/>
          </w:tcPr>
          <w:p w14:paraId="2532037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512</w:t>
            </w:r>
          </w:p>
        </w:tc>
        <w:tc>
          <w:tcPr>
            <w:tcW w:w="993" w:type="dxa"/>
            <w:vAlign w:val="center"/>
          </w:tcPr>
          <w:p w14:paraId="0ABBB71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431</w:t>
            </w:r>
          </w:p>
        </w:tc>
        <w:tc>
          <w:tcPr>
            <w:tcW w:w="1134" w:type="dxa"/>
            <w:vAlign w:val="center"/>
          </w:tcPr>
          <w:p w14:paraId="5E6B8C1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355</w:t>
            </w:r>
          </w:p>
        </w:tc>
        <w:tc>
          <w:tcPr>
            <w:tcW w:w="1275" w:type="dxa"/>
            <w:vAlign w:val="center"/>
          </w:tcPr>
          <w:p w14:paraId="5EE9A0D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-47,56%</w:t>
            </w:r>
          </w:p>
        </w:tc>
      </w:tr>
      <w:tr w:rsidR="008E6C64" w14:paraId="05A18C8B" w14:textId="77777777">
        <w:trPr>
          <w:trHeight w:val="290"/>
        </w:trPr>
        <w:tc>
          <w:tcPr>
            <w:tcW w:w="1696" w:type="dxa"/>
            <w:vAlign w:val="bottom"/>
          </w:tcPr>
          <w:p w14:paraId="3DE9FF98"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Trzebiechów</w:t>
            </w:r>
          </w:p>
        </w:tc>
        <w:tc>
          <w:tcPr>
            <w:tcW w:w="1560" w:type="dxa"/>
            <w:vAlign w:val="center"/>
          </w:tcPr>
          <w:p w14:paraId="54FF466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1185</w:t>
            </w:r>
          </w:p>
        </w:tc>
        <w:tc>
          <w:tcPr>
            <w:tcW w:w="1134" w:type="dxa"/>
            <w:vAlign w:val="center"/>
          </w:tcPr>
          <w:p w14:paraId="603BE11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1008</w:t>
            </w:r>
          </w:p>
        </w:tc>
        <w:tc>
          <w:tcPr>
            <w:tcW w:w="1275" w:type="dxa"/>
            <w:vAlign w:val="center"/>
          </w:tcPr>
          <w:p w14:paraId="7437E24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945</w:t>
            </w:r>
          </w:p>
        </w:tc>
        <w:tc>
          <w:tcPr>
            <w:tcW w:w="993" w:type="dxa"/>
            <w:vAlign w:val="center"/>
          </w:tcPr>
          <w:p w14:paraId="1EEFFE2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925</w:t>
            </w:r>
          </w:p>
        </w:tc>
        <w:tc>
          <w:tcPr>
            <w:tcW w:w="1134" w:type="dxa"/>
            <w:vAlign w:val="center"/>
          </w:tcPr>
          <w:p w14:paraId="77F6FC7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794</w:t>
            </w:r>
          </w:p>
        </w:tc>
        <w:tc>
          <w:tcPr>
            <w:tcW w:w="1275" w:type="dxa"/>
            <w:vAlign w:val="center"/>
          </w:tcPr>
          <w:p w14:paraId="593FF4D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-33,00%</w:t>
            </w:r>
          </w:p>
        </w:tc>
      </w:tr>
      <w:tr w:rsidR="008E6C64" w14:paraId="0C9B1263" w14:textId="77777777">
        <w:trPr>
          <w:trHeight w:val="290"/>
        </w:trPr>
        <w:tc>
          <w:tcPr>
            <w:tcW w:w="1696" w:type="dxa"/>
            <w:vAlign w:val="bottom"/>
          </w:tcPr>
          <w:p w14:paraId="21996433"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Zbąszynek</w:t>
            </w:r>
          </w:p>
        </w:tc>
        <w:tc>
          <w:tcPr>
            <w:tcW w:w="1560" w:type="dxa"/>
            <w:vAlign w:val="center"/>
          </w:tcPr>
          <w:p w14:paraId="14A5B8B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537</w:t>
            </w:r>
          </w:p>
        </w:tc>
        <w:tc>
          <w:tcPr>
            <w:tcW w:w="1134" w:type="dxa"/>
            <w:vAlign w:val="center"/>
          </w:tcPr>
          <w:p w14:paraId="34AD1E0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480</w:t>
            </w:r>
          </w:p>
        </w:tc>
        <w:tc>
          <w:tcPr>
            <w:tcW w:w="1275" w:type="dxa"/>
            <w:vAlign w:val="center"/>
          </w:tcPr>
          <w:p w14:paraId="7066A81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399</w:t>
            </w:r>
          </w:p>
        </w:tc>
        <w:tc>
          <w:tcPr>
            <w:tcW w:w="993" w:type="dxa"/>
            <w:vAlign w:val="center"/>
          </w:tcPr>
          <w:p w14:paraId="2D4AA21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386</w:t>
            </w:r>
          </w:p>
        </w:tc>
        <w:tc>
          <w:tcPr>
            <w:tcW w:w="1134" w:type="dxa"/>
            <w:vAlign w:val="center"/>
          </w:tcPr>
          <w:p w14:paraId="2339276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418</w:t>
            </w:r>
          </w:p>
        </w:tc>
        <w:tc>
          <w:tcPr>
            <w:tcW w:w="1275" w:type="dxa"/>
            <w:vAlign w:val="center"/>
          </w:tcPr>
          <w:p w14:paraId="62A91BC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-22,16%</w:t>
            </w:r>
          </w:p>
        </w:tc>
      </w:tr>
    </w:tbl>
    <w:p w14:paraId="341D0DD2" w14:textId="77777777" w:rsidR="008E6C64" w:rsidRDefault="00000000">
      <w:pPr>
        <w:spacing w:after="280" w:line="360" w:lineRule="auto"/>
        <w:jc w:val="both"/>
        <w:rPr>
          <w:rFonts w:ascii="Barlow" w:eastAsia="Barlow" w:hAnsi="Barlow" w:cs="Barlow"/>
          <w:sz w:val="24"/>
          <w:szCs w:val="24"/>
        </w:rPr>
      </w:pPr>
      <w:r>
        <w:rPr>
          <w:rFonts w:ascii="Barlow" w:eastAsia="Barlow" w:hAnsi="Barlow" w:cs="Barlow"/>
          <w:sz w:val="18"/>
          <w:szCs w:val="18"/>
        </w:rPr>
        <w:t xml:space="preserve">Źródło: monitorrozwoju.pl, </w:t>
      </w:r>
    </w:p>
    <w:p w14:paraId="59A8116C" w14:textId="77777777" w:rsidR="008E6C64" w:rsidRDefault="00000000">
      <w:pPr>
        <w:spacing w:line="360" w:lineRule="auto"/>
        <w:jc w:val="both"/>
        <w:rPr>
          <w:sz w:val="24"/>
          <w:szCs w:val="24"/>
        </w:rPr>
      </w:pPr>
      <w:r>
        <w:rPr>
          <w:rFonts w:ascii="Barlow" w:eastAsia="Barlow" w:hAnsi="Barlow" w:cs="Barlow"/>
        </w:rPr>
        <w:t>Na terenie wszystkich gmin działają miejskie lub gminne ośrodki pomocy społecznej, realizujące zadania im przypisane na rzecz mieszkańców. Wyjątkiem jest gmina Szczaniec, która zdecydowała się na przekształcenie OPS w Centrum Usług Społecznych</w:t>
      </w:r>
      <w:r>
        <w:rPr>
          <w:rFonts w:ascii="Barlow" w:eastAsia="Barlow" w:hAnsi="Barlow" w:cs="Barlow"/>
          <w:sz w:val="24"/>
          <w:szCs w:val="24"/>
        </w:rPr>
        <w:t>.</w:t>
      </w:r>
      <w:r>
        <w:rPr>
          <w:sz w:val="24"/>
          <w:szCs w:val="24"/>
        </w:rPr>
        <w:t xml:space="preserve"> </w:t>
      </w:r>
      <w:r>
        <w:rPr>
          <w:rFonts w:ascii="Barlow" w:eastAsia="Barlow" w:hAnsi="Barlow" w:cs="Barlow"/>
        </w:rPr>
        <w:t>W przypadku Centrów Integracji Społecznej i Klubów Integracji Społecznej, CIS zarejestrowany jest na terenie gminy Trzciel, a działa głównie na terenie powiatu żagańskiego (główna siedziba w Szprotawie).</w:t>
      </w:r>
      <w:r>
        <w:rPr>
          <w:sz w:val="24"/>
          <w:szCs w:val="24"/>
        </w:rPr>
        <w:t xml:space="preserve"> </w:t>
      </w:r>
      <w:r>
        <w:rPr>
          <w:rFonts w:ascii="Barlow" w:eastAsia="Barlow" w:hAnsi="Barlow" w:cs="Barlow"/>
        </w:rPr>
        <w:t xml:space="preserve">Dodatkowo biorąc pod uwagę, liczbę osób korzystających ze środowiskowej pomocy </w:t>
      </w:r>
      <w:r>
        <w:rPr>
          <w:rFonts w:ascii="Barlow" w:eastAsia="Barlow" w:hAnsi="Barlow" w:cs="Barlow"/>
        </w:rPr>
        <w:lastRenderedPageBreak/>
        <w:t xml:space="preserve">w przeliczeniu na 1000 mieszkańców, zauważyć można, iż najwięcej takich osób mieszka w gminach: Przytoczna, Bojadła i Trzebiechów. </w:t>
      </w:r>
    </w:p>
    <w:p w14:paraId="1FB137CD" w14:textId="77777777" w:rsidR="008E6C64" w:rsidRDefault="00000000">
      <w:pPr>
        <w:spacing w:after="280" w:line="360" w:lineRule="auto"/>
        <w:jc w:val="both"/>
        <w:rPr>
          <w:rFonts w:ascii="Barlow" w:eastAsia="Barlow" w:hAnsi="Barlow" w:cs="Barlow"/>
        </w:rPr>
      </w:pPr>
      <w:r>
        <w:rPr>
          <w:rFonts w:ascii="Barlow" w:eastAsia="Barlow" w:hAnsi="Barlow" w:cs="Barlow"/>
        </w:rPr>
        <w:t xml:space="preserve">W celu rozwoju obszarów integracji społecznej, zauważalna jest </w:t>
      </w:r>
      <w:r>
        <w:rPr>
          <w:rFonts w:ascii="Barlow" w:eastAsia="Barlow" w:hAnsi="Barlow" w:cs="Barlow"/>
          <w:b/>
          <w:bCs/>
          <w:color w:val="385623"/>
        </w:rPr>
        <w:t>potrzeba rozwoju infrastruktury</w:t>
      </w:r>
      <w:r>
        <w:rPr>
          <w:rFonts w:ascii="Barlow" w:eastAsia="Barlow" w:hAnsi="Barlow" w:cs="Barlow"/>
        </w:rPr>
        <w:t>, która polepszyłaby warunki świadczenia usług społecznych, jak też tworzenia miejsc o charakterze integracyjnym, kulturalnym, edukacyjnym. Współczesne formy wsparcia kierowanego dla włączenia społecznego i poprawy jakości życia mieszkańców powinny dotyczyć także rozwoju przestrzeni kulturowych i miejsc wypoczynku czy organizacji czasu wolnego. Tego typu miejsc na terenie gmin tworzących partnerstwo brakuje.</w:t>
      </w:r>
    </w:p>
    <w:p w14:paraId="6CB66599" w14:textId="77777777" w:rsidR="008E6C64" w:rsidRDefault="00000000">
      <w:pPr>
        <w:spacing w:after="280" w:line="360" w:lineRule="auto"/>
        <w:jc w:val="both"/>
        <w:rPr>
          <w:rFonts w:ascii="Barlow" w:eastAsia="Barlow" w:hAnsi="Barlow" w:cs="Barlow"/>
        </w:rPr>
      </w:pPr>
      <w:r>
        <w:rPr>
          <w:rFonts w:ascii="Barlow" w:eastAsia="Barlow" w:hAnsi="Barlow" w:cs="Barlow"/>
        </w:rPr>
        <w:t xml:space="preserve">W ramach reintegracji zawodowej niezbędne są działania w zakresie wsparcia osób z niepełnosprawnościami i zagrożonych wykluczeniem społecznym. O ile poziom bezrobocia na tym obszarze nie jest wysoki, to dotyczy ono głównie kobiet, a także osób z niepełnosprawnościami, biernych  zawodowo oraz w wieku 50+. </w:t>
      </w:r>
    </w:p>
    <w:p w14:paraId="2C648C47" w14:textId="77777777" w:rsidR="008E6C64" w:rsidRDefault="00000000">
      <w:pPr>
        <w:spacing w:line="360" w:lineRule="auto"/>
        <w:jc w:val="both"/>
        <w:rPr>
          <w:rFonts w:ascii="Barlow" w:eastAsia="Barlow" w:hAnsi="Barlow" w:cs="Barlow"/>
        </w:rPr>
      </w:pPr>
      <w:r>
        <w:rPr>
          <w:rFonts w:ascii="Barlow" w:eastAsia="Barlow" w:hAnsi="Barlow" w:cs="Barlow"/>
        </w:rPr>
        <w:t xml:space="preserve">Niezbyt wysoki poziom bezrobocia w gminach partnerskich  nie wyklucza podejmowania działań na rzecz osób, które pozostają bez pracy przez długi okres, są całkowicie bierne zawodowo, są niepełnosprawne, itp. Ich aktywizacja, zarówno społeczna, zdrowotna, ale przede wszystkim zawodowa jest krokiem ku społecznej zmianie i znalezieniu zatrudnienia. Wymaga to podjęcia szeregu działań, na podstawie szczegółowej diagnozy potrzeb. </w:t>
      </w:r>
    </w:p>
    <w:p w14:paraId="286656A3" w14:textId="77777777" w:rsidR="008E6C64" w:rsidRDefault="00000000">
      <w:pPr>
        <w:spacing w:line="360" w:lineRule="auto"/>
        <w:jc w:val="both"/>
        <w:rPr>
          <w:rFonts w:ascii="Barlow" w:eastAsia="Barlow" w:hAnsi="Barlow" w:cs="Barlow"/>
        </w:rPr>
      </w:pPr>
      <w:r>
        <w:rPr>
          <w:rFonts w:ascii="Barlow" w:eastAsia="Barlow" w:hAnsi="Barlow" w:cs="Barlow"/>
          <w:b/>
          <w:bCs/>
          <w:color w:val="385623"/>
        </w:rPr>
        <w:t>Brakuje miejsca do prowadzenia aktywności dla seniorów,</w:t>
      </w:r>
      <w:r>
        <w:rPr>
          <w:rFonts w:ascii="Barlow" w:eastAsia="Barlow" w:hAnsi="Barlow" w:cs="Barlow"/>
          <w:color w:val="385623"/>
        </w:rPr>
        <w:t xml:space="preserve"> </w:t>
      </w:r>
      <w:r>
        <w:rPr>
          <w:rFonts w:ascii="Barlow" w:eastAsia="Barlow" w:hAnsi="Barlow" w:cs="Barlow"/>
        </w:rPr>
        <w:t xml:space="preserve">których co roku przybywa, wzrost liczby osób powyżej 60 r.ż. i związane z wiekiem długotrwałe lub ciężkie choroby powodujące niepełnosprawność. </w:t>
      </w:r>
    </w:p>
    <w:p w14:paraId="791672B1" w14:textId="77777777" w:rsidR="008E6C64" w:rsidRDefault="00000000">
      <w:pPr>
        <w:spacing w:after="0" w:line="360" w:lineRule="auto"/>
        <w:jc w:val="both"/>
        <w:rPr>
          <w:rFonts w:ascii="Barlow" w:eastAsia="Barlow" w:hAnsi="Barlow" w:cs="Barlow"/>
        </w:rPr>
      </w:pPr>
      <w:r>
        <w:rPr>
          <w:rFonts w:ascii="Barlow" w:eastAsia="Barlow" w:hAnsi="Barlow" w:cs="Barlow"/>
        </w:rPr>
        <w:t>Gminy, należące do różnych powiatów mają dostęp do specjalistycznej opieki medycznej w placówkach szpitalnych, w tym do Szpitala Uniwersyteckiego w Zielonej Górze (najbliżej, z racji swojego położenia, mają gminy Trzebiechów i Bojadła, ale także Babimost czy Kargowa). Liczba porad lekarskich zanotowała dodatnią zmianę  (w roku 2021 w stosunku do roku 2017) w przypadku gmin Przytoczna, Trzebiechów, Szczaniec.</w:t>
      </w:r>
    </w:p>
    <w:p w14:paraId="6D3AFB71" w14:textId="77777777" w:rsidR="008E6C64" w:rsidRDefault="008E6C64">
      <w:pPr>
        <w:spacing w:after="0" w:line="360" w:lineRule="auto"/>
        <w:jc w:val="both"/>
        <w:rPr>
          <w:rFonts w:ascii="Barlow" w:eastAsia="Barlow" w:hAnsi="Barlow" w:cs="Barlow"/>
        </w:rPr>
      </w:pPr>
    </w:p>
    <w:p w14:paraId="0ACD03BB" w14:textId="77777777" w:rsidR="008E6C64" w:rsidRDefault="00000000">
      <w:pPr>
        <w:spacing w:after="0" w:line="360" w:lineRule="auto"/>
        <w:jc w:val="both"/>
        <w:rPr>
          <w:rFonts w:ascii="Barlow" w:eastAsia="Barlow" w:hAnsi="Barlow" w:cs="Barlow"/>
        </w:rPr>
      </w:pPr>
      <w:r>
        <w:rPr>
          <w:rFonts w:ascii="Barlow" w:eastAsia="Barlow" w:hAnsi="Barlow" w:cs="Barlow"/>
        </w:rPr>
        <w:t>Co roku liczba świadczeń zdrowotnych się zwiększa, brakuje dostępu do lekarzy specjalistów, co jest utrudnieniem dla mieszkańców, głównie seniorów.</w:t>
      </w:r>
    </w:p>
    <w:p w14:paraId="7614E323" w14:textId="77777777" w:rsidR="008E6C64" w:rsidRDefault="008E6C64">
      <w:pPr>
        <w:spacing w:after="0" w:line="360" w:lineRule="auto"/>
        <w:jc w:val="both"/>
        <w:rPr>
          <w:rFonts w:ascii="Barlow" w:eastAsia="Barlow" w:hAnsi="Barlow" w:cs="Barlow"/>
          <w:color w:val="171717"/>
          <w:sz w:val="24"/>
          <w:szCs w:val="24"/>
        </w:rPr>
      </w:pPr>
    </w:p>
    <w:p w14:paraId="1A5ABD7D" w14:textId="77777777" w:rsidR="008E6C64" w:rsidRDefault="008E6C64">
      <w:pPr>
        <w:spacing w:after="0" w:line="360" w:lineRule="auto"/>
        <w:jc w:val="both"/>
        <w:rPr>
          <w:rFonts w:ascii="Barlow" w:eastAsia="Barlow" w:hAnsi="Barlow" w:cs="Barlow"/>
          <w:color w:val="171717"/>
          <w:sz w:val="24"/>
          <w:szCs w:val="24"/>
        </w:rPr>
      </w:pPr>
    </w:p>
    <w:p w14:paraId="26241CFC" w14:textId="77777777" w:rsidR="008E6C64" w:rsidRDefault="00000000">
      <w:pPr>
        <w:pStyle w:val="Nagwek1"/>
        <w:spacing w:line="360" w:lineRule="auto"/>
        <w:rPr>
          <w:rFonts w:ascii="Barlow" w:eastAsia="Barlow" w:hAnsi="Barlow" w:cs="Barlow"/>
          <w:color w:val="385623"/>
          <w:sz w:val="24"/>
          <w:szCs w:val="24"/>
        </w:rPr>
      </w:pPr>
      <w:bookmarkStart w:id="66" w:name="_heading=h.rj9w1a2gdffy" w:colFirst="0" w:colLast="0"/>
      <w:bookmarkEnd w:id="66"/>
      <w:r>
        <w:rPr>
          <w:rFonts w:ascii="Barlow" w:eastAsia="Barlow" w:hAnsi="Barlow" w:cs="Barlow"/>
          <w:color w:val="385623"/>
          <w:sz w:val="24"/>
          <w:szCs w:val="24"/>
        </w:rPr>
        <w:lastRenderedPageBreak/>
        <w:t xml:space="preserve">3.4 EDUKACJA </w:t>
      </w:r>
    </w:p>
    <w:p w14:paraId="5278A857" w14:textId="77777777" w:rsidR="008E6C64" w:rsidRDefault="00000000">
      <w:pPr>
        <w:spacing w:line="360" w:lineRule="auto"/>
        <w:jc w:val="both"/>
        <w:rPr>
          <w:rFonts w:ascii="Barlow" w:eastAsia="Barlow" w:hAnsi="Barlow" w:cs="Barlow"/>
          <w:color w:val="FF0000"/>
        </w:rPr>
      </w:pPr>
      <w:r>
        <w:rPr>
          <w:rFonts w:ascii="Barlow" w:eastAsia="Barlow" w:hAnsi="Barlow" w:cs="Barlow"/>
        </w:rPr>
        <w:t xml:space="preserve">Edukacja przedszkolna szczególnie w miastach na terenie partnerstwa jest dostępna na wysokim poziomie. Na terenie całego Partnerstwa nie zdiagnozowano potrzeby tworzenia nowych miejsc w gminnych przedszkolach. Miejsca dostępne w przedszkolach zaspokajają popyt. Ważniejszą potrzebą jest podniesienie jakości edukacji, dostosowanie jej do potrzeb dzieci, w tym dzieci ze specjalnymi potrzebami, deficytami rozwojowymi, zainicjowanie zajęć dla dzieci w zakresie kompetencji kluczowych, w tym cyfrowych, językowych, emocjonalnych czy społecznych. </w:t>
      </w:r>
    </w:p>
    <w:p w14:paraId="79DF05AB" w14:textId="77777777" w:rsidR="008E6C64" w:rsidRDefault="00000000">
      <w:pPr>
        <w:spacing w:before="120" w:after="120" w:line="360" w:lineRule="auto"/>
        <w:jc w:val="both"/>
        <w:rPr>
          <w:rFonts w:ascii="Barlow" w:eastAsia="Barlow" w:hAnsi="Barlow" w:cs="Barlow"/>
          <w:color w:val="385623"/>
        </w:rPr>
      </w:pPr>
      <w:bookmarkStart w:id="67" w:name="_heading=h.mu1xwft9sns7" w:colFirst="0" w:colLast="0"/>
      <w:bookmarkEnd w:id="67"/>
      <w:r>
        <w:rPr>
          <w:rFonts w:ascii="Barlow" w:eastAsia="Barlow" w:hAnsi="Barlow" w:cs="Barlow"/>
        </w:rPr>
        <w:t xml:space="preserve">Odsetek dzieci objętych wychowaniem przedszkolnym dzieci w wieku 3-6 lat jest na bardzo dobrym poziomie, szczególnie w miastach, w  </w:t>
      </w:r>
      <w:r>
        <w:rPr>
          <w:rFonts w:ascii="Barlow" w:eastAsia="Barlow" w:hAnsi="Barlow" w:cs="Barlow"/>
          <w:b/>
          <w:bCs/>
          <w:color w:val="385623"/>
        </w:rPr>
        <w:t>Trzcielu i Zbąszynku.</w:t>
      </w:r>
      <w:r>
        <w:rPr>
          <w:rFonts w:ascii="Barlow" w:eastAsia="Barlow" w:hAnsi="Barlow" w:cs="Barlow"/>
          <w:color w:val="385623"/>
        </w:rPr>
        <w:t xml:space="preserve"> </w:t>
      </w:r>
    </w:p>
    <w:p w14:paraId="7BE958D2" w14:textId="77777777" w:rsidR="008E6C64" w:rsidRDefault="00000000">
      <w:pPr>
        <w:spacing w:before="120" w:after="120" w:line="360" w:lineRule="auto"/>
        <w:jc w:val="both"/>
        <w:rPr>
          <w:sz w:val="24"/>
          <w:szCs w:val="24"/>
        </w:rPr>
      </w:pPr>
      <w:r>
        <w:rPr>
          <w:rFonts w:ascii="Barlow" w:eastAsia="Barlow" w:hAnsi="Barlow" w:cs="Barlow"/>
        </w:rPr>
        <w:t xml:space="preserve">W gminach wiejskich największy odsetek występuje w </w:t>
      </w:r>
      <w:r>
        <w:rPr>
          <w:rFonts w:ascii="Barlow" w:eastAsia="Barlow" w:hAnsi="Barlow" w:cs="Barlow"/>
          <w:b/>
          <w:bCs/>
          <w:color w:val="385623"/>
        </w:rPr>
        <w:t xml:space="preserve">Przytocznej </w:t>
      </w:r>
      <w:r>
        <w:rPr>
          <w:rFonts w:ascii="Barlow" w:eastAsia="Barlow" w:hAnsi="Barlow" w:cs="Barlow"/>
        </w:rPr>
        <w:t>oraz na obszarze wiejskim gminy Babimost. Dobra jakościowo oferta przedszkolna pozytywnie wpłynie na atrakcyjność edukacji przedszkolnej i jej wartość dla mieszkańców</w:t>
      </w:r>
      <w:r>
        <w:rPr>
          <w:sz w:val="24"/>
          <w:szCs w:val="24"/>
        </w:rPr>
        <w:t>.</w:t>
      </w:r>
    </w:p>
    <w:p w14:paraId="4201591D" w14:textId="77777777" w:rsidR="008E6C64" w:rsidRDefault="00000000">
      <w:pPr>
        <w:spacing w:before="120" w:after="120"/>
        <w:rPr>
          <w:rFonts w:ascii="Barlow" w:eastAsia="Barlow" w:hAnsi="Barlow" w:cs="Barlow"/>
          <w:sz w:val="20"/>
          <w:szCs w:val="20"/>
        </w:rPr>
      </w:pPr>
      <w:bookmarkStart w:id="68" w:name="_heading=h.b2v1me24iw8q" w:colFirst="0" w:colLast="0"/>
      <w:bookmarkEnd w:id="68"/>
      <w:r>
        <w:rPr>
          <w:rFonts w:ascii="Barlow" w:eastAsia="Barlow" w:hAnsi="Barlow" w:cs="Barlow"/>
          <w:b/>
          <w:bCs/>
          <w:sz w:val="20"/>
          <w:szCs w:val="20"/>
        </w:rPr>
        <w:t>Tabela 14</w:t>
      </w:r>
      <w:r>
        <w:rPr>
          <w:rFonts w:ascii="Barlow" w:eastAsia="Barlow" w:hAnsi="Barlow" w:cs="Barlow"/>
          <w:b/>
          <w:bCs/>
          <w:i/>
          <w:iCs/>
        </w:rPr>
        <w:t xml:space="preserve"> </w:t>
      </w:r>
      <w:r>
        <w:rPr>
          <w:rFonts w:ascii="Barlow" w:eastAsia="Barlow" w:hAnsi="Barlow" w:cs="Barlow"/>
          <w:sz w:val="20"/>
          <w:szCs w:val="20"/>
        </w:rPr>
        <w:t>Odsetek dzieci objętych wychowaniem przedszkolnym na terenie gmin partnerstwa</w:t>
      </w:r>
    </w:p>
    <w:tbl>
      <w:tblPr>
        <w:tblStyle w:val="afff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8"/>
        <w:gridCol w:w="769"/>
        <w:gridCol w:w="769"/>
        <w:gridCol w:w="768"/>
        <w:gridCol w:w="768"/>
        <w:gridCol w:w="772"/>
        <w:gridCol w:w="770"/>
        <w:gridCol w:w="770"/>
        <w:gridCol w:w="770"/>
        <w:gridCol w:w="770"/>
        <w:gridCol w:w="768"/>
      </w:tblGrid>
      <w:tr w:rsidR="008E6C64" w14:paraId="493588B0" w14:textId="77777777">
        <w:trPr>
          <w:trHeight w:val="290"/>
        </w:trPr>
        <w:tc>
          <w:tcPr>
            <w:tcW w:w="1368" w:type="dxa"/>
            <w:vMerge w:val="restart"/>
            <w:shd w:val="clear" w:color="auto" w:fill="D0CECE"/>
            <w:vAlign w:val="center"/>
          </w:tcPr>
          <w:p w14:paraId="48C48BDF"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Nazwa Gminy</w:t>
            </w:r>
          </w:p>
        </w:tc>
        <w:tc>
          <w:tcPr>
            <w:tcW w:w="7694" w:type="dxa"/>
            <w:gridSpan w:val="10"/>
            <w:shd w:val="clear" w:color="auto" w:fill="D0CECE"/>
            <w:vAlign w:val="center"/>
          </w:tcPr>
          <w:p w14:paraId="3736B7C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odsetek dzieci objętych wychowaniem przedszkolnym</w:t>
            </w:r>
          </w:p>
        </w:tc>
      </w:tr>
      <w:tr w:rsidR="008E6C64" w14:paraId="22BF49E4" w14:textId="77777777">
        <w:trPr>
          <w:trHeight w:val="290"/>
        </w:trPr>
        <w:tc>
          <w:tcPr>
            <w:tcW w:w="1368" w:type="dxa"/>
            <w:vMerge/>
            <w:shd w:val="clear" w:color="auto" w:fill="D0CECE"/>
            <w:vAlign w:val="center"/>
          </w:tcPr>
          <w:p w14:paraId="25C9ACA5"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20"/>
                <w:szCs w:val="20"/>
              </w:rPr>
            </w:pPr>
          </w:p>
        </w:tc>
        <w:tc>
          <w:tcPr>
            <w:tcW w:w="3846" w:type="dxa"/>
            <w:gridSpan w:val="5"/>
            <w:shd w:val="clear" w:color="auto" w:fill="D0CECE"/>
            <w:vAlign w:val="center"/>
          </w:tcPr>
          <w:p w14:paraId="44F0EE3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 miastach</w:t>
            </w:r>
          </w:p>
        </w:tc>
        <w:tc>
          <w:tcPr>
            <w:tcW w:w="3848" w:type="dxa"/>
            <w:gridSpan w:val="5"/>
            <w:shd w:val="clear" w:color="auto" w:fill="D0CECE"/>
            <w:vAlign w:val="center"/>
          </w:tcPr>
          <w:p w14:paraId="69EF774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na wsi</w:t>
            </w:r>
          </w:p>
        </w:tc>
      </w:tr>
      <w:tr w:rsidR="008E6C64" w14:paraId="72C7CD94" w14:textId="77777777">
        <w:trPr>
          <w:trHeight w:val="290"/>
        </w:trPr>
        <w:tc>
          <w:tcPr>
            <w:tcW w:w="1368" w:type="dxa"/>
            <w:vMerge/>
            <w:shd w:val="clear" w:color="auto" w:fill="D0CECE"/>
            <w:vAlign w:val="center"/>
          </w:tcPr>
          <w:p w14:paraId="1F826FAB"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20"/>
                <w:szCs w:val="20"/>
              </w:rPr>
            </w:pPr>
          </w:p>
        </w:tc>
        <w:tc>
          <w:tcPr>
            <w:tcW w:w="3846" w:type="dxa"/>
            <w:gridSpan w:val="5"/>
            <w:shd w:val="clear" w:color="auto" w:fill="D0CECE"/>
            <w:vAlign w:val="center"/>
          </w:tcPr>
          <w:p w14:paraId="6A02C3A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dzieci w wieku 3 - 6 lat</w:t>
            </w:r>
          </w:p>
        </w:tc>
        <w:tc>
          <w:tcPr>
            <w:tcW w:w="3848" w:type="dxa"/>
            <w:gridSpan w:val="5"/>
            <w:shd w:val="clear" w:color="auto" w:fill="D0CECE"/>
            <w:vAlign w:val="center"/>
          </w:tcPr>
          <w:p w14:paraId="07195B1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dzieci w wieku 3 - 6 lat</w:t>
            </w:r>
          </w:p>
        </w:tc>
      </w:tr>
      <w:tr w:rsidR="008E6C64" w14:paraId="2BB15F3B" w14:textId="77777777">
        <w:trPr>
          <w:trHeight w:val="290"/>
        </w:trPr>
        <w:tc>
          <w:tcPr>
            <w:tcW w:w="1368" w:type="dxa"/>
            <w:vMerge/>
            <w:shd w:val="clear" w:color="auto" w:fill="D0CECE"/>
            <w:vAlign w:val="center"/>
          </w:tcPr>
          <w:p w14:paraId="76269342"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20"/>
                <w:szCs w:val="20"/>
              </w:rPr>
            </w:pPr>
          </w:p>
        </w:tc>
        <w:tc>
          <w:tcPr>
            <w:tcW w:w="769" w:type="dxa"/>
            <w:shd w:val="clear" w:color="auto" w:fill="D0CECE"/>
            <w:vAlign w:val="center"/>
          </w:tcPr>
          <w:p w14:paraId="40EC4BC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2017</w:t>
            </w:r>
          </w:p>
        </w:tc>
        <w:tc>
          <w:tcPr>
            <w:tcW w:w="769" w:type="dxa"/>
            <w:shd w:val="clear" w:color="auto" w:fill="D0CECE"/>
            <w:vAlign w:val="center"/>
          </w:tcPr>
          <w:p w14:paraId="4423F46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2018</w:t>
            </w:r>
          </w:p>
        </w:tc>
        <w:tc>
          <w:tcPr>
            <w:tcW w:w="768" w:type="dxa"/>
            <w:shd w:val="clear" w:color="auto" w:fill="D0CECE"/>
            <w:vAlign w:val="center"/>
          </w:tcPr>
          <w:p w14:paraId="3264B8F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2019</w:t>
            </w:r>
          </w:p>
        </w:tc>
        <w:tc>
          <w:tcPr>
            <w:tcW w:w="768" w:type="dxa"/>
            <w:shd w:val="clear" w:color="auto" w:fill="D0CECE"/>
            <w:vAlign w:val="center"/>
          </w:tcPr>
          <w:p w14:paraId="5D198F0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2020</w:t>
            </w:r>
          </w:p>
        </w:tc>
        <w:tc>
          <w:tcPr>
            <w:tcW w:w="772" w:type="dxa"/>
            <w:shd w:val="clear" w:color="auto" w:fill="D0CECE"/>
            <w:vAlign w:val="center"/>
          </w:tcPr>
          <w:p w14:paraId="38903C6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2021</w:t>
            </w:r>
          </w:p>
        </w:tc>
        <w:tc>
          <w:tcPr>
            <w:tcW w:w="770" w:type="dxa"/>
            <w:shd w:val="clear" w:color="auto" w:fill="D0CECE"/>
            <w:vAlign w:val="center"/>
          </w:tcPr>
          <w:p w14:paraId="106A453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2017</w:t>
            </w:r>
          </w:p>
        </w:tc>
        <w:tc>
          <w:tcPr>
            <w:tcW w:w="770" w:type="dxa"/>
            <w:shd w:val="clear" w:color="auto" w:fill="D0CECE"/>
            <w:vAlign w:val="center"/>
          </w:tcPr>
          <w:p w14:paraId="57EE03E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2018</w:t>
            </w:r>
          </w:p>
        </w:tc>
        <w:tc>
          <w:tcPr>
            <w:tcW w:w="770" w:type="dxa"/>
            <w:shd w:val="clear" w:color="auto" w:fill="D0CECE"/>
            <w:vAlign w:val="center"/>
          </w:tcPr>
          <w:p w14:paraId="6117B1B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2019</w:t>
            </w:r>
          </w:p>
        </w:tc>
        <w:tc>
          <w:tcPr>
            <w:tcW w:w="770" w:type="dxa"/>
            <w:shd w:val="clear" w:color="auto" w:fill="D0CECE"/>
            <w:vAlign w:val="center"/>
          </w:tcPr>
          <w:p w14:paraId="6509B7A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2020</w:t>
            </w:r>
          </w:p>
        </w:tc>
        <w:tc>
          <w:tcPr>
            <w:tcW w:w="768" w:type="dxa"/>
            <w:shd w:val="clear" w:color="auto" w:fill="D0CECE"/>
            <w:vAlign w:val="center"/>
          </w:tcPr>
          <w:p w14:paraId="40D7A3B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2021</w:t>
            </w:r>
          </w:p>
        </w:tc>
      </w:tr>
      <w:tr w:rsidR="008E6C64" w14:paraId="43C79576" w14:textId="77777777">
        <w:trPr>
          <w:trHeight w:val="290"/>
        </w:trPr>
        <w:tc>
          <w:tcPr>
            <w:tcW w:w="1368" w:type="dxa"/>
            <w:vMerge/>
            <w:shd w:val="clear" w:color="auto" w:fill="D0CECE"/>
            <w:vAlign w:val="center"/>
          </w:tcPr>
          <w:p w14:paraId="4E9F1E8B"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20"/>
                <w:szCs w:val="20"/>
              </w:rPr>
            </w:pPr>
          </w:p>
        </w:tc>
        <w:tc>
          <w:tcPr>
            <w:tcW w:w="769" w:type="dxa"/>
            <w:shd w:val="clear" w:color="auto" w:fill="D0CECE"/>
            <w:vAlign w:val="center"/>
          </w:tcPr>
          <w:p w14:paraId="4963989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69" w:type="dxa"/>
            <w:shd w:val="clear" w:color="auto" w:fill="D0CECE"/>
            <w:vAlign w:val="center"/>
          </w:tcPr>
          <w:p w14:paraId="0CE2518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68" w:type="dxa"/>
            <w:shd w:val="clear" w:color="auto" w:fill="D0CECE"/>
            <w:vAlign w:val="center"/>
          </w:tcPr>
          <w:p w14:paraId="615F162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68" w:type="dxa"/>
            <w:shd w:val="clear" w:color="auto" w:fill="D0CECE"/>
            <w:vAlign w:val="center"/>
          </w:tcPr>
          <w:p w14:paraId="17E22CD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72" w:type="dxa"/>
            <w:shd w:val="clear" w:color="auto" w:fill="D0CECE"/>
            <w:vAlign w:val="center"/>
          </w:tcPr>
          <w:p w14:paraId="5ADEF6F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70" w:type="dxa"/>
            <w:shd w:val="clear" w:color="auto" w:fill="D0CECE"/>
            <w:vAlign w:val="center"/>
          </w:tcPr>
          <w:p w14:paraId="36B4564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70" w:type="dxa"/>
            <w:shd w:val="clear" w:color="auto" w:fill="D0CECE"/>
            <w:vAlign w:val="center"/>
          </w:tcPr>
          <w:p w14:paraId="3F5F2D7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70" w:type="dxa"/>
            <w:shd w:val="clear" w:color="auto" w:fill="D0CECE"/>
            <w:vAlign w:val="center"/>
          </w:tcPr>
          <w:p w14:paraId="415F631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70" w:type="dxa"/>
            <w:shd w:val="clear" w:color="auto" w:fill="D0CECE"/>
            <w:vAlign w:val="center"/>
          </w:tcPr>
          <w:p w14:paraId="0368C8F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c>
          <w:tcPr>
            <w:tcW w:w="768" w:type="dxa"/>
            <w:shd w:val="clear" w:color="auto" w:fill="D0CECE"/>
            <w:vAlign w:val="center"/>
          </w:tcPr>
          <w:p w14:paraId="65F359C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w:t>
            </w:r>
          </w:p>
        </w:tc>
      </w:tr>
      <w:tr w:rsidR="008E6C64" w14:paraId="4C865DBB" w14:textId="77777777">
        <w:trPr>
          <w:trHeight w:val="290"/>
        </w:trPr>
        <w:tc>
          <w:tcPr>
            <w:tcW w:w="1368" w:type="dxa"/>
            <w:vAlign w:val="bottom"/>
          </w:tcPr>
          <w:p w14:paraId="5ABDA0DD"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Przytoczna </w:t>
            </w:r>
          </w:p>
        </w:tc>
        <w:tc>
          <w:tcPr>
            <w:tcW w:w="769" w:type="dxa"/>
            <w:vAlign w:val="bottom"/>
          </w:tcPr>
          <w:p w14:paraId="37D125B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9" w:type="dxa"/>
            <w:vAlign w:val="bottom"/>
          </w:tcPr>
          <w:p w14:paraId="6D9F9DE3"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1F78FC3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7F70691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2" w:type="dxa"/>
            <w:vAlign w:val="bottom"/>
          </w:tcPr>
          <w:p w14:paraId="167BE65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0" w:type="dxa"/>
            <w:vAlign w:val="bottom"/>
          </w:tcPr>
          <w:p w14:paraId="2A40ECA1"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67,5</w:t>
            </w:r>
          </w:p>
        </w:tc>
        <w:tc>
          <w:tcPr>
            <w:tcW w:w="770" w:type="dxa"/>
            <w:vAlign w:val="bottom"/>
          </w:tcPr>
          <w:p w14:paraId="17C29F7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78,0</w:t>
            </w:r>
          </w:p>
        </w:tc>
        <w:tc>
          <w:tcPr>
            <w:tcW w:w="770" w:type="dxa"/>
            <w:vAlign w:val="bottom"/>
          </w:tcPr>
          <w:p w14:paraId="206CCDA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85,1</w:t>
            </w:r>
          </w:p>
        </w:tc>
        <w:tc>
          <w:tcPr>
            <w:tcW w:w="770" w:type="dxa"/>
            <w:vAlign w:val="bottom"/>
          </w:tcPr>
          <w:p w14:paraId="0919902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83,6</w:t>
            </w:r>
          </w:p>
        </w:tc>
        <w:tc>
          <w:tcPr>
            <w:tcW w:w="768" w:type="dxa"/>
            <w:vAlign w:val="bottom"/>
          </w:tcPr>
          <w:p w14:paraId="34BCDD6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85,2</w:t>
            </w:r>
          </w:p>
        </w:tc>
      </w:tr>
      <w:tr w:rsidR="008E6C64" w14:paraId="6D5E5E35" w14:textId="77777777">
        <w:trPr>
          <w:trHeight w:val="290"/>
        </w:trPr>
        <w:tc>
          <w:tcPr>
            <w:tcW w:w="1368" w:type="dxa"/>
            <w:vAlign w:val="bottom"/>
          </w:tcPr>
          <w:p w14:paraId="59C6BA4E"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Pszczew </w:t>
            </w:r>
          </w:p>
        </w:tc>
        <w:tc>
          <w:tcPr>
            <w:tcW w:w="769" w:type="dxa"/>
            <w:vAlign w:val="bottom"/>
          </w:tcPr>
          <w:p w14:paraId="37E62757"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9" w:type="dxa"/>
            <w:vAlign w:val="bottom"/>
          </w:tcPr>
          <w:p w14:paraId="138008C1"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31DC86E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74309EB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2" w:type="dxa"/>
            <w:vAlign w:val="bottom"/>
          </w:tcPr>
          <w:p w14:paraId="0844C46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0" w:type="dxa"/>
            <w:vAlign w:val="bottom"/>
          </w:tcPr>
          <w:p w14:paraId="513007B9"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83,0</w:t>
            </w:r>
          </w:p>
        </w:tc>
        <w:tc>
          <w:tcPr>
            <w:tcW w:w="770" w:type="dxa"/>
            <w:vAlign w:val="bottom"/>
          </w:tcPr>
          <w:p w14:paraId="3AA52FA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88,3</w:t>
            </w:r>
          </w:p>
        </w:tc>
        <w:tc>
          <w:tcPr>
            <w:tcW w:w="770" w:type="dxa"/>
            <w:vAlign w:val="bottom"/>
          </w:tcPr>
          <w:p w14:paraId="6E2205A3"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86,8</w:t>
            </w:r>
          </w:p>
        </w:tc>
        <w:tc>
          <w:tcPr>
            <w:tcW w:w="770" w:type="dxa"/>
            <w:vAlign w:val="bottom"/>
          </w:tcPr>
          <w:p w14:paraId="2A3F349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73,4</w:t>
            </w:r>
          </w:p>
        </w:tc>
        <w:tc>
          <w:tcPr>
            <w:tcW w:w="768" w:type="dxa"/>
            <w:vAlign w:val="bottom"/>
          </w:tcPr>
          <w:p w14:paraId="55D1D17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77,4</w:t>
            </w:r>
          </w:p>
        </w:tc>
      </w:tr>
      <w:tr w:rsidR="008E6C64" w14:paraId="7C2B73A4" w14:textId="77777777">
        <w:trPr>
          <w:trHeight w:val="290"/>
        </w:trPr>
        <w:tc>
          <w:tcPr>
            <w:tcW w:w="1368" w:type="dxa"/>
            <w:vAlign w:val="bottom"/>
          </w:tcPr>
          <w:p w14:paraId="58510120"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Trzciel </w:t>
            </w:r>
          </w:p>
        </w:tc>
        <w:tc>
          <w:tcPr>
            <w:tcW w:w="769" w:type="dxa"/>
            <w:vAlign w:val="bottom"/>
          </w:tcPr>
          <w:p w14:paraId="36A51BC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134,0</w:t>
            </w:r>
          </w:p>
        </w:tc>
        <w:tc>
          <w:tcPr>
            <w:tcW w:w="769" w:type="dxa"/>
            <w:vAlign w:val="bottom"/>
          </w:tcPr>
          <w:p w14:paraId="7727F53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144,2</w:t>
            </w:r>
          </w:p>
        </w:tc>
        <w:tc>
          <w:tcPr>
            <w:tcW w:w="768" w:type="dxa"/>
            <w:vAlign w:val="bottom"/>
          </w:tcPr>
          <w:p w14:paraId="52F6265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145,3</w:t>
            </w:r>
          </w:p>
        </w:tc>
        <w:tc>
          <w:tcPr>
            <w:tcW w:w="768" w:type="dxa"/>
            <w:vAlign w:val="bottom"/>
          </w:tcPr>
          <w:p w14:paraId="482A2489"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135,6</w:t>
            </w:r>
          </w:p>
        </w:tc>
        <w:tc>
          <w:tcPr>
            <w:tcW w:w="772" w:type="dxa"/>
            <w:vAlign w:val="bottom"/>
          </w:tcPr>
          <w:p w14:paraId="13C86D7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137,0</w:t>
            </w:r>
          </w:p>
        </w:tc>
        <w:tc>
          <w:tcPr>
            <w:tcW w:w="770" w:type="dxa"/>
            <w:vAlign w:val="bottom"/>
          </w:tcPr>
          <w:p w14:paraId="0B1B617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51,3</w:t>
            </w:r>
          </w:p>
        </w:tc>
        <w:tc>
          <w:tcPr>
            <w:tcW w:w="770" w:type="dxa"/>
            <w:vAlign w:val="bottom"/>
          </w:tcPr>
          <w:p w14:paraId="3475FA47"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59,7</w:t>
            </w:r>
          </w:p>
        </w:tc>
        <w:tc>
          <w:tcPr>
            <w:tcW w:w="770" w:type="dxa"/>
            <w:vAlign w:val="bottom"/>
          </w:tcPr>
          <w:p w14:paraId="2D0F418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54,5</w:t>
            </w:r>
          </w:p>
        </w:tc>
        <w:tc>
          <w:tcPr>
            <w:tcW w:w="770" w:type="dxa"/>
            <w:vAlign w:val="bottom"/>
          </w:tcPr>
          <w:p w14:paraId="3D5263D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43,4</w:t>
            </w:r>
          </w:p>
        </w:tc>
        <w:tc>
          <w:tcPr>
            <w:tcW w:w="768" w:type="dxa"/>
            <w:vAlign w:val="bottom"/>
          </w:tcPr>
          <w:p w14:paraId="1CCCE9A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54,1</w:t>
            </w:r>
          </w:p>
        </w:tc>
      </w:tr>
      <w:tr w:rsidR="008E6C64" w14:paraId="3BB029B3" w14:textId="77777777">
        <w:trPr>
          <w:trHeight w:val="290"/>
        </w:trPr>
        <w:tc>
          <w:tcPr>
            <w:tcW w:w="1368" w:type="dxa"/>
            <w:vAlign w:val="bottom"/>
          </w:tcPr>
          <w:p w14:paraId="2A005696"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Szczaniec </w:t>
            </w:r>
          </w:p>
        </w:tc>
        <w:tc>
          <w:tcPr>
            <w:tcW w:w="769" w:type="dxa"/>
            <w:vAlign w:val="bottom"/>
          </w:tcPr>
          <w:p w14:paraId="6A0683A5"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9" w:type="dxa"/>
            <w:vAlign w:val="bottom"/>
          </w:tcPr>
          <w:p w14:paraId="16F531E7"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5788200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1C421785"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2" w:type="dxa"/>
            <w:vAlign w:val="bottom"/>
          </w:tcPr>
          <w:p w14:paraId="2E8D14C5"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0" w:type="dxa"/>
            <w:vAlign w:val="bottom"/>
          </w:tcPr>
          <w:p w14:paraId="7562A00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67,5</w:t>
            </w:r>
          </w:p>
        </w:tc>
        <w:tc>
          <w:tcPr>
            <w:tcW w:w="770" w:type="dxa"/>
            <w:vAlign w:val="bottom"/>
          </w:tcPr>
          <w:p w14:paraId="63A24445"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71,4</w:t>
            </w:r>
          </w:p>
        </w:tc>
        <w:tc>
          <w:tcPr>
            <w:tcW w:w="770" w:type="dxa"/>
            <w:vAlign w:val="bottom"/>
          </w:tcPr>
          <w:p w14:paraId="6322048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68,9</w:t>
            </w:r>
          </w:p>
        </w:tc>
        <w:tc>
          <w:tcPr>
            <w:tcW w:w="770" w:type="dxa"/>
            <w:vAlign w:val="bottom"/>
          </w:tcPr>
          <w:p w14:paraId="2B147361"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66,7</w:t>
            </w:r>
          </w:p>
        </w:tc>
        <w:tc>
          <w:tcPr>
            <w:tcW w:w="768" w:type="dxa"/>
            <w:vAlign w:val="bottom"/>
          </w:tcPr>
          <w:p w14:paraId="4A9B1CE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65,8</w:t>
            </w:r>
          </w:p>
        </w:tc>
      </w:tr>
      <w:tr w:rsidR="008E6C64" w14:paraId="3E31B2AC" w14:textId="77777777">
        <w:trPr>
          <w:trHeight w:val="290"/>
        </w:trPr>
        <w:tc>
          <w:tcPr>
            <w:tcW w:w="1368" w:type="dxa"/>
            <w:vAlign w:val="bottom"/>
          </w:tcPr>
          <w:p w14:paraId="703C8DD1"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Zbąszynek </w:t>
            </w:r>
          </w:p>
        </w:tc>
        <w:tc>
          <w:tcPr>
            <w:tcW w:w="769" w:type="dxa"/>
            <w:vAlign w:val="bottom"/>
          </w:tcPr>
          <w:p w14:paraId="5E198A4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111,5</w:t>
            </w:r>
          </w:p>
        </w:tc>
        <w:tc>
          <w:tcPr>
            <w:tcW w:w="769" w:type="dxa"/>
            <w:vAlign w:val="bottom"/>
          </w:tcPr>
          <w:p w14:paraId="14DBA41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106,5</w:t>
            </w:r>
          </w:p>
        </w:tc>
        <w:tc>
          <w:tcPr>
            <w:tcW w:w="768" w:type="dxa"/>
            <w:vAlign w:val="bottom"/>
          </w:tcPr>
          <w:p w14:paraId="493299F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114,4</w:t>
            </w:r>
          </w:p>
        </w:tc>
        <w:tc>
          <w:tcPr>
            <w:tcW w:w="768" w:type="dxa"/>
            <w:vAlign w:val="bottom"/>
          </w:tcPr>
          <w:p w14:paraId="354A490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116,0</w:t>
            </w:r>
          </w:p>
        </w:tc>
        <w:tc>
          <w:tcPr>
            <w:tcW w:w="772" w:type="dxa"/>
            <w:vAlign w:val="bottom"/>
          </w:tcPr>
          <w:p w14:paraId="7DDFEA9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119,3</w:t>
            </w:r>
          </w:p>
        </w:tc>
        <w:tc>
          <w:tcPr>
            <w:tcW w:w="770" w:type="dxa"/>
            <w:vAlign w:val="bottom"/>
          </w:tcPr>
          <w:p w14:paraId="12371E9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65,7</w:t>
            </w:r>
          </w:p>
        </w:tc>
        <w:tc>
          <w:tcPr>
            <w:tcW w:w="770" w:type="dxa"/>
            <w:vAlign w:val="bottom"/>
          </w:tcPr>
          <w:p w14:paraId="679D2CD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63,1</w:t>
            </w:r>
          </w:p>
        </w:tc>
        <w:tc>
          <w:tcPr>
            <w:tcW w:w="770" w:type="dxa"/>
            <w:vAlign w:val="bottom"/>
          </w:tcPr>
          <w:p w14:paraId="13CE37D5"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53,4</w:t>
            </w:r>
          </w:p>
        </w:tc>
        <w:tc>
          <w:tcPr>
            <w:tcW w:w="770" w:type="dxa"/>
            <w:vAlign w:val="bottom"/>
          </w:tcPr>
          <w:p w14:paraId="6940A64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54,8</w:t>
            </w:r>
          </w:p>
        </w:tc>
        <w:tc>
          <w:tcPr>
            <w:tcW w:w="768" w:type="dxa"/>
            <w:vAlign w:val="bottom"/>
          </w:tcPr>
          <w:p w14:paraId="703862C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57,8</w:t>
            </w:r>
          </w:p>
        </w:tc>
      </w:tr>
      <w:tr w:rsidR="008E6C64" w14:paraId="62720C45" w14:textId="77777777">
        <w:trPr>
          <w:trHeight w:val="290"/>
        </w:trPr>
        <w:tc>
          <w:tcPr>
            <w:tcW w:w="1368" w:type="dxa"/>
            <w:vAlign w:val="bottom"/>
          </w:tcPr>
          <w:p w14:paraId="13A0569D"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Babimost </w:t>
            </w:r>
          </w:p>
        </w:tc>
        <w:tc>
          <w:tcPr>
            <w:tcW w:w="769" w:type="dxa"/>
            <w:vAlign w:val="bottom"/>
          </w:tcPr>
          <w:p w14:paraId="09278E9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95,8</w:t>
            </w:r>
          </w:p>
        </w:tc>
        <w:tc>
          <w:tcPr>
            <w:tcW w:w="769" w:type="dxa"/>
            <w:vAlign w:val="bottom"/>
          </w:tcPr>
          <w:p w14:paraId="4D97051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96,8</w:t>
            </w:r>
          </w:p>
        </w:tc>
        <w:tc>
          <w:tcPr>
            <w:tcW w:w="768" w:type="dxa"/>
            <w:vAlign w:val="bottom"/>
          </w:tcPr>
          <w:p w14:paraId="35ABE87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97,7</w:t>
            </w:r>
          </w:p>
        </w:tc>
        <w:tc>
          <w:tcPr>
            <w:tcW w:w="768" w:type="dxa"/>
            <w:vAlign w:val="bottom"/>
          </w:tcPr>
          <w:p w14:paraId="1F0259F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86,3</w:t>
            </w:r>
          </w:p>
        </w:tc>
        <w:tc>
          <w:tcPr>
            <w:tcW w:w="772" w:type="dxa"/>
            <w:vAlign w:val="bottom"/>
          </w:tcPr>
          <w:p w14:paraId="3842948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97,5</w:t>
            </w:r>
          </w:p>
        </w:tc>
        <w:tc>
          <w:tcPr>
            <w:tcW w:w="770" w:type="dxa"/>
            <w:vAlign w:val="bottom"/>
          </w:tcPr>
          <w:p w14:paraId="6D47D3A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76,8</w:t>
            </w:r>
          </w:p>
        </w:tc>
        <w:tc>
          <w:tcPr>
            <w:tcW w:w="770" w:type="dxa"/>
            <w:vAlign w:val="bottom"/>
          </w:tcPr>
          <w:p w14:paraId="7790AA9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66,7</w:t>
            </w:r>
          </w:p>
        </w:tc>
        <w:tc>
          <w:tcPr>
            <w:tcW w:w="770" w:type="dxa"/>
            <w:vAlign w:val="bottom"/>
          </w:tcPr>
          <w:p w14:paraId="03EDC179"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72,6</w:t>
            </w:r>
          </w:p>
        </w:tc>
        <w:tc>
          <w:tcPr>
            <w:tcW w:w="770" w:type="dxa"/>
            <w:vAlign w:val="bottom"/>
          </w:tcPr>
          <w:p w14:paraId="5323E53F"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77,1</w:t>
            </w:r>
          </w:p>
        </w:tc>
        <w:tc>
          <w:tcPr>
            <w:tcW w:w="768" w:type="dxa"/>
            <w:vAlign w:val="bottom"/>
          </w:tcPr>
          <w:p w14:paraId="231E74C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82,0</w:t>
            </w:r>
          </w:p>
        </w:tc>
      </w:tr>
      <w:tr w:rsidR="008E6C64" w14:paraId="1477C135" w14:textId="77777777">
        <w:trPr>
          <w:trHeight w:val="290"/>
        </w:trPr>
        <w:tc>
          <w:tcPr>
            <w:tcW w:w="1368" w:type="dxa"/>
            <w:vAlign w:val="bottom"/>
          </w:tcPr>
          <w:p w14:paraId="4C4D8C15"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Bojadła </w:t>
            </w:r>
          </w:p>
        </w:tc>
        <w:tc>
          <w:tcPr>
            <w:tcW w:w="769" w:type="dxa"/>
            <w:vAlign w:val="bottom"/>
          </w:tcPr>
          <w:p w14:paraId="5603D36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9" w:type="dxa"/>
            <w:vAlign w:val="bottom"/>
          </w:tcPr>
          <w:p w14:paraId="6BD0EA3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48B6C9E7"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276C6F1F"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2" w:type="dxa"/>
            <w:vAlign w:val="bottom"/>
          </w:tcPr>
          <w:p w14:paraId="05EFC7B1"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0" w:type="dxa"/>
            <w:vAlign w:val="bottom"/>
          </w:tcPr>
          <w:p w14:paraId="5ACC731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78,2</w:t>
            </w:r>
          </w:p>
        </w:tc>
        <w:tc>
          <w:tcPr>
            <w:tcW w:w="770" w:type="dxa"/>
            <w:vAlign w:val="bottom"/>
          </w:tcPr>
          <w:p w14:paraId="7068367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81,0</w:t>
            </w:r>
          </w:p>
        </w:tc>
        <w:tc>
          <w:tcPr>
            <w:tcW w:w="770" w:type="dxa"/>
            <w:vAlign w:val="bottom"/>
          </w:tcPr>
          <w:p w14:paraId="68FF19E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89,3</w:t>
            </w:r>
          </w:p>
        </w:tc>
        <w:tc>
          <w:tcPr>
            <w:tcW w:w="770" w:type="dxa"/>
            <w:vAlign w:val="bottom"/>
          </w:tcPr>
          <w:p w14:paraId="1D925BB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71,3</w:t>
            </w:r>
          </w:p>
        </w:tc>
        <w:tc>
          <w:tcPr>
            <w:tcW w:w="768" w:type="dxa"/>
            <w:vAlign w:val="bottom"/>
          </w:tcPr>
          <w:p w14:paraId="12D51AF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72,7</w:t>
            </w:r>
          </w:p>
        </w:tc>
      </w:tr>
      <w:tr w:rsidR="008E6C64" w14:paraId="2430D8AC" w14:textId="77777777">
        <w:trPr>
          <w:trHeight w:val="290"/>
        </w:trPr>
        <w:tc>
          <w:tcPr>
            <w:tcW w:w="1368" w:type="dxa"/>
            <w:vAlign w:val="bottom"/>
          </w:tcPr>
          <w:p w14:paraId="513BDB6E"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Kargowa </w:t>
            </w:r>
          </w:p>
        </w:tc>
        <w:tc>
          <w:tcPr>
            <w:tcW w:w="769" w:type="dxa"/>
            <w:vAlign w:val="bottom"/>
          </w:tcPr>
          <w:p w14:paraId="005DE84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138,4</w:t>
            </w:r>
          </w:p>
        </w:tc>
        <w:tc>
          <w:tcPr>
            <w:tcW w:w="769" w:type="dxa"/>
            <w:vAlign w:val="bottom"/>
          </w:tcPr>
          <w:p w14:paraId="2DA3983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137,6</w:t>
            </w:r>
          </w:p>
        </w:tc>
        <w:tc>
          <w:tcPr>
            <w:tcW w:w="768" w:type="dxa"/>
            <w:vAlign w:val="bottom"/>
          </w:tcPr>
          <w:p w14:paraId="781291C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137,4</w:t>
            </w:r>
          </w:p>
        </w:tc>
        <w:tc>
          <w:tcPr>
            <w:tcW w:w="768" w:type="dxa"/>
            <w:vAlign w:val="bottom"/>
          </w:tcPr>
          <w:p w14:paraId="7B70535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130,9</w:t>
            </w:r>
          </w:p>
        </w:tc>
        <w:tc>
          <w:tcPr>
            <w:tcW w:w="772" w:type="dxa"/>
            <w:vAlign w:val="bottom"/>
          </w:tcPr>
          <w:p w14:paraId="1F392F5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131,5</w:t>
            </w:r>
          </w:p>
        </w:tc>
        <w:tc>
          <w:tcPr>
            <w:tcW w:w="770" w:type="dxa"/>
            <w:vAlign w:val="bottom"/>
          </w:tcPr>
          <w:p w14:paraId="6FDA834F"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0" w:type="dxa"/>
            <w:vAlign w:val="bottom"/>
          </w:tcPr>
          <w:p w14:paraId="2CEC51F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0" w:type="dxa"/>
            <w:vAlign w:val="bottom"/>
          </w:tcPr>
          <w:p w14:paraId="0110D8F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1,1</w:t>
            </w:r>
          </w:p>
        </w:tc>
        <w:tc>
          <w:tcPr>
            <w:tcW w:w="770" w:type="dxa"/>
            <w:vAlign w:val="bottom"/>
          </w:tcPr>
          <w:p w14:paraId="7E60D8C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6468D143"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r>
      <w:tr w:rsidR="008E6C64" w14:paraId="76DD36A2" w14:textId="77777777">
        <w:trPr>
          <w:trHeight w:val="290"/>
        </w:trPr>
        <w:tc>
          <w:tcPr>
            <w:tcW w:w="1368" w:type="dxa"/>
            <w:vAlign w:val="bottom"/>
          </w:tcPr>
          <w:p w14:paraId="00F51674"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Trzebiechów </w:t>
            </w:r>
          </w:p>
        </w:tc>
        <w:tc>
          <w:tcPr>
            <w:tcW w:w="769" w:type="dxa"/>
            <w:vAlign w:val="bottom"/>
          </w:tcPr>
          <w:p w14:paraId="556B1D0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9" w:type="dxa"/>
            <w:vAlign w:val="bottom"/>
          </w:tcPr>
          <w:p w14:paraId="094695C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73ECC39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68" w:type="dxa"/>
            <w:vAlign w:val="bottom"/>
          </w:tcPr>
          <w:p w14:paraId="5D19537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2" w:type="dxa"/>
            <w:vAlign w:val="bottom"/>
          </w:tcPr>
          <w:p w14:paraId="2FA32E8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0,0</w:t>
            </w:r>
          </w:p>
        </w:tc>
        <w:tc>
          <w:tcPr>
            <w:tcW w:w="770" w:type="dxa"/>
            <w:vAlign w:val="bottom"/>
          </w:tcPr>
          <w:p w14:paraId="223CE363"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74,4</w:t>
            </w:r>
          </w:p>
        </w:tc>
        <w:tc>
          <w:tcPr>
            <w:tcW w:w="770" w:type="dxa"/>
            <w:vAlign w:val="bottom"/>
          </w:tcPr>
          <w:p w14:paraId="14EC077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76,3</w:t>
            </w:r>
          </w:p>
        </w:tc>
        <w:tc>
          <w:tcPr>
            <w:tcW w:w="770" w:type="dxa"/>
            <w:vAlign w:val="bottom"/>
          </w:tcPr>
          <w:p w14:paraId="3DE7F491"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68,1</w:t>
            </w:r>
          </w:p>
        </w:tc>
        <w:tc>
          <w:tcPr>
            <w:tcW w:w="770" w:type="dxa"/>
            <w:vAlign w:val="bottom"/>
          </w:tcPr>
          <w:p w14:paraId="069E3453"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80,8</w:t>
            </w:r>
          </w:p>
        </w:tc>
        <w:tc>
          <w:tcPr>
            <w:tcW w:w="768" w:type="dxa"/>
            <w:vAlign w:val="bottom"/>
          </w:tcPr>
          <w:p w14:paraId="7E49F8D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74,7</w:t>
            </w:r>
          </w:p>
        </w:tc>
      </w:tr>
    </w:tbl>
    <w:p w14:paraId="1F85EAE7" w14:textId="77777777" w:rsidR="008E6C64" w:rsidRDefault="00000000">
      <w:pPr>
        <w:rPr>
          <w:rFonts w:ascii="Barlow" w:eastAsia="Barlow" w:hAnsi="Barlow" w:cs="Barlow"/>
          <w:sz w:val="18"/>
          <w:szCs w:val="18"/>
        </w:rPr>
      </w:pPr>
      <w:r>
        <w:rPr>
          <w:rFonts w:ascii="Barlow" w:eastAsia="Barlow" w:hAnsi="Barlow" w:cs="Barlow"/>
          <w:sz w:val="18"/>
          <w:szCs w:val="18"/>
        </w:rPr>
        <w:t>Źródło: GUS-BDL</w:t>
      </w:r>
    </w:p>
    <w:p w14:paraId="6F9151BE" w14:textId="77777777" w:rsidR="008E6C64" w:rsidRDefault="00000000">
      <w:pPr>
        <w:spacing w:line="360" w:lineRule="auto"/>
        <w:jc w:val="both"/>
        <w:rPr>
          <w:rFonts w:ascii="Barlow" w:eastAsia="Barlow" w:hAnsi="Barlow" w:cs="Barlow"/>
        </w:rPr>
      </w:pPr>
      <w:r>
        <w:rPr>
          <w:rFonts w:ascii="Barlow" w:eastAsia="Barlow" w:hAnsi="Barlow" w:cs="Barlow"/>
        </w:rPr>
        <w:br/>
        <w:t>Najwięcej dzieci uczęszcza do szkół w miastach. W szkołach partnerstwa nie ma dużych wahań dot. liczby uczniów. Jakość nauczania, wyniki egzaminów, dostępna oferta dla dzieci stanowi o atrakcyjności szkół. Nie bez znaczenia jest również jakość infrastruktury, wyposażenia, pomocy dydaktycznych, dostępność do wykwalifikowanej kadry nauczycielskiej, szczególnie z przedmiotów ścisłych.</w:t>
      </w:r>
    </w:p>
    <w:p w14:paraId="34F9DE36" w14:textId="77777777" w:rsidR="008E6C64" w:rsidRDefault="008E6C64">
      <w:pPr>
        <w:spacing w:line="360" w:lineRule="auto"/>
        <w:jc w:val="both"/>
        <w:rPr>
          <w:rFonts w:ascii="Barlow" w:eastAsia="Barlow" w:hAnsi="Barlow" w:cs="Barlow"/>
        </w:rPr>
      </w:pPr>
    </w:p>
    <w:p w14:paraId="70CE7E94" w14:textId="77777777" w:rsidR="008E6C64" w:rsidRDefault="008E6C64">
      <w:pPr>
        <w:spacing w:line="360" w:lineRule="auto"/>
        <w:jc w:val="both"/>
        <w:rPr>
          <w:rFonts w:ascii="Barlow" w:eastAsia="Barlow" w:hAnsi="Barlow" w:cs="Barlow"/>
        </w:rPr>
      </w:pPr>
    </w:p>
    <w:p w14:paraId="3CDAE01D" w14:textId="77777777" w:rsidR="008E6C64" w:rsidRDefault="008E6C64">
      <w:pPr>
        <w:spacing w:before="120" w:after="120"/>
        <w:rPr>
          <w:rFonts w:ascii="Barlow" w:eastAsia="Barlow" w:hAnsi="Barlow" w:cs="Barlow"/>
          <w:b/>
          <w:bCs/>
          <w:sz w:val="20"/>
          <w:szCs w:val="20"/>
        </w:rPr>
      </w:pPr>
      <w:bookmarkStart w:id="69" w:name="_heading=h.sarpnhrnrp8g" w:colFirst="0" w:colLast="0"/>
      <w:bookmarkEnd w:id="69"/>
    </w:p>
    <w:p w14:paraId="33D48530" w14:textId="77777777" w:rsidR="008E6C64" w:rsidRDefault="00000000">
      <w:pPr>
        <w:spacing w:before="120" w:after="120"/>
        <w:rPr>
          <w:rFonts w:ascii="Barlow" w:eastAsia="Barlow" w:hAnsi="Barlow" w:cs="Barlow"/>
          <w:sz w:val="20"/>
          <w:szCs w:val="20"/>
        </w:rPr>
      </w:pPr>
      <w:r>
        <w:rPr>
          <w:rFonts w:ascii="Barlow" w:eastAsia="Barlow" w:hAnsi="Barlow" w:cs="Barlow"/>
          <w:b/>
          <w:bCs/>
          <w:sz w:val="20"/>
          <w:szCs w:val="20"/>
        </w:rPr>
        <w:lastRenderedPageBreak/>
        <w:t>Tabela 15</w:t>
      </w:r>
      <w:r>
        <w:rPr>
          <w:rFonts w:ascii="Barlow" w:eastAsia="Barlow" w:hAnsi="Barlow" w:cs="Barlow"/>
          <w:b/>
          <w:bCs/>
          <w:i/>
          <w:iCs/>
        </w:rPr>
        <w:t xml:space="preserve"> </w:t>
      </w:r>
      <w:r>
        <w:rPr>
          <w:rFonts w:ascii="Barlow" w:eastAsia="Barlow" w:hAnsi="Barlow" w:cs="Barlow"/>
          <w:sz w:val="20"/>
          <w:szCs w:val="20"/>
        </w:rPr>
        <w:t>Liczba szkół, oddziałów oraz uczniów w szkołach na terenie partnerstwa</w:t>
      </w:r>
    </w:p>
    <w:tbl>
      <w:tblPr>
        <w:tblStyle w:val="afff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5"/>
        <w:gridCol w:w="416"/>
        <w:gridCol w:w="415"/>
        <w:gridCol w:w="415"/>
        <w:gridCol w:w="424"/>
        <w:gridCol w:w="415"/>
        <w:gridCol w:w="389"/>
        <w:gridCol w:w="394"/>
        <w:gridCol w:w="394"/>
        <w:gridCol w:w="424"/>
        <w:gridCol w:w="396"/>
        <w:gridCol w:w="577"/>
        <w:gridCol w:w="577"/>
        <w:gridCol w:w="577"/>
        <w:gridCol w:w="577"/>
        <w:gridCol w:w="577"/>
      </w:tblGrid>
      <w:tr w:rsidR="008E6C64" w14:paraId="79DE623C" w14:textId="77777777">
        <w:trPr>
          <w:trHeight w:val="290"/>
        </w:trPr>
        <w:tc>
          <w:tcPr>
            <w:tcW w:w="2095" w:type="dxa"/>
            <w:vMerge w:val="restart"/>
            <w:shd w:val="clear" w:color="auto" w:fill="D0CECE"/>
            <w:vAlign w:val="center"/>
          </w:tcPr>
          <w:p w14:paraId="7B06554E" w14:textId="77777777" w:rsidR="008E6C64" w:rsidRDefault="00000000">
            <w:pPr>
              <w:spacing w:after="0" w:line="240" w:lineRule="auto"/>
              <w:jc w:val="center"/>
              <w:rPr>
                <w:rFonts w:ascii="Barlow" w:eastAsia="Barlow" w:hAnsi="Barlow" w:cs="Barlow"/>
                <w:color w:val="000000"/>
                <w:sz w:val="18"/>
                <w:szCs w:val="18"/>
              </w:rPr>
            </w:pPr>
            <w:r>
              <w:rPr>
                <w:rFonts w:ascii="Barlow" w:eastAsia="Barlow" w:hAnsi="Barlow" w:cs="Barlow"/>
                <w:color w:val="000000"/>
                <w:sz w:val="18"/>
                <w:szCs w:val="18"/>
              </w:rPr>
              <w:t>Nazwa</w:t>
            </w:r>
          </w:p>
        </w:tc>
        <w:tc>
          <w:tcPr>
            <w:tcW w:w="2085" w:type="dxa"/>
            <w:gridSpan w:val="5"/>
            <w:shd w:val="clear" w:color="auto" w:fill="D0CECE"/>
            <w:vAlign w:val="center"/>
          </w:tcPr>
          <w:p w14:paraId="3D038D7E" w14:textId="77777777" w:rsidR="008E6C64" w:rsidRDefault="00000000">
            <w:pPr>
              <w:spacing w:after="0" w:line="240" w:lineRule="auto"/>
              <w:jc w:val="center"/>
              <w:rPr>
                <w:rFonts w:ascii="Barlow" w:eastAsia="Barlow" w:hAnsi="Barlow" w:cs="Barlow"/>
                <w:color w:val="000000"/>
                <w:sz w:val="18"/>
                <w:szCs w:val="18"/>
              </w:rPr>
            </w:pPr>
            <w:r>
              <w:rPr>
                <w:rFonts w:ascii="Barlow" w:eastAsia="Barlow" w:hAnsi="Barlow" w:cs="Barlow"/>
                <w:color w:val="000000"/>
                <w:sz w:val="18"/>
                <w:szCs w:val="18"/>
              </w:rPr>
              <w:t>ogółem</w:t>
            </w:r>
          </w:p>
        </w:tc>
        <w:tc>
          <w:tcPr>
            <w:tcW w:w="1997" w:type="dxa"/>
            <w:gridSpan w:val="5"/>
            <w:shd w:val="clear" w:color="auto" w:fill="D0CECE"/>
            <w:vAlign w:val="center"/>
          </w:tcPr>
          <w:p w14:paraId="4C57F3DD" w14:textId="77777777" w:rsidR="008E6C64" w:rsidRDefault="00000000">
            <w:pPr>
              <w:spacing w:after="0" w:line="240" w:lineRule="auto"/>
              <w:jc w:val="center"/>
              <w:rPr>
                <w:rFonts w:ascii="Barlow" w:eastAsia="Barlow" w:hAnsi="Barlow" w:cs="Barlow"/>
                <w:color w:val="000000"/>
                <w:sz w:val="18"/>
                <w:szCs w:val="18"/>
              </w:rPr>
            </w:pPr>
            <w:r>
              <w:rPr>
                <w:rFonts w:ascii="Barlow" w:eastAsia="Barlow" w:hAnsi="Barlow" w:cs="Barlow"/>
                <w:color w:val="000000"/>
                <w:sz w:val="18"/>
                <w:szCs w:val="18"/>
              </w:rPr>
              <w:t>oddziały w szkołach</w:t>
            </w:r>
          </w:p>
        </w:tc>
        <w:tc>
          <w:tcPr>
            <w:tcW w:w="2885" w:type="dxa"/>
            <w:gridSpan w:val="5"/>
            <w:shd w:val="clear" w:color="auto" w:fill="D0CECE"/>
            <w:vAlign w:val="center"/>
          </w:tcPr>
          <w:p w14:paraId="65333E00" w14:textId="77777777" w:rsidR="008E6C64" w:rsidRDefault="00000000">
            <w:pPr>
              <w:spacing w:after="0" w:line="240" w:lineRule="auto"/>
              <w:jc w:val="center"/>
              <w:rPr>
                <w:rFonts w:ascii="Barlow" w:eastAsia="Barlow" w:hAnsi="Barlow" w:cs="Barlow"/>
                <w:color w:val="000000"/>
                <w:sz w:val="18"/>
                <w:szCs w:val="18"/>
              </w:rPr>
            </w:pPr>
            <w:r>
              <w:rPr>
                <w:rFonts w:ascii="Barlow" w:eastAsia="Barlow" w:hAnsi="Barlow" w:cs="Barlow"/>
                <w:color w:val="000000"/>
                <w:sz w:val="18"/>
                <w:szCs w:val="18"/>
              </w:rPr>
              <w:t>uczniowie</w:t>
            </w:r>
          </w:p>
        </w:tc>
      </w:tr>
      <w:tr w:rsidR="008E6C64" w14:paraId="7497F655" w14:textId="77777777">
        <w:trPr>
          <w:trHeight w:val="290"/>
        </w:trPr>
        <w:tc>
          <w:tcPr>
            <w:tcW w:w="2095" w:type="dxa"/>
            <w:vMerge/>
            <w:shd w:val="clear" w:color="auto" w:fill="D0CECE"/>
            <w:vAlign w:val="center"/>
          </w:tcPr>
          <w:p w14:paraId="636B88A3"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18"/>
                <w:szCs w:val="18"/>
              </w:rPr>
            </w:pPr>
          </w:p>
        </w:tc>
        <w:tc>
          <w:tcPr>
            <w:tcW w:w="416" w:type="dxa"/>
            <w:shd w:val="clear" w:color="auto" w:fill="D0CECE"/>
            <w:vAlign w:val="center"/>
          </w:tcPr>
          <w:p w14:paraId="2F65C456"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2017</w:t>
            </w:r>
          </w:p>
        </w:tc>
        <w:tc>
          <w:tcPr>
            <w:tcW w:w="415" w:type="dxa"/>
            <w:shd w:val="clear" w:color="auto" w:fill="D0CECE"/>
            <w:vAlign w:val="center"/>
          </w:tcPr>
          <w:p w14:paraId="6E29D907"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2018</w:t>
            </w:r>
          </w:p>
        </w:tc>
        <w:tc>
          <w:tcPr>
            <w:tcW w:w="415" w:type="dxa"/>
            <w:shd w:val="clear" w:color="auto" w:fill="D0CECE"/>
            <w:vAlign w:val="center"/>
          </w:tcPr>
          <w:p w14:paraId="5677CDD0"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2019</w:t>
            </w:r>
          </w:p>
        </w:tc>
        <w:tc>
          <w:tcPr>
            <w:tcW w:w="424" w:type="dxa"/>
            <w:shd w:val="clear" w:color="auto" w:fill="D0CECE"/>
            <w:vAlign w:val="center"/>
          </w:tcPr>
          <w:p w14:paraId="4D1F9089"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2020</w:t>
            </w:r>
          </w:p>
        </w:tc>
        <w:tc>
          <w:tcPr>
            <w:tcW w:w="415" w:type="dxa"/>
            <w:shd w:val="clear" w:color="auto" w:fill="D0CECE"/>
            <w:vAlign w:val="center"/>
          </w:tcPr>
          <w:p w14:paraId="4EF8A7CB"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2021</w:t>
            </w:r>
          </w:p>
        </w:tc>
        <w:tc>
          <w:tcPr>
            <w:tcW w:w="389" w:type="dxa"/>
            <w:shd w:val="clear" w:color="auto" w:fill="D0CECE"/>
            <w:vAlign w:val="center"/>
          </w:tcPr>
          <w:p w14:paraId="3449F049"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2017</w:t>
            </w:r>
          </w:p>
        </w:tc>
        <w:tc>
          <w:tcPr>
            <w:tcW w:w="394" w:type="dxa"/>
            <w:shd w:val="clear" w:color="auto" w:fill="D0CECE"/>
            <w:vAlign w:val="center"/>
          </w:tcPr>
          <w:p w14:paraId="1393FCAF"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2018</w:t>
            </w:r>
          </w:p>
        </w:tc>
        <w:tc>
          <w:tcPr>
            <w:tcW w:w="394" w:type="dxa"/>
            <w:shd w:val="clear" w:color="auto" w:fill="D0CECE"/>
            <w:vAlign w:val="center"/>
          </w:tcPr>
          <w:p w14:paraId="2F518916"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2019</w:t>
            </w:r>
          </w:p>
        </w:tc>
        <w:tc>
          <w:tcPr>
            <w:tcW w:w="424" w:type="dxa"/>
            <w:shd w:val="clear" w:color="auto" w:fill="D0CECE"/>
            <w:vAlign w:val="center"/>
          </w:tcPr>
          <w:p w14:paraId="6604DDB7"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2020</w:t>
            </w:r>
          </w:p>
        </w:tc>
        <w:tc>
          <w:tcPr>
            <w:tcW w:w="396" w:type="dxa"/>
            <w:shd w:val="clear" w:color="auto" w:fill="D0CECE"/>
            <w:vAlign w:val="center"/>
          </w:tcPr>
          <w:p w14:paraId="63BAB5AE"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2021</w:t>
            </w:r>
          </w:p>
        </w:tc>
        <w:tc>
          <w:tcPr>
            <w:tcW w:w="577" w:type="dxa"/>
            <w:shd w:val="clear" w:color="auto" w:fill="D0CECE"/>
            <w:vAlign w:val="center"/>
          </w:tcPr>
          <w:p w14:paraId="0CD8CC40"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2017</w:t>
            </w:r>
          </w:p>
        </w:tc>
        <w:tc>
          <w:tcPr>
            <w:tcW w:w="577" w:type="dxa"/>
            <w:shd w:val="clear" w:color="auto" w:fill="D0CECE"/>
            <w:vAlign w:val="center"/>
          </w:tcPr>
          <w:p w14:paraId="74206646"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2018</w:t>
            </w:r>
          </w:p>
        </w:tc>
        <w:tc>
          <w:tcPr>
            <w:tcW w:w="577" w:type="dxa"/>
            <w:shd w:val="clear" w:color="auto" w:fill="D0CECE"/>
            <w:vAlign w:val="center"/>
          </w:tcPr>
          <w:p w14:paraId="1A008005"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2019</w:t>
            </w:r>
          </w:p>
        </w:tc>
        <w:tc>
          <w:tcPr>
            <w:tcW w:w="577" w:type="dxa"/>
            <w:shd w:val="clear" w:color="auto" w:fill="D0CECE"/>
            <w:vAlign w:val="center"/>
          </w:tcPr>
          <w:p w14:paraId="203C0B92"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2020</w:t>
            </w:r>
          </w:p>
        </w:tc>
        <w:tc>
          <w:tcPr>
            <w:tcW w:w="577" w:type="dxa"/>
            <w:shd w:val="clear" w:color="auto" w:fill="D0CECE"/>
            <w:vAlign w:val="center"/>
          </w:tcPr>
          <w:p w14:paraId="3A94AC04"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2021</w:t>
            </w:r>
          </w:p>
        </w:tc>
      </w:tr>
      <w:tr w:rsidR="008E6C64" w14:paraId="3EE66AC1" w14:textId="77777777">
        <w:trPr>
          <w:trHeight w:val="290"/>
        </w:trPr>
        <w:tc>
          <w:tcPr>
            <w:tcW w:w="2095" w:type="dxa"/>
            <w:vMerge/>
            <w:shd w:val="clear" w:color="auto" w:fill="D0CECE"/>
            <w:vAlign w:val="center"/>
          </w:tcPr>
          <w:p w14:paraId="04D215C4"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18"/>
                <w:szCs w:val="18"/>
              </w:rPr>
            </w:pPr>
          </w:p>
        </w:tc>
        <w:tc>
          <w:tcPr>
            <w:tcW w:w="416" w:type="dxa"/>
            <w:shd w:val="clear" w:color="auto" w:fill="D0CECE"/>
            <w:vAlign w:val="center"/>
          </w:tcPr>
          <w:p w14:paraId="0A99AF7D"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[ob.]</w:t>
            </w:r>
          </w:p>
        </w:tc>
        <w:tc>
          <w:tcPr>
            <w:tcW w:w="415" w:type="dxa"/>
            <w:shd w:val="clear" w:color="auto" w:fill="D0CECE"/>
            <w:vAlign w:val="center"/>
          </w:tcPr>
          <w:p w14:paraId="44EDF320"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[ob.]</w:t>
            </w:r>
          </w:p>
        </w:tc>
        <w:tc>
          <w:tcPr>
            <w:tcW w:w="415" w:type="dxa"/>
            <w:shd w:val="clear" w:color="auto" w:fill="D0CECE"/>
            <w:vAlign w:val="center"/>
          </w:tcPr>
          <w:p w14:paraId="7794EC9C"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[ob.]</w:t>
            </w:r>
          </w:p>
        </w:tc>
        <w:tc>
          <w:tcPr>
            <w:tcW w:w="424" w:type="dxa"/>
            <w:shd w:val="clear" w:color="auto" w:fill="D0CECE"/>
            <w:vAlign w:val="center"/>
          </w:tcPr>
          <w:p w14:paraId="274622A5"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[ob.]</w:t>
            </w:r>
          </w:p>
        </w:tc>
        <w:tc>
          <w:tcPr>
            <w:tcW w:w="415" w:type="dxa"/>
            <w:shd w:val="clear" w:color="auto" w:fill="D0CECE"/>
            <w:vAlign w:val="center"/>
          </w:tcPr>
          <w:p w14:paraId="48ABE517"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[ob.]</w:t>
            </w:r>
          </w:p>
        </w:tc>
        <w:tc>
          <w:tcPr>
            <w:tcW w:w="389" w:type="dxa"/>
            <w:shd w:val="clear" w:color="auto" w:fill="D0CECE"/>
            <w:vAlign w:val="center"/>
          </w:tcPr>
          <w:p w14:paraId="05807255"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w:t>
            </w:r>
          </w:p>
        </w:tc>
        <w:tc>
          <w:tcPr>
            <w:tcW w:w="394" w:type="dxa"/>
            <w:shd w:val="clear" w:color="auto" w:fill="D0CECE"/>
            <w:vAlign w:val="center"/>
          </w:tcPr>
          <w:p w14:paraId="2BAEEB97"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w:t>
            </w:r>
          </w:p>
        </w:tc>
        <w:tc>
          <w:tcPr>
            <w:tcW w:w="394" w:type="dxa"/>
            <w:shd w:val="clear" w:color="auto" w:fill="D0CECE"/>
            <w:vAlign w:val="center"/>
          </w:tcPr>
          <w:p w14:paraId="7090C8FC"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w:t>
            </w:r>
          </w:p>
        </w:tc>
        <w:tc>
          <w:tcPr>
            <w:tcW w:w="424" w:type="dxa"/>
            <w:shd w:val="clear" w:color="auto" w:fill="D0CECE"/>
            <w:vAlign w:val="center"/>
          </w:tcPr>
          <w:p w14:paraId="7D7B502C"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w:t>
            </w:r>
          </w:p>
        </w:tc>
        <w:tc>
          <w:tcPr>
            <w:tcW w:w="396" w:type="dxa"/>
            <w:shd w:val="clear" w:color="auto" w:fill="D0CECE"/>
            <w:vAlign w:val="center"/>
          </w:tcPr>
          <w:p w14:paraId="7EBFA616"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w:t>
            </w:r>
          </w:p>
        </w:tc>
        <w:tc>
          <w:tcPr>
            <w:tcW w:w="577" w:type="dxa"/>
            <w:shd w:val="clear" w:color="auto" w:fill="D0CECE"/>
            <w:vAlign w:val="center"/>
          </w:tcPr>
          <w:p w14:paraId="19538ECF"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[osoba]</w:t>
            </w:r>
          </w:p>
        </w:tc>
        <w:tc>
          <w:tcPr>
            <w:tcW w:w="577" w:type="dxa"/>
            <w:shd w:val="clear" w:color="auto" w:fill="D0CECE"/>
            <w:vAlign w:val="center"/>
          </w:tcPr>
          <w:p w14:paraId="359A5592"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[osoba]</w:t>
            </w:r>
          </w:p>
        </w:tc>
        <w:tc>
          <w:tcPr>
            <w:tcW w:w="577" w:type="dxa"/>
            <w:shd w:val="clear" w:color="auto" w:fill="D0CECE"/>
            <w:vAlign w:val="center"/>
          </w:tcPr>
          <w:p w14:paraId="7CD1889E"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[osoba]</w:t>
            </w:r>
          </w:p>
        </w:tc>
        <w:tc>
          <w:tcPr>
            <w:tcW w:w="577" w:type="dxa"/>
            <w:shd w:val="clear" w:color="auto" w:fill="D0CECE"/>
            <w:vAlign w:val="center"/>
          </w:tcPr>
          <w:p w14:paraId="0D7319A6"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[osoba]</w:t>
            </w:r>
          </w:p>
        </w:tc>
        <w:tc>
          <w:tcPr>
            <w:tcW w:w="577" w:type="dxa"/>
            <w:shd w:val="clear" w:color="auto" w:fill="D0CECE"/>
            <w:vAlign w:val="center"/>
          </w:tcPr>
          <w:p w14:paraId="13ABBFB6" w14:textId="77777777" w:rsidR="008E6C64" w:rsidRDefault="00000000">
            <w:pPr>
              <w:spacing w:after="0" w:line="240" w:lineRule="auto"/>
              <w:rPr>
                <w:rFonts w:ascii="Barlow" w:eastAsia="Barlow" w:hAnsi="Barlow" w:cs="Barlow"/>
                <w:color w:val="000000"/>
                <w:sz w:val="18"/>
                <w:szCs w:val="18"/>
              </w:rPr>
            </w:pPr>
            <w:r>
              <w:rPr>
                <w:rFonts w:ascii="Barlow" w:eastAsia="Barlow" w:hAnsi="Barlow" w:cs="Barlow"/>
                <w:color w:val="000000"/>
                <w:sz w:val="18"/>
                <w:szCs w:val="18"/>
              </w:rPr>
              <w:t>[osoba]</w:t>
            </w:r>
          </w:p>
        </w:tc>
      </w:tr>
      <w:tr w:rsidR="008E6C64" w14:paraId="288DA2B5" w14:textId="77777777">
        <w:trPr>
          <w:trHeight w:val="290"/>
        </w:trPr>
        <w:tc>
          <w:tcPr>
            <w:tcW w:w="2095" w:type="dxa"/>
            <w:vAlign w:val="bottom"/>
          </w:tcPr>
          <w:p w14:paraId="289A4C73"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Przytoczna </w:t>
            </w:r>
          </w:p>
        </w:tc>
        <w:tc>
          <w:tcPr>
            <w:tcW w:w="416" w:type="dxa"/>
            <w:vAlign w:val="bottom"/>
          </w:tcPr>
          <w:p w14:paraId="4273A58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69A300E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2D660F8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3F6EB30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14D7704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27FB585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24</w:t>
            </w:r>
          </w:p>
        </w:tc>
        <w:tc>
          <w:tcPr>
            <w:tcW w:w="394" w:type="dxa"/>
            <w:vAlign w:val="bottom"/>
          </w:tcPr>
          <w:p w14:paraId="7078E7C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28</w:t>
            </w:r>
          </w:p>
        </w:tc>
        <w:tc>
          <w:tcPr>
            <w:tcW w:w="394" w:type="dxa"/>
            <w:vAlign w:val="bottom"/>
          </w:tcPr>
          <w:p w14:paraId="6961C0B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29</w:t>
            </w:r>
          </w:p>
        </w:tc>
        <w:tc>
          <w:tcPr>
            <w:tcW w:w="424" w:type="dxa"/>
            <w:vAlign w:val="bottom"/>
          </w:tcPr>
          <w:p w14:paraId="662C436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29</w:t>
            </w:r>
          </w:p>
        </w:tc>
        <w:tc>
          <w:tcPr>
            <w:tcW w:w="396" w:type="dxa"/>
            <w:vAlign w:val="bottom"/>
          </w:tcPr>
          <w:p w14:paraId="4B23262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28</w:t>
            </w:r>
          </w:p>
        </w:tc>
        <w:tc>
          <w:tcPr>
            <w:tcW w:w="577" w:type="dxa"/>
            <w:vAlign w:val="bottom"/>
          </w:tcPr>
          <w:p w14:paraId="1E7B8E8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391</w:t>
            </w:r>
          </w:p>
        </w:tc>
        <w:tc>
          <w:tcPr>
            <w:tcW w:w="577" w:type="dxa"/>
            <w:vAlign w:val="bottom"/>
          </w:tcPr>
          <w:p w14:paraId="0518455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447</w:t>
            </w:r>
          </w:p>
        </w:tc>
        <w:tc>
          <w:tcPr>
            <w:tcW w:w="577" w:type="dxa"/>
            <w:vAlign w:val="bottom"/>
          </w:tcPr>
          <w:p w14:paraId="0F27C73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457</w:t>
            </w:r>
          </w:p>
        </w:tc>
        <w:tc>
          <w:tcPr>
            <w:tcW w:w="577" w:type="dxa"/>
            <w:vAlign w:val="bottom"/>
          </w:tcPr>
          <w:p w14:paraId="041312F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459</w:t>
            </w:r>
          </w:p>
        </w:tc>
        <w:tc>
          <w:tcPr>
            <w:tcW w:w="577" w:type="dxa"/>
            <w:vAlign w:val="bottom"/>
          </w:tcPr>
          <w:p w14:paraId="6ACBD3E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446</w:t>
            </w:r>
          </w:p>
        </w:tc>
      </w:tr>
      <w:tr w:rsidR="008E6C64" w14:paraId="4C986D8E" w14:textId="77777777">
        <w:trPr>
          <w:trHeight w:val="290"/>
        </w:trPr>
        <w:tc>
          <w:tcPr>
            <w:tcW w:w="2095" w:type="dxa"/>
            <w:vAlign w:val="bottom"/>
          </w:tcPr>
          <w:p w14:paraId="5CA7C667"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Pszczew </w:t>
            </w:r>
          </w:p>
        </w:tc>
        <w:tc>
          <w:tcPr>
            <w:tcW w:w="416" w:type="dxa"/>
            <w:vAlign w:val="bottom"/>
          </w:tcPr>
          <w:p w14:paraId="2B7356A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02D01A7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0493F9E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24" w:type="dxa"/>
            <w:vAlign w:val="bottom"/>
          </w:tcPr>
          <w:p w14:paraId="3BE624D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0720903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389" w:type="dxa"/>
            <w:vAlign w:val="bottom"/>
          </w:tcPr>
          <w:p w14:paraId="0748333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394" w:type="dxa"/>
            <w:vAlign w:val="bottom"/>
          </w:tcPr>
          <w:p w14:paraId="77E0A9A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17</w:t>
            </w:r>
          </w:p>
        </w:tc>
        <w:tc>
          <w:tcPr>
            <w:tcW w:w="394" w:type="dxa"/>
            <w:vAlign w:val="bottom"/>
          </w:tcPr>
          <w:p w14:paraId="00D9571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w:t>
            </w:r>
          </w:p>
        </w:tc>
        <w:tc>
          <w:tcPr>
            <w:tcW w:w="424" w:type="dxa"/>
            <w:vAlign w:val="bottom"/>
          </w:tcPr>
          <w:p w14:paraId="2CEFDFA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w:t>
            </w:r>
          </w:p>
        </w:tc>
        <w:tc>
          <w:tcPr>
            <w:tcW w:w="396" w:type="dxa"/>
            <w:vAlign w:val="bottom"/>
          </w:tcPr>
          <w:p w14:paraId="09640DF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w:t>
            </w:r>
          </w:p>
        </w:tc>
        <w:tc>
          <w:tcPr>
            <w:tcW w:w="577" w:type="dxa"/>
            <w:vAlign w:val="bottom"/>
          </w:tcPr>
          <w:p w14:paraId="5E79A61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311</w:t>
            </w:r>
          </w:p>
        </w:tc>
        <w:tc>
          <w:tcPr>
            <w:tcW w:w="577" w:type="dxa"/>
            <w:vAlign w:val="bottom"/>
          </w:tcPr>
          <w:p w14:paraId="7BE4EC1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357</w:t>
            </w:r>
          </w:p>
        </w:tc>
        <w:tc>
          <w:tcPr>
            <w:tcW w:w="577" w:type="dxa"/>
            <w:vAlign w:val="bottom"/>
          </w:tcPr>
          <w:p w14:paraId="18425E4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370</w:t>
            </w:r>
          </w:p>
        </w:tc>
        <w:tc>
          <w:tcPr>
            <w:tcW w:w="577" w:type="dxa"/>
            <w:vAlign w:val="bottom"/>
          </w:tcPr>
          <w:p w14:paraId="4528033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374</w:t>
            </w:r>
          </w:p>
        </w:tc>
        <w:tc>
          <w:tcPr>
            <w:tcW w:w="577" w:type="dxa"/>
            <w:vAlign w:val="bottom"/>
          </w:tcPr>
          <w:p w14:paraId="2B112A8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359</w:t>
            </w:r>
          </w:p>
        </w:tc>
      </w:tr>
      <w:tr w:rsidR="008E6C64" w14:paraId="283BA5F6" w14:textId="77777777">
        <w:trPr>
          <w:trHeight w:val="290"/>
        </w:trPr>
        <w:tc>
          <w:tcPr>
            <w:tcW w:w="2095" w:type="dxa"/>
            <w:vAlign w:val="bottom"/>
          </w:tcPr>
          <w:p w14:paraId="0EAFC07F"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Trzciel (obszar miejsko-wiejski)</w:t>
            </w:r>
          </w:p>
        </w:tc>
        <w:tc>
          <w:tcPr>
            <w:tcW w:w="416" w:type="dxa"/>
            <w:vAlign w:val="bottom"/>
          </w:tcPr>
          <w:p w14:paraId="07788EC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370AE69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383D682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26D1819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4E64C356"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0AA6996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23</w:t>
            </w:r>
          </w:p>
        </w:tc>
        <w:tc>
          <w:tcPr>
            <w:tcW w:w="394" w:type="dxa"/>
            <w:vAlign w:val="bottom"/>
          </w:tcPr>
          <w:p w14:paraId="3457D21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w:t>
            </w:r>
          </w:p>
        </w:tc>
        <w:tc>
          <w:tcPr>
            <w:tcW w:w="394" w:type="dxa"/>
            <w:vAlign w:val="bottom"/>
          </w:tcPr>
          <w:p w14:paraId="2824B09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w:t>
            </w:r>
          </w:p>
        </w:tc>
        <w:tc>
          <w:tcPr>
            <w:tcW w:w="424" w:type="dxa"/>
            <w:vAlign w:val="bottom"/>
          </w:tcPr>
          <w:p w14:paraId="2297C66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w:t>
            </w:r>
          </w:p>
        </w:tc>
        <w:tc>
          <w:tcPr>
            <w:tcW w:w="396" w:type="dxa"/>
            <w:vAlign w:val="bottom"/>
          </w:tcPr>
          <w:p w14:paraId="33A3620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w:t>
            </w:r>
          </w:p>
        </w:tc>
        <w:tc>
          <w:tcPr>
            <w:tcW w:w="577" w:type="dxa"/>
            <w:vAlign w:val="bottom"/>
          </w:tcPr>
          <w:p w14:paraId="1DF506C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432</w:t>
            </w:r>
          </w:p>
        </w:tc>
        <w:tc>
          <w:tcPr>
            <w:tcW w:w="577" w:type="dxa"/>
            <w:vAlign w:val="bottom"/>
          </w:tcPr>
          <w:p w14:paraId="5C12D94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501</w:t>
            </w:r>
          </w:p>
        </w:tc>
        <w:tc>
          <w:tcPr>
            <w:tcW w:w="577" w:type="dxa"/>
            <w:vAlign w:val="bottom"/>
          </w:tcPr>
          <w:p w14:paraId="5A25C3A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503</w:t>
            </w:r>
          </w:p>
        </w:tc>
        <w:tc>
          <w:tcPr>
            <w:tcW w:w="577" w:type="dxa"/>
            <w:vAlign w:val="bottom"/>
          </w:tcPr>
          <w:p w14:paraId="75D05946"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494</w:t>
            </w:r>
          </w:p>
        </w:tc>
        <w:tc>
          <w:tcPr>
            <w:tcW w:w="577" w:type="dxa"/>
            <w:vAlign w:val="bottom"/>
          </w:tcPr>
          <w:p w14:paraId="54FDD0A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479</w:t>
            </w:r>
          </w:p>
        </w:tc>
      </w:tr>
      <w:tr w:rsidR="008E6C64" w14:paraId="7D413C0F" w14:textId="77777777">
        <w:trPr>
          <w:trHeight w:val="290"/>
        </w:trPr>
        <w:tc>
          <w:tcPr>
            <w:tcW w:w="2095" w:type="dxa"/>
            <w:vAlign w:val="bottom"/>
          </w:tcPr>
          <w:p w14:paraId="135AA6C9"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Trzciel - miasto </w:t>
            </w:r>
          </w:p>
        </w:tc>
        <w:tc>
          <w:tcPr>
            <w:tcW w:w="416" w:type="dxa"/>
            <w:vAlign w:val="bottom"/>
          </w:tcPr>
          <w:p w14:paraId="17BD2D6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4F82E39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6B60F8C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24" w:type="dxa"/>
            <w:vAlign w:val="bottom"/>
          </w:tcPr>
          <w:p w14:paraId="0234F8F6"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453FA2D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389" w:type="dxa"/>
            <w:vAlign w:val="bottom"/>
          </w:tcPr>
          <w:p w14:paraId="3557427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13</w:t>
            </w:r>
          </w:p>
        </w:tc>
        <w:tc>
          <w:tcPr>
            <w:tcW w:w="394" w:type="dxa"/>
            <w:vAlign w:val="bottom"/>
          </w:tcPr>
          <w:p w14:paraId="6F9E963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14</w:t>
            </w:r>
          </w:p>
        </w:tc>
        <w:tc>
          <w:tcPr>
            <w:tcW w:w="394" w:type="dxa"/>
            <w:vAlign w:val="bottom"/>
          </w:tcPr>
          <w:p w14:paraId="31F5AFE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424" w:type="dxa"/>
            <w:vAlign w:val="bottom"/>
          </w:tcPr>
          <w:p w14:paraId="3969BE0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396" w:type="dxa"/>
            <w:vAlign w:val="bottom"/>
          </w:tcPr>
          <w:p w14:paraId="28AC0A9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577" w:type="dxa"/>
            <w:vAlign w:val="bottom"/>
          </w:tcPr>
          <w:p w14:paraId="6B1EA92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245</w:t>
            </w:r>
          </w:p>
        </w:tc>
        <w:tc>
          <w:tcPr>
            <w:tcW w:w="577" w:type="dxa"/>
            <w:vAlign w:val="bottom"/>
          </w:tcPr>
          <w:p w14:paraId="124C31C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291</w:t>
            </w:r>
          </w:p>
        </w:tc>
        <w:tc>
          <w:tcPr>
            <w:tcW w:w="577" w:type="dxa"/>
            <w:vAlign w:val="bottom"/>
          </w:tcPr>
          <w:p w14:paraId="101DAB3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312</w:t>
            </w:r>
          </w:p>
        </w:tc>
        <w:tc>
          <w:tcPr>
            <w:tcW w:w="577" w:type="dxa"/>
            <w:vAlign w:val="bottom"/>
          </w:tcPr>
          <w:p w14:paraId="5D3EC26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309</w:t>
            </w:r>
          </w:p>
        </w:tc>
        <w:tc>
          <w:tcPr>
            <w:tcW w:w="577" w:type="dxa"/>
            <w:vAlign w:val="bottom"/>
          </w:tcPr>
          <w:p w14:paraId="4BB5170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299</w:t>
            </w:r>
          </w:p>
        </w:tc>
      </w:tr>
      <w:tr w:rsidR="008E6C64" w14:paraId="635D0090" w14:textId="77777777">
        <w:trPr>
          <w:trHeight w:val="290"/>
        </w:trPr>
        <w:tc>
          <w:tcPr>
            <w:tcW w:w="2095" w:type="dxa"/>
            <w:vAlign w:val="bottom"/>
          </w:tcPr>
          <w:p w14:paraId="4AAA0775"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Trzciel - obszar wiejski </w:t>
            </w:r>
          </w:p>
        </w:tc>
        <w:tc>
          <w:tcPr>
            <w:tcW w:w="416" w:type="dxa"/>
            <w:vAlign w:val="bottom"/>
          </w:tcPr>
          <w:p w14:paraId="77ECDEA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5526B3F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48D3CC8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24" w:type="dxa"/>
            <w:vAlign w:val="bottom"/>
          </w:tcPr>
          <w:p w14:paraId="005AF65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3CA86B0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389" w:type="dxa"/>
            <w:vAlign w:val="bottom"/>
          </w:tcPr>
          <w:p w14:paraId="241DB63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10</w:t>
            </w:r>
          </w:p>
        </w:tc>
        <w:tc>
          <w:tcPr>
            <w:tcW w:w="394" w:type="dxa"/>
            <w:vAlign w:val="bottom"/>
          </w:tcPr>
          <w:p w14:paraId="22E454B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11</w:t>
            </w:r>
          </w:p>
        </w:tc>
        <w:tc>
          <w:tcPr>
            <w:tcW w:w="394" w:type="dxa"/>
            <w:vAlign w:val="bottom"/>
          </w:tcPr>
          <w:p w14:paraId="2C91D5A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10</w:t>
            </w:r>
          </w:p>
        </w:tc>
        <w:tc>
          <w:tcPr>
            <w:tcW w:w="424" w:type="dxa"/>
            <w:vAlign w:val="bottom"/>
          </w:tcPr>
          <w:p w14:paraId="71BF43B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10</w:t>
            </w:r>
          </w:p>
        </w:tc>
        <w:tc>
          <w:tcPr>
            <w:tcW w:w="396" w:type="dxa"/>
            <w:vAlign w:val="bottom"/>
          </w:tcPr>
          <w:p w14:paraId="51956C3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10</w:t>
            </w:r>
          </w:p>
        </w:tc>
        <w:tc>
          <w:tcPr>
            <w:tcW w:w="577" w:type="dxa"/>
            <w:vAlign w:val="bottom"/>
          </w:tcPr>
          <w:p w14:paraId="6C66592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187</w:t>
            </w:r>
          </w:p>
        </w:tc>
        <w:tc>
          <w:tcPr>
            <w:tcW w:w="577" w:type="dxa"/>
            <w:vAlign w:val="bottom"/>
          </w:tcPr>
          <w:p w14:paraId="2D77ADE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210</w:t>
            </w:r>
          </w:p>
        </w:tc>
        <w:tc>
          <w:tcPr>
            <w:tcW w:w="577" w:type="dxa"/>
            <w:vAlign w:val="bottom"/>
          </w:tcPr>
          <w:p w14:paraId="6356298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191</w:t>
            </w:r>
          </w:p>
        </w:tc>
        <w:tc>
          <w:tcPr>
            <w:tcW w:w="577" w:type="dxa"/>
            <w:vAlign w:val="bottom"/>
          </w:tcPr>
          <w:p w14:paraId="7B8471B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185</w:t>
            </w:r>
          </w:p>
        </w:tc>
        <w:tc>
          <w:tcPr>
            <w:tcW w:w="577" w:type="dxa"/>
            <w:vAlign w:val="bottom"/>
          </w:tcPr>
          <w:p w14:paraId="230A75F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180</w:t>
            </w:r>
          </w:p>
        </w:tc>
      </w:tr>
      <w:tr w:rsidR="008E6C64" w14:paraId="51A3F8AA" w14:textId="77777777">
        <w:trPr>
          <w:trHeight w:val="290"/>
        </w:trPr>
        <w:tc>
          <w:tcPr>
            <w:tcW w:w="2095" w:type="dxa"/>
            <w:vAlign w:val="bottom"/>
          </w:tcPr>
          <w:p w14:paraId="01EB811D"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Szczaniec </w:t>
            </w:r>
          </w:p>
        </w:tc>
        <w:tc>
          <w:tcPr>
            <w:tcW w:w="416" w:type="dxa"/>
            <w:vAlign w:val="bottom"/>
          </w:tcPr>
          <w:p w14:paraId="42C4DF1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15B07AD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2E6534A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7BA23E3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1A38AEE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0B998F8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394" w:type="dxa"/>
            <w:vAlign w:val="bottom"/>
          </w:tcPr>
          <w:p w14:paraId="1D242B2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17</w:t>
            </w:r>
          </w:p>
        </w:tc>
        <w:tc>
          <w:tcPr>
            <w:tcW w:w="394" w:type="dxa"/>
            <w:vAlign w:val="bottom"/>
          </w:tcPr>
          <w:p w14:paraId="0F991DD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14</w:t>
            </w:r>
          </w:p>
        </w:tc>
        <w:tc>
          <w:tcPr>
            <w:tcW w:w="424" w:type="dxa"/>
            <w:vAlign w:val="bottom"/>
          </w:tcPr>
          <w:p w14:paraId="001B69D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17</w:t>
            </w:r>
          </w:p>
        </w:tc>
        <w:tc>
          <w:tcPr>
            <w:tcW w:w="396" w:type="dxa"/>
            <w:vAlign w:val="bottom"/>
          </w:tcPr>
          <w:p w14:paraId="36B7828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17</w:t>
            </w:r>
          </w:p>
        </w:tc>
        <w:tc>
          <w:tcPr>
            <w:tcW w:w="577" w:type="dxa"/>
            <w:vAlign w:val="bottom"/>
          </w:tcPr>
          <w:p w14:paraId="3916EB0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257</w:t>
            </w:r>
          </w:p>
        </w:tc>
        <w:tc>
          <w:tcPr>
            <w:tcW w:w="577" w:type="dxa"/>
            <w:vAlign w:val="bottom"/>
          </w:tcPr>
          <w:p w14:paraId="3F42608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292</w:t>
            </w:r>
          </w:p>
        </w:tc>
        <w:tc>
          <w:tcPr>
            <w:tcW w:w="577" w:type="dxa"/>
            <w:vAlign w:val="bottom"/>
          </w:tcPr>
          <w:p w14:paraId="707EDD3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121</w:t>
            </w:r>
          </w:p>
        </w:tc>
        <w:tc>
          <w:tcPr>
            <w:tcW w:w="577" w:type="dxa"/>
            <w:vAlign w:val="bottom"/>
          </w:tcPr>
          <w:p w14:paraId="4DFA22B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297</w:t>
            </w:r>
          </w:p>
        </w:tc>
        <w:tc>
          <w:tcPr>
            <w:tcW w:w="577" w:type="dxa"/>
            <w:vAlign w:val="bottom"/>
          </w:tcPr>
          <w:p w14:paraId="10135B5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287</w:t>
            </w:r>
          </w:p>
        </w:tc>
      </w:tr>
      <w:tr w:rsidR="008E6C64" w14:paraId="1111D641" w14:textId="77777777">
        <w:trPr>
          <w:trHeight w:val="290"/>
        </w:trPr>
        <w:tc>
          <w:tcPr>
            <w:tcW w:w="2095" w:type="dxa"/>
            <w:vAlign w:val="bottom"/>
          </w:tcPr>
          <w:p w14:paraId="1A87665B"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Zbąszynek (obszar miejsko-wiejski)</w:t>
            </w:r>
          </w:p>
        </w:tc>
        <w:tc>
          <w:tcPr>
            <w:tcW w:w="416" w:type="dxa"/>
            <w:vAlign w:val="bottom"/>
          </w:tcPr>
          <w:p w14:paraId="576E674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w:t>
            </w:r>
          </w:p>
        </w:tc>
        <w:tc>
          <w:tcPr>
            <w:tcW w:w="415" w:type="dxa"/>
            <w:vAlign w:val="bottom"/>
          </w:tcPr>
          <w:p w14:paraId="417E08A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w:t>
            </w:r>
          </w:p>
        </w:tc>
        <w:tc>
          <w:tcPr>
            <w:tcW w:w="415" w:type="dxa"/>
            <w:vAlign w:val="bottom"/>
          </w:tcPr>
          <w:p w14:paraId="1B1EEF66"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w:t>
            </w:r>
          </w:p>
        </w:tc>
        <w:tc>
          <w:tcPr>
            <w:tcW w:w="424" w:type="dxa"/>
            <w:vAlign w:val="bottom"/>
          </w:tcPr>
          <w:p w14:paraId="0CD2D1C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w:t>
            </w:r>
          </w:p>
        </w:tc>
        <w:tc>
          <w:tcPr>
            <w:tcW w:w="415" w:type="dxa"/>
            <w:vAlign w:val="bottom"/>
          </w:tcPr>
          <w:p w14:paraId="0EC6A23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w:t>
            </w:r>
          </w:p>
        </w:tc>
        <w:tc>
          <w:tcPr>
            <w:tcW w:w="389" w:type="dxa"/>
            <w:vAlign w:val="bottom"/>
          </w:tcPr>
          <w:p w14:paraId="75494F5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31</w:t>
            </w:r>
          </w:p>
        </w:tc>
        <w:tc>
          <w:tcPr>
            <w:tcW w:w="394" w:type="dxa"/>
            <w:vAlign w:val="bottom"/>
          </w:tcPr>
          <w:p w14:paraId="1876EF5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36</w:t>
            </w:r>
          </w:p>
        </w:tc>
        <w:tc>
          <w:tcPr>
            <w:tcW w:w="394" w:type="dxa"/>
            <w:vAlign w:val="bottom"/>
          </w:tcPr>
          <w:p w14:paraId="25C8B1F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36</w:t>
            </w:r>
          </w:p>
        </w:tc>
        <w:tc>
          <w:tcPr>
            <w:tcW w:w="424" w:type="dxa"/>
            <w:vAlign w:val="bottom"/>
          </w:tcPr>
          <w:p w14:paraId="1F5F8CD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38</w:t>
            </w:r>
          </w:p>
        </w:tc>
        <w:tc>
          <w:tcPr>
            <w:tcW w:w="396" w:type="dxa"/>
            <w:vAlign w:val="bottom"/>
          </w:tcPr>
          <w:p w14:paraId="2FAB24F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37</w:t>
            </w:r>
          </w:p>
        </w:tc>
        <w:tc>
          <w:tcPr>
            <w:tcW w:w="577" w:type="dxa"/>
            <w:vAlign w:val="bottom"/>
          </w:tcPr>
          <w:p w14:paraId="53B50FA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576</w:t>
            </w:r>
          </w:p>
        </w:tc>
        <w:tc>
          <w:tcPr>
            <w:tcW w:w="577" w:type="dxa"/>
            <w:vAlign w:val="bottom"/>
          </w:tcPr>
          <w:p w14:paraId="6426A5A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668</w:t>
            </w:r>
          </w:p>
        </w:tc>
        <w:tc>
          <w:tcPr>
            <w:tcW w:w="577" w:type="dxa"/>
            <w:vAlign w:val="bottom"/>
          </w:tcPr>
          <w:p w14:paraId="39ACE62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673</w:t>
            </w:r>
          </w:p>
        </w:tc>
        <w:tc>
          <w:tcPr>
            <w:tcW w:w="577" w:type="dxa"/>
            <w:vAlign w:val="bottom"/>
          </w:tcPr>
          <w:p w14:paraId="3906701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702</w:t>
            </w:r>
          </w:p>
        </w:tc>
        <w:tc>
          <w:tcPr>
            <w:tcW w:w="577" w:type="dxa"/>
            <w:vAlign w:val="bottom"/>
          </w:tcPr>
          <w:p w14:paraId="4707CB5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714</w:t>
            </w:r>
          </w:p>
        </w:tc>
      </w:tr>
      <w:tr w:rsidR="008E6C64" w14:paraId="5A87EB6D" w14:textId="77777777">
        <w:trPr>
          <w:trHeight w:val="290"/>
        </w:trPr>
        <w:tc>
          <w:tcPr>
            <w:tcW w:w="2095" w:type="dxa"/>
            <w:vAlign w:val="bottom"/>
          </w:tcPr>
          <w:p w14:paraId="74552DD0"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Zbąszynek - miasto </w:t>
            </w:r>
          </w:p>
        </w:tc>
        <w:tc>
          <w:tcPr>
            <w:tcW w:w="416" w:type="dxa"/>
            <w:vAlign w:val="bottom"/>
          </w:tcPr>
          <w:p w14:paraId="02CB793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52F678D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5487AB7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24" w:type="dxa"/>
            <w:vAlign w:val="bottom"/>
          </w:tcPr>
          <w:p w14:paraId="73CA351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2F63C86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389" w:type="dxa"/>
            <w:vAlign w:val="bottom"/>
          </w:tcPr>
          <w:p w14:paraId="220B62B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w:t>
            </w:r>
          </w:p>
        </w:tc>
        <w:tc>
          <w:tcPr>
            <w:tcW w:w="394" w:type="dxa"/>
            <w:vAlign w:val="bottom"/>
          </w:tcPr>
          <w:p w14:paraId="29D7F8A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21</w:t>
            </w:r>
          </w:p>
        </w:tc>
        <w:tc>
          <w:tcPr>
            <w:tcW w:w="394" w:type="dxa"/>
            <w:vAlign w:val="bottom"/>
          </w:tcPr>
          <w:p w14:paraId="5D69F7A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21</w:t>
            </w:r>
          </w:p>
        </w:tc>
        <w:tc>
          <w:tcPr>
            <w:tcW w:w="424" w:type="dxa"/>
            <w:vAlign w:val="bottom"/>
          </w:tcPr>
          <w:p w14:paraId="454EA03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23</w:t>
            </w:r>
          </w:p>
        </w:tc>
        <w:tc>
          <w:tcPr>
            <w:tcW w:w="396" w:type="dxa"/>
            <w:vAlign w:val="bottom"/>
          </w:tcPr>
          <w:p w14:paraId="7465B3B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22</w:t>
            </w:r>
          </w:p>
        </w:tc>
        <w:tc>
          <w:tcPr>
            <w:tcW w:w="577" w:type="dxa"/>
            <w:vAlign w:val="bottom"/>
          </w:tcPr>
          <w:p w14:paraId="7CADAF0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374</w:t>
            </w:r>
          </w:p>
        </w:tc>
        <w:tc>
          <w:tcPr>
            <w:tcW w:w="577" w:type="dxa"/>
            <w:vAlign w:val="bottom"/>
          </w:tcPr>
          <w:p w14:paraId="2E2191E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438</w:t>
            </w:r>
          </w:p>
        </w:tc>
        <w:tc>
          <w:tcPr>
            <w:tcW w:w="577" w:type="dxa"/>
            <w:vAlign w:val="bottom"/>
          </w:tcPr>
          <w:p w14:paraId="58E7922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436</w:t>
            </w:r>
          </w:p>
        </w:tc>
        <w:tc>
          <w:tcPr>
            <w:tcW w:w="577" w:type="dxa"/>
            <w:vAlign w:val="bottom"/>
          </w:tcPr>
          <w:p w14:paraId="46DEBB5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448</w:t>
            </w:r>
          </w:p>
        </w:tc>
        <w:tc>
          <w:tcPr>
            <w:tcW w:w="577" w:type="dxa"/>
            <w:vAlign w:val="bottom"/>
          </w:tcPr>
          <w:p w14:paraId="69C58B8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454</w:t>
            </w:r>
          </w:p>
        </w:tc>
      </w:tr>
      <w:tr w:rsidR="008E6C64" w14:paraId="25F4CF61" w14:textId="77777777">
        <w:trPr>
          <w:trHeight w:val="290"/>
        </w:trPr>
        <w:tc>
          <w:tcPr>
            <w:tcW w:w="2095" w:type="dxa"/>
            <w:vAlign w:val="bottom"/>
          </w:tcPr>
          <w:p w14:paraId="2B5FA5D1"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Zbąszynek - obszar wiejski </w:t>
            </w:r>
          </w:p>
        </w:tc>
        <w:tc>
          <w:tcPr>
            <w:tcW w:w="416" w:type="dxa"/>
            <w:vAlign w:val="bottom"/>
          </w:tcPr>
          <w:p w14:paraId="0F69080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4B6520B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01A4430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15AD234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2E2E9D8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4D5D2CE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13</w:t>
            </w:r>
          </w:p>
        </w:tc>
        <w:tc>
          <w:tcPr>
            <w:tcW w:w="394" w:type="dxa"/>
            <w:vAlign w:val="bottom"/>
          </w:tcPr>
          <w:p w14:paraId="0A8F68C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394" w:type="dxa"/>
            <w:vAlign w:val="bottom"/>
          </w:tcPr>
          <w:p w14:paraId="3AB267F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424" w:type="dxa"/>
            <w:vAlign w:val="bottom"/>
          </w:tcPr>
          <w:p w14:paraId="694B3CE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396" w:type="dxa"/>
            <w:vAlign w:val="bottom"/>
          </w:tcPr>
          <w:p w14:paraId="066B6EE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577" w:type="dxa"/>
            <w:vAlign w:val="bottom"/>
          </w:tcPr>
          <w:p w14:paraId="6289CA9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202</w:t>
            </w:r>
          </w:p>
        </w:tc>
        <w:tc>
          <w:tcPr>
            <w:tcW w:w="577" w:type="dxa"/>
            <w:vAlign w:val="bottom"/>
          </w:tcPr>
          <w:p w14:paraId="5B2CD6D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230</w:t>
            </w:r>
          </w:p>
        </w:tc>
        <w:tc>
          <w:tcPr>
            <w:tcW w:w="577" w:type="dxa"/>
            <w:vAlign w:val="bottom"/>
          </w:tcPr>
          <w:p w14:paraId="623A0E5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237</w:t>
            </w:r>
          </w:p>
        </w:tc>
        <w:tc>
          <w:tcPr>
            <w:tcW w:w="577" w:type="dxa"/>
            <w:vAlign w:val="bottom"/>
          </w:tcPr>
          <w:p w14:paraId="684496C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254</w:t>
            </w:r>
          </w:p>
        </w:tc>
        <w:tc>
          <w:tcPr>
            <w:tcW w:w="577" w:type="dxa"/>
            <w:vAlign w:val="bottom"/>
          </w:tcPr>
          <w:p w14:paraId="2A58A66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260</w:t>
            </w:r>
          </w:p>
        </w:tc>
      </w:tr>
      <w:tr w:rsidR="008E6C64" w14:paraId="578C8048" w14:textId="77777777">
        <w:trPr>
          <w:trHeight w:val="290"/>
        </w:trPr>
        <w:tc>
          <w:tcPr>
            <w:tcW w:w="2095" w:type="dxa"/>
            <w:vAlign w:val="bottom"/>
          </w:tcPr>
          <w:p w14:paraId="3BC48FC9"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Babimost (obszar miejsko-wiejski)</w:t>
            </w:r>
          </w:p>
        </w:tc>
        <w:tc>
          <w:tcPr>
            <w:tcW w:w="416" w:type="dxa"/>
            <w:vAlign w:val="bottom"/>
          </w:tcPr>
          <w:p w14:paraId="7ECCD9C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w:t>
            </w:r>
          </w:p>
        </w:tc>
        <w:tc>
          <w:tcPr>
            <w:tcW w:w="415" w:type="dxa"/>
            <w:vAlign w:val="bottom"/>
          </w:tcPr>
          <w:p w14:paraId="13CC67C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w:t>
            </w:r>
          </w:p>
        </w:tc>
        <w:tc>
          <w:tcPr>
            <w:tcW w:w="415" w:type="dxa"/>
            <w:vAlign w:val="bottom"/>
          </w:tcPr>
          <w:p w14:paraId="23B5790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w:t>
            </w:r>
          </w:p>
        </w:tc>
        <w:tc>
          <w:tcPr>
            <w:tcW w:w="424" w:type="dxa"/>
            <w:vAlign w:val="bottom"/>
          </w:tcPr>
          <w:p w14:paraId="03F115E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w:t>
            </w:r>
          </w:p>
        </w:tc>
        <w:tc>
          <w:tcPr>
            <w:tcW w:w="415" w:type="dxa"/>
            <w:vAlign w:val="bottom"/>
          </w:tcPr>
          <w:p w14:paraId="52E20B4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w:t>
            </w:r>
          </w:p>
        </w:tc>
        <w:tc>
          <w:tcPr>
            <w:tcW w:w="389" w:type="dxa"/>
            <w:vAlign w:val="bottom"/>
          </w:tcPr>
          <w:p w14:paraId="44D7336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32</w:t>
            </w:r>
          </w:p>
        </w:tc>
        <w:tc>
          <w:tcPr>
            <w:tcW w:w="394" w:type="dxa"/>
            <w:vAlign w:val="bottom"/>
          </w:tcPr>
          <w:p w14:paraId="0EDCC2E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38</w:t>
            </w:r>
          </w:p>
        </w:tc>
        <w:tc>
          <w:tcPr>
            <w:tcW w:w="394" w:type="dxa"/>
            <w:vAlign w:val="bottom"/>
          </w:tcPr>
          <w:p w14:paraId="462CE2E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38</w:t>
            </w:r>
          </w:p>
        </w:tc>
        <w:tc>
          <w:tcPr>
            <w:tcW w:w="424" w:type="dxa"/>
            <w:vAlign w:val="bottom"/>
          </w:tcPr>
          <w:p w14:paraId="430924A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37</w:t>
            </w:r>
          </w:p>
        </w:tc>
        <w:tc>
          <w:tcPr>
            <w:tcW w:w="396" w:type="dxa"/>
            <w:vAlign w:val="bottom"/>
          </w:tcPr>
          <w:p w14:paraId="50D04D7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38</w:t>
            </w:r>
          </w:p>
        </w:tc>
        <w:tc>
          <w:tcPr>
            <w:tcW w:w="577" w:type="dxa"/>
            <w:vAlign w:val="bottom"/>
          </w:tcPr>
          <w:p w14:paraId="6237F76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422</w:t>
            </w:r>
          </w:p>
        </w:tc>
        <w:tc>
          <w:tcPr>
            <w:tcW w:w="577" w:type="dxa"/>
            <w:vAlign w:val="bottom"/>
          </w:tcPr>
          <w:p w14:paraId="181A7D2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483</w:t>
            </w:r>
          </w:p>
        </w:tc>
        <w:tc>
          <w:tcPr>
            <w:tcW w:w="577" w:type="dxa"/>
            <w:vAlign w:val="bottom"/>
          </w:tcPr>
          <w:p w14:paraId="4B4072D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505</w:t>
            </w:r>
          </w:p>
        </w:tc>
        <w:tc>
          <w:tcPr>
            <w:tcW w:w="577" w:type="dxa"/>
            <w:vAlign w:val="bottom"/>
          </w:tcPr>
          <w:p w14:paraId="0281D5D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507</w:t>
            </w:r>
          </w:p>
        </w:tc>
        <w:tc>
          <w:tcPr>
            <w:tcW w:w="577" w:type="dxa"/>
            <w:vAlign w:val="bottom"/>
          </w:tcPr>
          <w:p w14:paraId="49F5034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513</w:t>
            </w:r>
          </w:p>
        </w:tc>
      </w:tr>
      <w:tr w:rsidR="008E6C64" w14:paraId="6FC82C0E" w14:textId="77777777">
        <w:trPr>
          <w:trHeight w:val="290"/>
        </w:trPr>
        <w:tc>
          <w:tcPr>
            <w:tcW w:w="2095" w:type="dxa"/>
            <w:vAlign w:val="bottom"/>
          </w:tcPr>
          <w:p w14:paraId="44223CCC"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Babimost - miasto </w:t>
            </w:r>
          </w:p>
        </w:tc>
        <w:tc>
          <w:tcPr>
            <w:tcW w:w="416" w:type="dxa"/>
            <w:vAlign w:val="bottom"/>
          </w:tcPr>
          <w:p w14:paraId="7083348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7481FCE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39CFDAB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7605C21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55F3EDF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09FD995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w:t>
            </w:r>
          </w:p>
        </w:tc>
        <w:tc>
          <w:tcPr>
            <w:tcW w:w="394" w:type="dxa"/>
            <w:vAlign w:val="bottom"/>
          </w:tcPr>
          <w:p w14:paraId="60EF77D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22</w:t>
            </w:r>
          </w:p>
        </w:tc>
        <w:tc>
          <w:tcPr>
            <w:tcW w:w="394" w:type="dxa"/>
            <w:vAlign w:val="bottom"/>
          </w:tcPr>
          <w:p w14:paraId="5DD45A0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22</w:t>
            </w:r>
          </w:p>
        </w:tc>
        <w:tc>
          <w:tcPr>
            <w:tcW w:w="424" w:type="dxa"/>
            <w:vAlign w:val="bottom"/>
          </w:tcPr>
          <w:p w14:paraId="368E94D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21</w:t>
            </w:r>
          </w:p>
        </w:tc>
        <w:tc>
          <w:tcPr>
            <w:tcW w:w="396" w:type="dxa"/>
            <w:vAlign w:val="bottom"/>
          </w:tcPr>
          <w:p w14:paraId="16F19F5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22</w:t>
            </w:r>
          </w:p>
        </w:tc>
        <w:tc>
          <w:tcPr>
            <w:tcW w:w="577" w:type="dxa"/>
            <w:vAlign w:val="bottom"/>
          </w:tcPr>
          <w:p w14:paraId="4E7B1AF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274</w:t>
            </w:r>
          </w:p>
        </w:tc>
        <w:tc>
          <w:tcPr>
            <w:tcW w:w="577" w:type="dxa"/>
            <w:vAlign w:val="bottom"/>
          </w:tcPr>
          <w:p w14:paraId="63C60BF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314</w:t>
            </w:r>
          </w:p>
        </w:tc>
        <w:tc>
          <w:tcPr>
            <w:tcW w:w="577" w:type="dxa"/>
            <w:vAlign w:val="bottom"/>
          </w:tcPr>
          <w:p w14:paraId="3FC69A5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328</w:t>
            </w:r>
          </w:p>
        </w:tc>
        <w:tc>
          <w:tcPr>
            <w:tcW w:w="577" w:type="dxa"/>
            <w:vAlign w:val="bottom"/>
          </w:tcPr>
          <w:p w14:paraId="411CB72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327</w:t>
            </w:r>
          </w:p>
        </w:tc>
        <w:tc>
          <w:tcPr>
            <w:tcW w:w="577" w:type="dxa"/>
            <w:vAlign w:val="bottom"/>
          </w:tcPr>
          <w:p w14:paraId="05AA428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326</w:t>
            </w:r>
          </w:p>
        </w:tc>
      </w:tr>
      <w:tr w:rsidR="008E6C64" w14:paraId="45DF3D0D" w14:textId="77777777">
        <w:trPr>
          <w:trHeight w:val="290"/>
        </w:trPr>
        <w:tc>
          <w:tcPr>
            <w:tcW w:w="2095" w:type="dxa"/>
            <w:vAlign w:val="bottom"/>
          </w:tcPr>
          <w:p w14:paraId="6D4F198F"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Babimost - obszar wiejski </w:t>
            </w:r>
          </w:p>
        </w:tc>
        <w:tc>
          <w:tcPr>
            <w:tcW w:w="416" w:type="dxa"/>
            <w:vAlign w:val="bottom"/>
          </w:tcPr>
          <w:p w14:paraId="0E94623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6D8779D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0159317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55CBD42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0797F82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6C16BBE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14</w:t>
            </w:r>
          </w:p>
        </w:tc>
        <w:tc>
          <w:tcPr>
            <w:tcW w:w="394" w:type="dxa"/>
            <w:vAlign w:val="bottom"/>
          </w:tcPr>
          <w:p w14:paraId="3F32F29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16</w:t>
            </w:r>
          </w:p>
        </w:tc>
        <w:tc>
          <w:tcPr>
            <w:tcW w:w="394" w:type="dxa"/>
            <w:vAlign w:val="bottom"/>
          </w:tcPr>
          <w:p w14:paraId="20927AA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16</w:t>
            </w:r>
          </w:p>
        </w:tc>
        <w:tc>
          <w:tcPr>
            <w:tcW w:w="424" w:type="dxa"/>
            <w:vAlign w:val="bottom"/>
          </w:tcPr>
          <w:p w14:paraId="2E79328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16</w:t>
            </w:r>
          </w:p>
        </w:tc>
        <w:tc>
          <w:tcPr>
            <w:tcW w:w="396" w:type="dxa"/>
            <w:vAlign w:val="bottom"/>
          </w:tcPr>
          <w:p w14:paraId="7A949CF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16</w:t>
            </w:r>
          </w:p>
        </w:tc>
        <w:tc>
          <w:tcPr>
            <w:tcW w:w="577" w:type="dxa"/>
            <w:vAlign w:val="bottom"/>
          </w:tcPr>
          <w:p w14:paraId="3257935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148</w:t>
            </w:r>
          </w:p>
        </w:tc>
        <w:tc>
          <w:tcPr>
            <w:tcW w:w="577" w:type="dxa"/>
            <w:vAlign w:val="bottom"/>
          </w:tcPr>
          <w:p w14:paraId="64BC4D2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169</w:t>
            </w:r>
          </w:p>
        </w:tc>
        <w:tc>
          <w:tcPr>
            <w:tcW w:w="577" w:type="dxa"/>
            <w:vAlign w:val="bottom"/>
          </w:tcPr>
          <w:p w14:paraId="26E8446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177</w:t>
            </w:r>
          </w:p>
        </w:tc>
        <w:tc>
          <w:tcPr>
            <w:tcW w:w="577" w:type="dxa"/>
            <w:vAlign w:val="bottom"/>
          </w:tcPr>
          <w:p w14:paraId="37960E7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180</w:t>
            </w:r>
          </w:p>
        </w:tc>
        <w:tc>
          <w:tcPr>
            <w:tcW w:w="577" w:type="dxa"/>
            <w:vAlign w:val="bottom"/>
          </w:tcPr>
          <w:p w14:paraId="12B5072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187</w:t>
            </w:r>
          </w:p>
        </w:tc>
      </w:tr>
      <w:tr w:rsidR="008E6C64" w14:paraId="00FA8FC4" w14:textId="77777777">
        <w:trPr>
          <w:trHeight w:val="290"/>
        </w:trPr>
        <w:tc>
          <w:tcPr>
            <w:tcW w:w="2095" w:type="dxa"/>
            <w:vAlign w:val="bottom"/>
          </w:tcPr>
          <w:p w14:paraId="2036012E"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Bojadła </w:t>
            </w:r>
          </w:p>
        </w:tc>
        <w:tc>
          <w:tcPr>
            <w:tcW w:w="416" w:type="dxa"/>
            <w:vAlign w:val="bottom"/>
          </w:tcPr>
          <w:p w14:paraId="52D7F2F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418FC7F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43F816D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1F911F7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1D708DD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01FD5B4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15</w:t>
            </w:r>
          </w:p>
        </w:tc>
        <w:tc>
          <w:tcPr>
            <w:tcW w:w="394" w:type="dxa"/>
            <w:vAlign w:val="bottom"/>
          </w:tcPr>
          <w:p w14:paraId="6FA2754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w:t>
            </w:r>
          </w:p>
        </w:tc>
        <w:tc>
          <w:tcPr>
            <w:tcW w:w="394" w:type="dxa"/>
            <w:vAlign w:val="bottom"/>
          </w:tcPr>
          <w:p w14:paraId="467AD6A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18</w:t>
            </w:r>
          </w:p>
        </w:tc>
        <w:tc>
          <w:tcPr>
            <w:tcW w:w="424" w:type="dxa"/>
            <w:vAlign w:val="bottom"/>
          </w:tcPr>
          <w:p w14:paraId="7189A0C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17</w:t>
            </w:r>
          </w:p>
        </w:tc>
        <w:tc>
          <w:tcPr>
            <w:tcW w:w="396" w:type="dxa"/>
            <w:vAlign w:val="bottom"/>
          </w:tcPr>
          <w:p w14:paraId="47E8EF0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17</w:t>
            </w:r>
          </w:p>
        </w:tc>
        <w:tc>
          <w:tcPr>
            <w:tcW w:w="577" w:type="dxa"/>
            <w:vAlign w:val="bottom"/>
          </w:tcPr>
          <w:p w14:paraId="4E2663A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218</w:t>
            </w:r>
          </w:p>
        </w:tc>
        <w:tc>
          <w:tcPr>
            <w:tcW w:w="577" w:type="dxa"/>
            <w:vAlign w:val="bottom"/>
          </w:tcPr>
          <w:p w14:paraId="31CA4A3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260</w:t>
            </w:r>
          </w:p>
        </w:tc>
        <w:tc>
          <w:tcPr>
            <w:tcW w:w="577" w:type="dxa"/>
            <w:vAlign w:val="bottom"/>
          </w:tcPr>
          <w:p w14:paraId="388E41E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249</w:t>
            </w:r>
          </w:p>
        </w:tc>
        <w:tc>
          <w:tcPr>
            <w:tcW w:w="577" w:type="dxa"/>
            <w:vAlign w:val="bottom"/>
          </w:tcPr>
          <w:p w14:paraId="4483028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238</w:t>
            </w:r>
          </w:p>
        </w:tc>
        <w:tc>
          <w:tcPr>
            <w:tcW w:w="577" w:type="dxa"/>
            <w:vAlign w:val="bottom"/>
          </w:tcPr>
          <w:p w14:paraId="7105A79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252</w:t>
            </w:r>
          </w:p>
        </w:tc>
      </w:tr>
      <w:tr w:rsidR="008E6C64" w14:paraId="393D1DBC" w14:textId="77777777">
        <w:trPr>
          <w:trHeight w:val="290"/>
        </w:trPr>
        <w:tc>
          <w:tcPr>
            <w:tcW w:w="2095" w:type="dxa"/>
            <w:vAlign w:val="bottom"/>
          </w:tcPr>
          <w:p w14:paraId="276A1245"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Kargowa (obszar miejsko-wiejski)</w:t>
            </w:r>
          </w:p>
        </w:tc>
        <w:tc>
          <w:tcPr>
            <w:tcW w:w="416" w:type="dxa"/>
            <w:vAlign w:val="bottom"/>
          </w:tcPr>
          <w:p w14:paraId="2B4BA02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0F4C01A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71E72636"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24" w:type="dxa"/>
            <w:vAlign w:val="bottom"/>
          </w:tcPr>
          <w:p w14:paraId="4BB1C7F6"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415" w:type="dxa"/>
            <w:vAlign w:val="bottom"/>
          </w:tcPr>
          <w:p w14:paraId="7E50FE9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w:t>
            </w:r>
          </w:p>
        </w:tc>
        <w:tc>
          <w:tcPr>
            <w:tcW w:w="389" w:type="dxa"/>
            <w:vAlign w:val="bottom"/>
          </w:tcPr>
          <w:p w14:paraId="0444832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20</w:t>
            </w:r>
          </w:p>
        </w:tc>
        <w:tc>
          <w:tcPr>
            <w:tcW w:w="394" w:type="dxa"/>
            <w:vAlign w:val="bottom"/>
          </w:tcPr>
          <w:p w14:paraId="53678EE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23</w:t>
            </w:r>
          </w:p>
        </w:tc>
        <w:tc>
          <w:tcPr>
            <w:tcW w:w="394" w:type="dxa"/>
            <w:vAlign w:val="bottom"/>
          </w:tcPr>
          <w:p w14:paraId="46E164A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32</w:t>
            </w:r>
          </w:p>
        </w:tc>
        <w:tc>
          <w:tcPr>
            <w:tcW w:w="424" w:type="dxa"/>
            <w:vAlign w:val="bottom"/>
          </w:tcPr>
          <w:p w14:paraId="4FDEE10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32</w:t>
            </w:r>
          </w:p>
        </w:tc>
        <w:tc>
          <w:tcPr>
            <w:tcW w:w="396" w:type="dxa"/>
            <w:vAlign w:val="bottom"/>
          </w:tcPr>
          <w:p w14:paraId="346C00F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32</w:t>
            </w:r>
          </w:p>
        </w:tc>
        <w:tc>
          <w:tcPr>
            <w:tcW w:w="577" w:type="dxa"/>
            <w:vAlign w:val="bottom"/>
          </w:tcPr>
          <w:p w14:paraId="2E6DF6B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393</w:t>
            </w:r>
          </w:p>
        </w:tc>
        <w:tc>
          <w:tcPr>
            <w:tcW w:w="577" w:type="dxa"/>
            <w:vAlign w:val="bottom"/>
          </w:tcPr>
          <w:p w14:paraId="4B9FD04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450</w:t>
            </w:r>
          </w:p>
        </w:tc>
        <w:tc>
          <w:tcPr>
            <w:tcW w:w="577" w:type="dxa"/>
            <w:vAlign w:val="bottom"/>
          </w:tcPr>
          <w:p w14:paraId="4D0549C5"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470</w:t>
            </w:r>
          </w:p>
        </w:tc>
        <w:tc>
          <w:tcPr>
            <w:tcW w:w="577" w:type="dxa"/>
            <w:vAlign w:val="bottom"/>
          </w:tcPr>
          <w:p w14:paraId="5EEBE39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474</w:t>
            </w:r>
          </w:p>
        </w:tc>
        <w:tc>
          <w:tcPr>
            <w:tcW w:w="577" w:type="dxa"/>
            <w:vAlign w:val="bottom"/>
          </w:tcPr>
          <w:p w14:paraId="1A869CE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488</w:t>
            </w:r>
          </w:p>
        </w:tc>
      </w:tr>
      <w:tr w:rsidR="008E6C64" w14:paraId="1B16BFC0" w14:textId="77777777">
        <w:trPr>
          <w:trHeight w:val="290"/>
        </w:trPr>
        <w:tc>
          <w:tcPr>
            <w:tcW w:w="2095" w:type="dxa"/>
            <w:vAlign w:val="bottom"/>
          </w:tcPr>
          <w:p w14:paraId="78AA7F66"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Kargowa - miasto </w:t>
            </w:r>
          </w:p>
        </w:tc>
        <w:tc>
          <w:tcPr>
            <w:tcW w:w="416" w:type="dxa"/>
            <w:vAlign w:val="bottom"/>
          </w:tcPr>
          <w:p w14:paraId="3FE65E8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03C5E95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5A9494B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24" w:type="dxa"/>
            <w:vAlign w:val="bottom"/>
          </w:tcPr>
          <w:p w14:paraId="111993C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1D474A0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389" w:type="dxa"/>
            <w:vAlign w:val="bottom"/>
          </w:tcPr>
          <w:p w14:paraId="52F0D23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20</w:t>
            </w:r>
          </w:p>
        </w:tc>
        <w:tc>
          <w:tcPr>
            <w:tcW w:w="394" w:type="dxa"/>
            <w:vAlign w:val="bottom"/>
          </w:tcPr>
          <w:p w14:paraId="7BBDDE6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23</w:t>
            </w:r>
          </w:p>
        </w:tc>
        <w:tc>
          <w:tcPr>
            <w:tcW w:w="394" w:type="dxa"/>
            <w:vAlign w:val="bottom"/>
          </w:tcPr>
          <w:p w14:paraId="3E0ACFE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24</w:t>
            </w:r>
          </w:p>
        </w:tc>
        <w:tc>
          <w:tcPr>
            <w:tcW w:w="424" w:type="dxa"/>
            <w:vAlign w:val="bottom"/>
          </w:tcPr>
          <w:p w14:paraId="3FD6450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24</w:t>
            </w:r>
          </w:p>
        </w:tc>
        <w:tc>
          <w:tcPr>
            <w:tcW w:w="396" w:type="dxa"/>
            <w:vAlign w:val="bottom"/>
          </w:tcPr>
          <w:p w14:paraId="1A2215C7"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24</w:t>
            </w:r>
          </w:p>
        </w:tc>
        <w:tc>
          <w:tcPr>
            <w:tcW w:w="577" w:type="dxa"/>
            <w:vAlign w:val="bottom"/>
          </w:tcPr>
          <w:p w14:paraId="28AA21AD"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393</w:t>
            </w:r>
          </w:p>
        </w:tc>
        <w:tc>
          <w:tcPr>
            <w:tcW w:w="577" w:type="dxa"/>
            <w:vAlign w:val="bottom"/>
          </w:tcPr>
          <w:p w14:paraId="21DAAE0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450</w:t>
            </w:r>
          </w:p>
        </w:tc>
        <w:tc>
          <w:tcPr>
            <w:tcW w:w="577" w:type="dxa"/>
            <w:vAlign w:val="bottom"/>
          </w:tcPr>
          <w:p w14:paraId="5D534DF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443</w:t>
            </w:r>
          </w:p>
        </w:tc>
        <w:tc>
          <w:tcPr>
            <w:tcW w:w="577" w:type="dxa"/>
            <w:vAlign w:val="bottom"/>
          </w:tcPr>
          <w:p w14:paraId="5FE397A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432</w:t>
            </w:r>
          </w:p>
        </w:tc>
        <w:tc>
          <w:tcPr>
            <w:tcW w:w="577" w:type="dxa"/>
            <w:vAlign w:val="bottom"/>
          </w:tcPr>
          <w:p w14:paraId="393E037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450</w:t>
            </w:r>
          </w:p>
        </w:tc>
      </w:tr>
      <w:tr w:rsidR="008E6C64" w14:paraId="24D087BA" w14:textId="77777777">
        <w:trPr>
          <w:trHeight w:val="290"/>
        </w:trPr>
        <w:tc>
          <w:tcPr>
            <w:tcW w:w="2095" w:type="dxa"/>
            <w:vAlign w:val="bottom"/>
          </w:tcPr>
          <w:p w14:paraId="52C6D6FB"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Kargowa - obszar wiejski </w:t>
            </w:r>
          </w:p>
        </w:tc>
        <w:tc>
          <w:tcPr>
            <w:tcW w:w="416" w:type="dxa"/>
            <w:vAlign w:val="bottom"/>
          </w:tcPr>
          <w:p w14:paraId="313237CC"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6E93541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250CEA8B"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24" w:type="dxa"/>
            <w:vAlign w:val="bottom"/>
          </w:tcPr>
          <w:p w14:paraId="7B8E8C5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26ABE2F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389" w:type="dxa"/>
            <w:vAlign w:val="bottom"/>
          </w:tcPr>
          <w:p w14:paraId="2B2FF30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0</w:t>
            </w:r>
          </w:p>
        </w:tc>
        <w:tc>
          <w:tcPr>
            <w:tcW w:w="394" w:type="dxa"/>
            <w:vAlign w:val="bottom"/>
          </w:tcPr>
          <w:p w14:paraId="698B3BB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0</w:t>
            </w:r>
          </w:p>
        </w:tc>
        <w:tc>
          <w:tcPr>
            <w:tcW w:w="394" w:type="dxa"/>
            <w:vAlign w:val="bottom"/>
          </w:tcPr>
          <w:p w14:paraId="1D7DE19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8</w:t>
            </w:r>
          </w:p>
        </w:tc>
        <w:tc>
          <w:tcPr>
            <w:tcW w:w="424" w:type="dxa"/>
            <w:vAlign w:val="bottom"/>
          </w:tcPr>
          <w:p w14:paraId="014389F1"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8</w:t>
            </w:r>
          </w:p>
        </w:tc>
        <w:tc>
          <w:tcPr>
            <w:tcW w:w="396" w:type="dxa"/>
            <w:vAlign w:val="bottom"/>
          </w:tcPr>
          <w:p w14:paraId="170F853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8</w:t>
            </w:r>
          </w:p>
        </w:tc>
        <w:tc>
          <w:tcPr>
            <w:tcW w:w="577" w:type="dxa"/>
            <w:vAlign w:val="bottom"/>
          </w:tcPr>
          <w:p w14:paraId="4977792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0</w:t>
            </w:r>
          </w:p>
        </w:tc>
        <w:tc>
          <w:tcPr>
            <w:tcW w:w="577" w:type="dxa"/>
            <w:vAlign w:val="bottom"/>
          </w:tcPr>
          <w:p w14:paraId="0770E75E"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0</w:t>
            </w:r>
          </w:p>
        </w:tc>
        <w:tc>
          <w:tcPr>
            <w:tcW w:w="577" w:type="dxa"/>
            <w:vAlign w:val="bottom"/>
          </w:tcPr>
          <w:p w14:paraId="1168B08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27</w:t>
            </w:r>
          </w:p>
        </w:tc>
        <w:tc>
          <w:tcPr>
            <w:tcW w:w="577" w:type="dxa"/>
            <w:vAlign w:val="bottom"/>
          </w:tcPr>
          <w:p w14:paraId="784816E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42</w:t>
            </w:r>
          </w:p>
        </w:tc>
        <w:tc>
          <w:tcPr>
            <w:tcW w:w="577" w:type="dxa"/>
            <w:vAlign w:val="bottom"/>
          </w:tcPr>
          <w:p w14:paraId="00A3BE84"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38</w:t>
            </w:r>
          </w:p>
        </w:tc>
      </w:tr>
      <w:tr w:rsidR="008E6C64" w14:paraId="3851A6C1" w14:textId="77777777">
        <w:trPr>
          <w:trHeight w:val="290"/>
        </w:trPr>
        <w:tc>
          <w:tcPr>
            <w:tcW w:w="2095" w:type="dxa"/>
            <w:vAlign w:val="bottom"/>
          </w:tcPr>
          <w:p w14:paraId="6EF39FC5" w14:textId="77777777" w:rsidR="008E6C64" w:rsidRDefault="00000000">
            <w:pPr>
              <w:spacing w:after="0" w:line="240" w:lineRule="auto"/>
              <w:rPr>
                <w:rFonts w:ascii="Barlow" w:eastAsia="Barlow" w:hAnsi="Barlow" w:cs="Barlow"/>
                <w:sz w:val="18"/>
                <w:szCs w:val="18"/>
              </w:rPr>
            </w:pPr>
            <w:r>
              <w:rPr>
                <w:rFonts w:ascii="Barlow" w:eastAsia="Barlow" w:hAnsi="Barlow" w:cs="Barlow"/>
                <w:sz w:val="18"/>
                <w:szCs w:val="18"/>
              </w:rPr>
              <w:t xml:space="preserve">Trzebiechów </w:t>
            </w:r>
          </w:p>
        </w:tc>
        <w:tc>
          <w:tcPr>
            <w:tcW w:w="416" w:type="dxa"/>
            <w:vAlign w:val="bottom"/>
          </w:tcPr>
          <w:p w14:paraId="13452C9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5FCB400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1364B486"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24" w:type="dxa"/>
            <w:vAlign w:val="bottom"/>
          </w:tcPr>
          <w:p w14:paraId="196E39F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415" w:type="dxa"/>
            <w:vAlign w:val="bottom"/>
          </w:tcPr>
          <w:p w14:paraId="34B1B468"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w:t>
            </w:r>
          </w:p>
        </w:tc>
        <w:tc>
          <w:tcPr>
            <w:tcW w:w="389" w:type="dxa"/>
            <w:vAlign w:val="bottom"/>
          </w:tcPr>
          <w:p w14:paraId="2062DC2A"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12</w:t>
            </w:r>
          </w:p>
        </w:tc>
        <w:tc>
          <w:tcPr>
            <w:tcW w:w="394" w:type="dxa"/>
            <w:vAlign w:val="bottom"/>
          </w:tcPr>
          <w:p w14:paraId="0BA4FDB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14</w:t>
            </w:r>
          </w:p>
        </w:tc>
        <w:tc>
          <w:tcPr>
            <w:tcW w:w="394" w:type="dxa"/>
            <w:vAlign w:val="bottom"/>
          </w:tcPr>
          <w:p w14:paraId="53A53F40"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14</w:t>
            </w:r>
          </w:p>
        </w:tc>
        <w:tc>
          <w:tcPr>
            <w:tcW w:w="424" w:type="dxa"/>
            <w:vAlign w:val="bottom"/>
          </w:tcPr>
          <w:p w14:paraId="05784CD3"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13</w:t>
            </w:r>
          </w:p>
        </w:tc>
        <w:tc>
          <w:tcPr>
            <w:tcW w:w="396" w:type="dxa"/>
            <w:vAlign w:val="bottom"/>
          </w:tcPr>
          <w:p w14:paraId="7327F49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14</w:t>
            </w:r>
          </w:p>
        </w:tc>
        <w:tc>
          <w:tcPr>
            <w:tcW w:w="577" w:type="dxa"/>
            <w:vAlign w:val="bottom"/>
          </w:tcPr>
          <w:p w14:paraId="5EDE6E89"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225</w:t>
            </w:r>
          </w:p>
        </w:tc>
        <w:tc>
          <w:tcPr>
            <w:tcW w:w="577" w:type="dxa"/>
            <w:vAlign w:val="bottom"/>
          </w:tcPr>
          <w:p w14:paraId="1643746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271</w:t>
            </w:r>
          </w:p>
        </w:tc>
        <w:tc>
          <w:tcPr>
            <w:tcW w:w="577" w:type="dxa"/>
            <w:vAlign w:val="bottom"/>
          </w:tcPr>
          <w:p w14:paraId="34D49BA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275</w:t>
            </w:r>
          </w:p>
        </w:tc>
        <w:tc>
          <w:tcPr>
            <w:tcW w:w="577" w:type="dxa"/>
            <w:vAlign w:val="bottom"/>
          </w:tcPr>
          <w:p w14:paraId="5B65585F"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259</w:t>
            </w:r>
          </w:p>
        </w:tc>
        <w:tc>
          <w:tcPr>
            <w:tcW w:w="577" w:type="dxa"/>
            <w:vAlign w:val="bottom"/>
          </w:tcPr>
          <w:p w14:paraId="59FC1F82" w14:textId="77777777" w:rsidR="008E6C64" w:rsidRDefault="00000000">
            <w:pPr>
              <w:spacing w:after="0" w:line="240" w:lineRule="auto"/>
              <w:jc w:val="right"/>
              <w:rPr>
                <w:rFonts w:ascii="Barlow" w:eastAsia="Barlow" w:hAnsi="Barlow" w:cs="Barlow"/>
                <w:sz w:val="18"/>
                <w:szCs w:val="18"/>
              </w:rPr>
            </w:pPr>
            <w:r>
              <w:rPr>
                <w:rFonts w:ascii="Barlow" w:eastAsia="Barlow" w:hAnsi="Barlow" w:cs="Barlow"/>
                <w:sz w:val="18"/>
                <w:szCs w:val="18"/>
              </w:rPr>
              <w:t>260</w:t>
            </w:r>
          </w:p>
        </w:tc>
      </w:tr>
    </w:tbl>
    <w:p w14:paraId="2F76FC80" w14:textId="77777777" w:rsidR="008E6C64" w:rsidRDefault="00000000">
      <w:pPr>
        <w:pBdr>
          <w:top w:val="nil"/>
          <w:left w:val="nil"/>
          <w:bottom w:val="nil"/>
          <w:right w:val="nil"/>
          <w:between w:val="nil"/>
        </w:pBdr>
        <w:shd w:val="clear" w:color="auto" w:fill="FFFFFF"/>
        <w:spacing w:after="0" w:line="360" w:lineRule="auto"/>
        <w:ind w:right="20"/>
        <w:jc w:val="both"/>
        <w:rPr>
          <w:rFonts w:ascii="Barlow" w:eastAsia="Barlow" w:hAnsi="Barlow" w:cs="Barlow"/>
          <w:color w:val="000000"/>
          <w:sz w:val="18"/>
          <w:szCs w:val="18"/>
        </w:rPr>
      </w:pPr>
      <w:r>
        <w:rPr>
          <w:rFonts w:ascii="Barlow" w:eastAsia="Barlow" w:hAnsi="Barlow" w:cs="Barlow"/>
          <w:color w:val="000000"/>
          <w:sz w:val="18"/>
          <w:szCs w:val="18"/>
        </w:rPr>
        <w:t>Źródło; GUS-BDL</w:t>
      </w:r>
    </w:p>
    <w:p w14:paraId="02C191CC" w14:textId="77777777" w:rsidR="008E6C64" w:rsidRDefault="00000000">
      <w:pPr>
        <w:spacing w:line="360" w:lineRule="auto"/>
        <w:jc w:val="both"/>
        <w:rPr>
          <w:rFonts w:ascii="Barlow" w:eastAsia="Barlow" w:hAnsi="Barlow" w:cs="Barlow"/>
        </w:rPr>
      </w:pPr>
      <w:r>
        <w:rPr>
          <w:rFonts w:ascii="Barlow" w:eastAsia="Barlow" w:hAnsi="Barlow" w:cs="Barlow"/>
        </w:rPr>
        <w:t>Wskaźnik dot. skolaryzacji obrazuje dostępność i jakość kształcenia szkół podstawowych na terenie partnerstwa. Wskaźnik poniżej 100 wskazuje, że część mieszkańców obszaru realizuje obowiązek edukacyjny w sąsiednich gminach. Wartość wskaźnika powyżej 100 oznacza, że w szkołach gminy uczą się dzieci z sąsiednich gmin. W przypadku gmin partnerstwa, wskaźnik ten ma wartość poniżej 100. Wyjątkiem jest gmina Babimost,  której wskaźnik ten w roku 2021 osiągnął wartość powyżej 100.</w:t>
      </w:r>
    </w:p>
    <w:p w14:paraId="5702E3AC" w14:textId="77777777" w:rsidR="008E6C64" w:rsidRDefault="00000000">
      <w:pPr>
        <w:spacing w:line="360" w:lineRule="auto"/>
        <w:jc w:val="both"/>
        <w:rPr>
          <w:rFonts w:ascii="Barlow" w:eastAsia="Barlow" w:hAnsi="Barlow" w:cs="Barlow"/>
          <w:sz w:val="20"/>
          <w:szCs w:val="20"/>
        </w:rPr>
      </w:pPr>
      <w:bookmarkStart w:id="70" w:name="_heading=h.pxzc2kug51zt" w:colFirst="0" w:colLast="0"/>
      <w:bookmarkEnd w:id="70"/>
      <w:r>
        <w:rPr>
          <w:rFonts w:ascii="Barlow" w:eastAsia="Barlow" w:hAnsi="Barlow" w:cs="Barlow"/>
          <w:b/>
          <w:bCs/>
          <w:sz w:val="20"/>
          <w:szCs w:val="20"/>
        </w:rPr>
        <w:t>Tabela 16</w:t>
      </w:r>
      <w:r>
        <w:rPr>
          <w:rFonts w:ascii="Barlow" w:eastAsia="Barlow" w:hAnsi="Barlow" w:cs="Barlow"/>
          <w:b/>
          <w:bCs/>
          <w:i/>
          <w:iCs/>
        </w:rPr>
        <w:t xml:space="preserve"> </w:t>
      </w:r>
      <w:r>
        <w:rPr>
          <w:rFonts w:ascii="Barlow" w:eastAsia="Barlow" w:hAnsi="Barlow" w:cs="Barlow"/>
          <w:sz w:val="20"/>
          <w:szCs w:val="20"/>
        </w:rPr>
        <w:t>Współczynnik skolaryzacji brutto w gminach na terenie partnerstwa</w:t>
      </w:r>
    </w:p>
    <w:tbl>
      <w:tblPr>
        <w:tblStyle w:val="afff9"/>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993"/>
        <w:gridCol w:w="1417"/>
        <w:gridCol w:w="1134"/>
        <w:gridCol w:w="1134"/>
        <w:gridCol w:w="1134"/>
        <w:gridCol w:w="1559"/>
      </w:tblGrid>
      <w:tr w:rsidR="008E6C64" w14:paraId="4D65B269" w14:textId="77777777">
        <w:trPr>
          <w:trHeight w:val="290"/>
        </w:trPr>
        <w:tc>
          <w:tcPr>
            <w:tcW w:w="1696" w:type="dxa"/>
            <w:shd w:val="clear" w:color="auto" w:fill="D0CECE"/>
            <w:vAlign w:val="center"/>
          </w:tcPr>
          <w:p w14:paraId="24E52FE7"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Gmina</w:t>
            </w:r>
          </w:p>
        </w:tc>
        <w:tc>
          <w:tcPr>
            <w:tcW w:w="993" w:type="dxa"/>
            <w:shd w:val="clear" w:color="auto" w:fill="D0CECE"/>
            <w:vAlign w:val="center"/>
          </w:tcPr>
          <w:p w14:paraId="076B896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2017</w:t>
            </w:r>
          </w:p>
        </w:tc>
        <w:tc>
          <w:tcPr>
            <w:tcW w:w="1417" w:type="dxa"/>
            <w:shd w:val="clear" w:color="auto" w:fill="D0CECE"/>
            <w:vAlign w:val="center"/>
          </w:tcPr>
          <w:p w14:paraId="4383487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2018</w:t>
            </w:r>
          </w:p>
        </w:tc>
        <w:tc>
          <w:tcPr>
            <w:tcW w:w="1134" w:type="dxa"/>
            <w:shd w:val="clear" w:color="auto" w:fill="D0CECE"/>
            <w:vAlign w:val="center"/>
          </w:tcPr>
          <w:p w14:paraId="1E80472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2019</w:t>
            </w:r>
          </w:p>
        </w:tc>
        <w:tc>
          <w:tcPr>
            <w:tcW w:w="1134" w:type="dxa"/>
            <w:shd w:val="clear" w:color="auto" w:fill="D0CECE"/>
            <w:vAlign w:val="center"/>
          </w:tcPr>
          <w:p w14:paraId="3A36DDB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2020</w:t>
            </w:r>
          </w:p>
        </w:tc>
        <w:tc>
          <w:tcPr>
            <w:tcW w:w="1134" w:type="dxa"/>
            <w:shd w:val="clear" w:color="auto" w:fill="D0CECE"/>
            <w:vAlign w:val="center"/>
          </w:tcPr>
          <w:p w14:paraId="65E5807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2021</w:t>
            </w:r>
          </w:p>
        </w:tc>
        <w:tc>
          <w:tcPr>
            <w:tcW w:w="1559" w:type="dxa"/>
            <w:shd w:val="clear" w:color="auto" w:fill="D0CECE"/>
            <w:vAlign w:val="center"/>
          </w:tcPr>
          <w:p w14:paraId="307D2E4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Dynamika</w:t>
            </w:r>
          </w:p>
        </w:tc>
      </w:tr>
      <w:tr w:rsidR="008E6C64" w14:paraId="1591BF3C" w14:textId="77777777">
        <w:trPr>
          <w:trHeight w:val="290"/>
        </w:trPr>
        <w:tc>
          <w:tcPr>
            <w:tcW w:w="1696" w:type="dxa"/>
            <w:vAlign w:val="bottom"/>
          </w:tcPr>
          <w:p w14:paraId="517A44B4"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Babimost</w:t>
            </w:r>
          </w:p>
        </w:tc>
        <w:tc>
          <w:tcPr>
            <w:tcW w:w="993" w:type="dxa"/>
            <w:vAlign w:val="center"/>
          </w:tcPr>
          <w:p w14:paraId="5AAA901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100,7</w:t>
            </w:r>
          </w:p>
        </w:tc>
        <w:tc>
          <w:tcPr>
            <w:tcW w:w="1417" w:type="dxa"/>
            <w:vAlign w:val="center"/>
          </w:tcPr>
          <w:p w14:paraId="5C65E4D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98,2</w:t>
            </w:r>
          </w:p>
        </w:tc>
        <w:tc>
          <w:tcPr>
            <w:tcW w:w="1134" w:type="dxa"/>
            <w:vAlign w:val="center"/>
          </w:tcPr>
          <w:p w14:paraId="4C09184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104,1</w:t>
            </w:r>
          </w:p>
        </w:tc>
        <w:tc>
          <w:tcPr>
            <w:tcW w:w="1134" w:type="dxa"/>
            <w:vAlign w:val="center"/>
          </w:tcPr>
          <w:p w14:paraId="13F5EFA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105</w:t>
            </w:r>
          </w:p>
        </w:tc>
        <w:tc>
          <w:tcPr>
            <w:tcW w:w="1134" w:type="dxa"/>
            <w:vAlign w:val="center"/>
          </w:tcPr>
          <w:p w14:paraId="5CF8B868"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103,2</w:t>
            </w:r>
          </w:p>
        </w:tc>
        <w:tc>
          <w:tcPr>
            <w:tcW w:w="1559" w:type="dxa"/>
            <w:vAlign w:val="center"/>
          </w:tcPr>
          <w:p w14:paraId="4CC7519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0,024826</w:t>
            </w:r>
          </w:p>
        </w:tc>
      </w:tr>
      <w:tr w:rsidR="008E6C64" w14:paraId="2DC8A445" w14:textId="77777777">
        <w:trPr>
          <w:trHeight w:val="290"/>
        </w:trPr>
        <w:tc>
          <w:tcPr>
            <w:tcW w:w="1696" w:type="dxa"/>
            <w:vAlign w:val="bottom"/>
          </w:tcPr>
          <w:p w14:paraId="13622F2D"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Bojadła</w:t>
            </w:r>
          </w:p>
        </w:tc>
        <w:tc>
          <w:tcPr>
            <w:tcW w:w="993" w:type="dxa"/>
            <w:vAlign w:val="center"/>
          </w:tcPr>
          <w:p w14:paraId="38B884A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97,8</w:t>
            </w:r>
          </w:p>
        </w:tc>
        <w:tc>
          <w:tcPr>
            <w:tcW w:w="1417" w:type="dxa"/>
            <w:vAlign w:val="center"/>
          </w:tcPr>
          <w:p w14:paraId="19C6A49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97,7</w:t>
            </w:r>
          </w:p>
        </w:tc>
        <w:tc>
          <w:tcPr>
            <w:tcW w:w="1134" w:type="dxa"/>
            <w:vAlign w:val="center"/>
          </w:tcPr>
          <w:p w14:paraId="74A4C9C2"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88,9</w:t>
            </w:r>
          </w:p>
        </w:tc>
        <w:tc>
          <w:tcPr>
            <w:tcW w:w="1134" w:type="dxa"/>
            <w:vAlign w:val="center"/>
          </w:tcPr>
          <w:p w14:paraId="70DD0B5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87,8</w:t>
            </w:r>
          </w:p>
        </w:tc>
        <w:tc>
          <w:tcPr>
            <w:tcW w:w="1134" w:type="dxa"/>
            <w:vAlign w:val="center"/>
          </w:tcPr>
          <w:p w14:paraId="6B07F55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84,6</w:t>
            </w:r>
          </w:p>
        </w:tc>
        <w:tc>
          <w:tcPr>
            <w:tcW w:w="1559" w:type="dxa"/>
            <w:vAlign w:val="center"/>
          </w:tcPr>
          <w:p w14:paraId="2B5D1A5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-0,13497</w:t>
            </w:r>
          </w:p>
        </w:tc>
      </w:tr>
      <w:tr w:rsidR="008E6C64" w14:paraId="3E0FD85E" w14:textId="77777777">
        <w:trPr>
          <w:trHeight w:val="290"/>
        </w:trPr>
        <w:tc>
          <w:tcPr>
            <w:tcW w:w="1696" w:type="dxa"/>
            <w:vAlign w:val="bottom"/>
          </w:tcPr>
          <w:p w14:paraId="0552C00A"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Kargowa</w:t>
            </w:r>
          </w:p>
        </w:tc>
        <w:tc>
          <w:tcPr>
            <w:tcW w:w="993" w:type="dxa"/>
            <w:vAlign w:val="center"/>
          </w:tcPr>
          <w:p w14:paraId="529DF25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88,7</w:t>
            </w:r>
          </w:p>
        </w:tc>
        <w:tc>
          <w:tcPr>
            <w:tcW w:w="1417" w:type="dxa"/>
            <w:vAlign w:val="center"/>
          </w:tcPr>
          <w:p w14:paraId="10678C2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88,8</w:t>
            </w:r>
          </w:p>
        </w:tc>
        <w:tc>
          <w:tcPr>
            <w:tcW w:w="1134" w:type="dxa"/>
            <w:vAlign w:val="center"/>
          </w:tcPr>
          <w:p w14:paraId="6F77F6F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93,8</w:t>
            </w:r>
          </w:p>
        </w:tc>
        <w:tc>
          <w:tcPr>
            <w:tcW w:w="1134" w:type="dxa"/>
            <w:vAlign w:val="center"/>
          </w:tcPr>
          <w:p w14:paraId="6849B91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92</w:t>
            </w:r>
          </w:p>
        </w:tc>
        <w:tc>
          <w:tcPr>
            <w:tcW w:w="1134" w:type="dxa"/>
            <w:vAlign w:val="center"/>
          </w:tcPr>
          <w:p w14:paraId="6F4FA30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91,9</w:t>
            </w:r>
          </w:p>
        </w:tc>
        <w:tc>
          <w:tcPr>
            <w:tcW w:w="1559" w:type="dxa"/>
            <w:vAlign w:val="center"/>
          </w:tcPr>
          <w:p w14:paraId="5D2DB89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0,036077</w:t>
            </w:r>
          </w:p>
        </w:tc>
      </w:tr>
      <w:tr w:rsidR="008E6C64" w14:paraId="0A7C9868" w14:textId="77777777">
        <w:trPr>
          <w:trHeight w:val="290"/>
        </w:trPr>
        <w:tc>
          <w:tcPr>
            <w:tcW w:w="1696" w:type="dxa"/>
            <w:vAlign w:val="bottom"/>
          </w:tcPr>
          <w:p w14:paraId="00EC619F"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Przytoczna</w:t>
            </w:r>
          </w:p>
        </w:tc>
        <w:tc>
          <w:tcPr>
            <w:tcW w:w="993" w:type="dxa"/>
            <w:vAlign w:val="center"/>
          </w:tcPr>
          <w:p w14:paraId="0769D19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92,2</w:t>
            </w:r>
          </w:p>
        </w:tc>
        <w:tc>
          <w:tcPr>
            <w:tcW w:w="1417" w:type="dxa"/>
            <w:vAlign w:val="center"/>
          </w:tcPr>
          <w:p w14:paraId="0199D2D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90,5</w:t>
            </w:r>
          </w:p>
        </w:tc>
        <w:tc>
          <w:tcPr>
            <w:tcW w:w="1134" w:type="dxa"/>
            <w:vAlign w:val="center"/>
          </w:tcPr>
          <w:p w14:paraId="053955D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87,9</w:t>
            </w:r>
          </w:p>
        </w:tc>
        <w:tc>
          <w:tcPr>
            <w:tcW w:w="1134" w:type="dxa"/>
            <w:vAlign w:val="center"/>
          </w:tcPr>
          <w:p w14:paraId="039DB90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89,1</w:t>
            </w:r>
          </w:p>
        </w:tc>
        <w:tc>
          <w:tcPr>
            <w:tcW w:w="1134" w:type="dxa"/>
            <w:vAlign w:val="center"/>
          </w:tcPr>
          <w:p w14:paraId="54D058E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89</w:t>
            </w:r>
          </w:p>
        </w:tc>
        <w:tc>
          <w:tcPr>
            <w:tcW w:w="1559" w:type="dxa"/>
            <w:vAlign w:val="center"/>
          </w:tcPr>
          <w:p w14:paraId="57EF181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-0,03471</w:t>
            </w:r>
          </w:p>
        </w:tc>
      </w:tr>
      <w:tr w:rsidR="008E6C64" w14:paraId="6ABD241F" w14:textId="77777777">
        <w:trPr>
          <w:trHeight w:val="290"/>
        </w:trPr>
        <w:tc>
          <w:tcPr>
            <w:tcW w:w="1696" w:type="dxa"/>
            <w:vAlign w:val="bottom"/>
          </w:tcPr>
          <w:p w14:paraId="68EF8407"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Pszczew</w:t>
            </w:r>
          </w:p>
        </w:tc>
        <w:tc>
          <w:tcPr>
            <w:tcW w:w="993" w:type="dxa"/>
            <w:vAlign w:val="center"/>
          </w:tcPr>
          <w:p w14:paraId="47A8EDD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97,2</w:t>
            </w:r>
          </w:p>
        </w:tc>
        <w:tc>
          <w:tcPr>
            <w:tcW w:w="1417" w:type="dxa"/>
            <w:vAlign w:val="center"/>
          </w:tcPr>
          <w:p w14:paraId="36BA11A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96,2</w:t>
            </w:r>
          </w:p>
        </w:tc>
        <w:tc>
          <w:tcPr>
            <w:tcW w:w="1134" w:type="dxa"/>
            <w:vAlign w:val="center"/>
          </w:tcPr>
          <w:p w14:paraId="1B43E96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99,5</w:t>
            </w:r>
          </w:p>
        </w:tc>
        <w:tc>
          <w:tcPr>
            <w:tcW w:w="1134" w:type="dxa"/>
            <w:vAlign w:val="center"/>
          </w:tcPr>
          <w:p w14:paraId="175D843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95,9</w:t>
            </w:r>
          </w:p>
        </w:tc>
        <w:tc>
          <w:tcPr>
            <w:tcW w:w="1134" w:type="dxa"/>
            <w:vAlign w:val="center"/>
          </w:tcPr>
          <w:p w14:paraId="79A6C2A4"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85,3</w:t>
            </w:r>
          </w:p>
        </w:tc>
        <w:tc>
          <w:tcPr>
            <w:tcW w:w="1559" w:type="dxa"/>
            <w:vAlign w:val="center"/>
          </w:tcPr>
          <w:p w14:paraId="0D860D6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-0,12243</w:t>
            </w:r>
          </w:p>
        </w:tc>
      </w:tr>
      <w:tr w:rsidR="008E6C64" w14:paraId="1C2EDF76" w14:textId="77777777">
        <w:trPr>
          <w:trHeight w:val="290"/>
        </w:trPr>
        <w:tc>
          <w:tcPr>
            <w:tcW w:w="1696" w:type="dxa"/>
            <w:vAlign w:val="bottom"/>
          </w:tcPr>
          <w:p w14:paraId="751FB531"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Szczaniec</w:t>
            </w:r>
          </w:p>
        </w:tc>
        <w:tc>
          <w:tcPr>
            <w:tcW w:w="993" w:type="dxa"/>
            <w:vAlign w:val="center"/>
          </w:tcPr>
          <w:p w14:paraId="5C77034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83,2</w:t>
            </w:r>
          </w:p>
        </w:tc>
        <w:tc>
          <w:tcPr>
            <w:tcW w:w="1417" w:type="dxa"/>
            <w:vAlign w:val="center"/>
          </w:tcPr>
          <w:p w14:paraId="5CC5729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83,7</w:t>
            </w:r>
          </w:p>
        </w:tc>
        <w:tc>
          <w:tcPr>
            <w:tcW w:w="1134" w:type="dxa"/>
            <w:vAlign w:val="center"/>
          </w:tcPr>
          <w:p w14:paraId="1DCAD73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35,7</w:t>
            </w:r>
          </w:p>
        </w:tc>
        <w:tc>
          <w:tcPr>
            <w:tcW w:w="1134" w:type="dxa"/>
            <w:vAlign w:val="center"/>
          </w:tcPr>
          <w:p w14:paraId="09B00FB6"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87,6</w:t>
            </w:r>
          </w:p>
        </w:tc>
        <w:tc>
          <w:tcPr>
            <w:tcW w:w="1134" w:type="dxa"/>
            <w:vAlign w:val="center"/>
          </w:tcPr>
          <w:p w14:paraId="425776B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80,8</w:t>
            </w:r>
          </w:p>
        </w:tc>
        <w:tc>
          <w:tcPr>
            <w:tcW w:w="1559" w:type="dxa"/>
            <w:vAlign w:val="center"/>
          </w:tcPr>
          <w:p w14:paraId="3071E36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-0,02885</w:t>
            </w:r>
          </w:p>
        </w:tc>
      </w:tr>
      <w:tr w:rsidR="008E6C64" w14:paraId="5CECCCD3" w14:textId="77777777">
        <w:trPr>
          <w:trHeight w:val="290"/>
        </w:trPr>
        <w:tc>
          <w:tcPr>
            <w:tcW w:w="1696" w:type="dxa"/>
            <w:vAlign w:val="bottom"/>
          </w:tcPr>
          <w:p w14:paraId="4D3F65F1"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Trzciel</w:t>
            </w:r>
          </w:p>
        </w:tc>
        <w:tc>
          <w:tcPr>
            <w:tcW w:w="993" w:type="dxa"/>
            <w:vAlign w:val="center"/>
          </w:tcPr>
          <w:p w14:paraId="1436B19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86,4</w:t>
            </w:r>
          </w:p>
        </w:tc>
        <w:tc>
          <w:tcPr>
            <w:tcW w:w="1417" w:type="dxa"/>
            <w:vAlign w:val="center"/>
          </w:tcPr>
          <w:p w14:paraId="1148661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88,4</w:t>
            </w:r>
          </w:p>
        </w:tc>
        <w:tc>
          <w:tcPr>
            <w:tcW w:w="1134" w:type="dxa"/>
            <w:vAlign w:val="center"/>
          </w:tcPr>
          <w:p w14:paraId="218177F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89</w:t>
            </w:r>
          </w:p>
        </w:tc>
        <w:tc>
          <w:tcPr>
            <w:tcW w:w="1134" w:type="dxa"/>
            <w:vAlign w:val="center"/>
          </w:tcPr>
          <w:p w14:paraId="7EE32E7D"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90,6</w:t>
            </w:r>
          </w:p>
        </w:tc>
        <w:tc>
          <w:tcPr>
            <w:tcW w:w="1134" w:type="dxa"/>
            <w:vAlign w:val="center"/>
          </w:tcPr>
          <w:p w14:paraId="6C7B7EB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83,2</w:t>
            </w:r>
          </w:p>
        </w:tc>
        <w:tc>
          <w:tcPr>
            <w:tcW w:w="1559" w:type="dxa"/>
            <w:vAlign w:val="center"/>
          </w:tcPr>
          <w:p w14:paraId="58B96F3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-0,03704</w:t>
            </w:r>
          </w:p>
        </w:tc>
      </w:tr>
      <w:tr w:rsidR="008E6C64" w14:paraId="411015D6" w14:textId="77777777">
        <w:trPr>
          <w:trHeight w:val="290"/>
        </w:trPr>
        <w:tc>
          <w:tcPr>
            <w:tcW w:w="1696" w:type="dxa"/>
            <w:vAlign w:val="bottom"/>
          </w:tcPr>
          <w:p w14:paraId="037AA2CF"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Trzebiechów</w:t>
            </w:r>
          </w:p>
        </w:tc>
        <w:tc>
          <w:tcPr>
            <w:tcW w:w="993" w:type="dxa"/>
            <w:vAlign w:val="center"/>
          </w:tcPr>
          <w:p w14:paraId="12C47EBF"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82,7</w:t>
            </w:r>
          </w:p>
        </w:tc>
        <w:tc>
          <w:tcPr>
            <w:tcW w:w="1417" w:type="dxa"/>
            <w:vAlign w:val="center"/>
          </w:tcPr>
          <w:p w14:paraId="173F2AE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83,1</w:t>
            </w:r>
          </w:p>
        </w:tc>
        <w:tc>
          <w:tcPr>
            <w:tcW w:w="1134" w:type="dxa"/>
            <w:vAlign w:val="center"/>
          </w:tcPr>
          <w:p w14:paraId="6D5E68C9"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83,3</w:t>
            </w:r>
          </w:p>
        </w:tc>
        <w:tc>
          <w:tcPr>
            <w:tcW w:w="1134" w:type="dxa"/>
            <w:vAlign w:val="center"/>
          </w:tcPr>
          <w:p w14:paraId="59E6EB0B"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82,5</w:t>
            </w:r>
          </w:p>
        </w:tc>
        <w:tc>
          <w:tcPr>
            <w:tcW w:w="1134" w:type="dxa"/>
            <w:vAlign w:val="center"/>
          </w:tcPr>
          <w:p w14:paraId="0AD3E0F0"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82,5</w:t>
            </w:r>
          </w:p>
        </w:tc>
        <w:tc>
          <w:tcPr>
            <w:tcW w:w="1559" w:type="dxa"/>
            <w:vAlign w:val="center"/>
          </w:tcPr>
          <w:p w14:paraId="7D6905CA"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-0,00242</w:t>
            </w:r>
          </w:p>
        </w:tc>
      </w:tr>
      <w:tr w:rsidR="008E6C64" w14:paraId="47CC3BB4" w14:textId="77777777">
        <w:trPr>
          <w:trHeight w:val="290"/>
        </w:trPr>
        <w:tc>
          <w:tcPr>
            <w:tcW w:w="1696" w:type="dxa"/>
            <w:vAlign w:val="bottom"/>
          </w:tcPr>
          <w:p w14:paraId="21228B89"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Zbąszynek</w:t>
            </w:r>
          </w:p>
        </w:tc>
        <w:tc>
          <w:tcPr>
            <w:tcW w:w="993" w:type="dxa"/>
            <w:vAlign w:val="center"/>
          </w:tcPr>
          <w:p w14:paraId="454FC39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97,8</w:t>
            </w:r>
          </w:p>
        </w:tc>
        <w:tc>
          <w:tcPr>
            <w:tcW w:w="1417" w:type="dxa"/>
            <w:vAlign w:val="center"/>
          </w:tcPr>
          <w:p w14:paraId="20102465"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99,3</w:t>
            </w:r>
          </w:p>
        </w:tc>
        <w:tc>
          <w:tcPr>
            <w:tcW w:w="1134" w:type="dxa"/>
            <w:vAlign w:val="center"/>
          </w:tcPr>
          <w:p w14:paraId="2650FFAC"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93,5</w:t>
            </w:r>
          </w:p>
        </w:tc>
        <w:tc>
          <w:tcPr>
            <w:tcW w:w="1134" w:type="dxa"/>
            <w:vAlign w:val="center"/>
          </w:tcPr>
          <w:p w14:paraId="0C6D402E"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95</w:t>
            </w:r>
          </w:p>
        </w:tc>
        <w:tc>
          <w:tcPr>
            <w:tcW w:w="1134" w:type="dxa"/>
            <w:vAlign w:val="center"/>
          </w:tcPr>
          <w:p w14:paraId="5643DE41"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95,6</w:t>
            </w:r>
          </w:p>
        </w:tc>
        <w:tc>
          <w:tcPr>
            <w:tcW w:w="1559" w:type="dxa"/>
            <w:vAlign w:val="center"/>
          </w:tcPr>
          <w:p w14:paraId="04B250A3" w14:textId="77777777" w:rsidR="008E6C64" w:rsidRDefault="00000000">
            <w:pPr>
              <w:spacing w:after="0" w:line="240" w:lineRule="auto"/>
              <w:jc w:val="center"/>
              <w:rPr>
                <w:rFonts w:ascii="Barlow" w:eastAsia="Barlow" w:hAnsi="Barlow" w:cs="Barlow"/>
                <w:color w:val="000000"/>
                <w:sz w:val="20"/>
                <w:szCs w:val="20"/>
              </w:rPr>
            </w:pPr>
            <w:r>
              <w:rPr>
                <w:rFonts w:ascii="Barlow" w:eastAsia="Barlow" w:hAnsi="Barlow" w:cs="Barlow"/>
                <w:color w:val="000000"/>
                <w:sz w:val="20"/>
                <w:szCs w:val="20"/>
              </w:rPr>
              <w:t>-0,02249</w:t>
            </w:r>
          </w:p>
        </w:tc>
      </w:tr>
    </w:tbl>
    <w:p w14:paraId="011B54F7" w14:textId="77777777" w:rsidR="008E6C64" w:rsidRDefault="00000000">
      <w:pPr>
        <w:spacing w:line="360" w:lineRule="auto"/>
        <w:jc w:val="both"/>
        <w:rPr>
          <w:rFonts w:ascii="Barlow" w:eastAsia="Barlow" w:hAnsi="Barlow" w:cs="Barlow"/>
          <w:sz w:val="18"/>
          <w:szCs w:val="18"/>
        </w:rPr>
      </w:pPr>
      <w:r>
        <w:rPr>
          <w:rFonts w:ascii="Barlow" w:eastAsia="Barlow" w:hAnsi="Barlow" w:cs="Barlow"/>
          <w:sz w:val="18"/>
          <w:szCs w:val="18"/>
        </w:rPr>
        <w:t xml:space="preserve">Źródło:  monitorrozwoju.pl, </w:t>
      </w:r>
    </w:p>
    <w:p w14:paraId="109742C7" w14:textId="77777777" w:rsidR="008E6C64" w:rsidRDefault="00000000">
      <w:pPr>
        <w:spacing w:line="360" w:lineRule="auto"/>
        <w:jc w:val="both"/>
        <w:rPr>
          <w:rFonts w:ascii="Barlow" w:eastAsia="Barlow" w:hAnsi="Barlow" w:cs="Barlow"/>
        </w:rPr>
      </w:pPr>
      <w:r>
        <w:rPr>
          <w:rFonts w:ascii="Barlow" w:eastAsia="Barlow" w:hAnsi="Barlow" w:cs="Barlow"/>
        </w:rPr>
        <w:lastRenderedPageBreak/>
        <w:t xml:space="preserve">Wyniki egzaminów 8-klasistów pokazują przede wszystkim nierówny poziom edukacji w gminach. W niewielu przypadkach wyniki egzaminów w gminach są wyższe niż średnia dla regionu czy powiatu. Jeżeli są wyższe to jedynie w przypadku języków obcych czy języka polskiego, najrzadziej lub wcale nie są wyższe w przypadku matematyki. </w:t>
      </w:r>
    </w:p>
    <w:p w14:paraId="15E984DE" w14:textId="77777777" w:rsidR="008E6C64" w:rsidRDefault="00000000">
      <w:pPr>
        <w:spacing w:line="360" w:lineRule="auto"/>
        <w:jc w:val="both"/>
        <w:rPr>
          <w:rFonts w:ascii="Barlow" w:eastAsia="Barlow" w:hAnsi="Barlow" w:cs="Barlow"/>
        </w:rPr>
      </w:pPr>
      <w:r>
        <w:rPr>
          <w:rFonts w:ascii="Barlow" w:eastAsia="Barlow" w:hAnsi="Barlow" w:cs="Barlow"/>
        </w:rPr>
        <w:t xml:space="preserve">Niezbędnym elementem </w:t>
      </w:r>
      <w:r>
        <w:rPr>
          <w:rFonts w:ascii="Barlow" w:eastAsia="Barlow" w:hAnsi="Barlow" w:cs="Barlow"/>
          <w:b/>
          <w:bCs/>
          <w:color w:val="385623"/>
        </w:rPr>
        <w:t>wsparcia procesu edukacji</w:t>
      </w:r>
      <w:r>
        <w:rPr>
          <w:rFonts w:ascii="Barlow" w:eastAsia="Barlow" w:hAnsi="Barlow" w:cs="Barlow"/>
          <w:color w:val="385623"/>
        </w:rPr>
        <w:t xml:space="preserve"> </w:t>
      </w:r>
      <w:r>
        <w:rPr>
          <w:rFonts w:ascii="Barlow" w:eastAsia="Barlow" w:hAnsi="Barlow" w:cs="Barlow"/>
        </w:rPr>
        <w:t>jest również odpowiednie, nowoczesne wyposażenie oraz pomoce dydaktyczne, których brakuje (szczególnie w zakresie rozwijania kompetencji cyfrowych, językowych, matematyczno-przyrodniczych).</w:t>
      </w:r>
    </w:p>
    <w:p w14:paraId="3A9AFCF2" w14:textId="77777777" w:rsidR="008E6C64" w:rsidRDefault="00000000">
      <w:pPr>
        <w:spacing w:line="360" w:lineRule="auto"/>
        <w:jc w:val="both"/>
        <w:rPr>
          <w:rFonts w:ascii="Barlow" w:eastAsia="Barlow" w:hAnsi="Barlow" w:cs="Barlow"/>
        </w:rPr>
      </w:pPr>
      <w:r>
        <w:rPr>
          <w:rFonts w:ascii="Barlow" w:eastAsia="Barlow" w:hAnsi="Barlow" w:cs="Barlow"/>
        </w:rPr>
        <w:t xml:space="preserve">Na terenie Partnerstwa tylko gmina Zbąszynek jest organem prowadzącym dla szkół na poziomie ponadpodstawowym. Jest to </w:t>
      </w:r>
      <w:r>
        <w:rPr>
          <w:rFonts w:ascii="Barlow" w:eastAsia="Barlow" w:hAnsi="Barlow" w:cs="Barlow"/>
          <w:b/>
          <w:bCs/>
          <w:color w:val="1F4E79"/>
        </w:rPr>
        <w:t>Centrum Kształcenia Zawodowego i Ustawicznego</w:t>
      </w:r>
      <w:r>
        <w:rPr>
          <w:rFonts w:ascii="Barlow" w:eastAsia="Barlow" w:hAnsi="Barlow" w:cs="Barlow"/>
          <w:color w:val="1F4E79"/>
        </w:rPr>
        <w:t xml:space="preserve"> </w:t>
      </w:r>
      <w:r>
        <w:rPr>
          <w:rFonts w:ascii="Barlow" w:eastAsia="Barlow" w:hAnsi="Barlow" w:cs="Barlow"/>
        </w:rPr>
        <w:t>im. Jana Pawła II. Centrum oferuje edukację w technikum (kształcenie w zawodzie: technik robotyk, elektryk, architektury krajobrazu), liceum ogólnokształcącym oraz szkole branżowej I stopnia (kursy dokształcające dla młodocianych pracowników w każdym zawodzie oraz edukacja w szkole na kierunkach: elektryk i mechatronik).</w:t>
      </w:r>
    </w:p>
    <w:p w14:paraId="66E6AC43" w14:textId="77777777" w:rsidR="008E6C64" w:rsidRDefault="00000000">
      <w:pPr>
        <w:pBdr>
          <w:top w:val="nil"/>
          <w:left w:val="nil"/>
          <w:bottom w:val="nil"/>
          <w:right w:val="nil"/>
          <w:between w:val="nil"/>
        </w:pBdr>
        <w:spacing w:after="200" w:line="240" w:lineRule="auto"/>
        <w:rPr>
          <w:rFonts w:ascii="Barlow" w:eastAsia="Barlow" w:hAnsi="Barlow" w:cs="Barlow"/>
          <w:color w:val="000000"/>
          <w:sz w:val="20"/>
          <w:szCs w:val="20"/>
        </w:rPr>
      </w:pPr>
      <w:bookmarkStart w:id="71" w:name="_heading=h.npo5r4mvuqaq" w:colFirst="0" w:colLast="0"/>
      <w:bookmarkEnd w:id="71"/>
      <w:r>
        <w:rPr>
          <w:rFonts w:ascii="Barlow" w:eastAsia="Barlow" w:hAnsi="Barlow" w:cs="Barlow"/>
          <w:b/>
          <w:bCs/>
          <w:color w:val="000000"/>
          <w:sz w:val="20"/>
          <w:szCs w:val="20"/>
        </w:rPr>
        <w:t>Tabela 17</w:t>
      </w:r>
      <w:r>
        <w:rPr>
          <w:rFonts w:ascii="Barlow" w:eastAsia="Barlow" w:hAnsi="Barlow" w:cs="Barlow"/>
          <w:b/>
          <w:bCs/>
          <w:color w:val="000000"/>
        </w:rPr>
        <w:t xml:space="preserve"> </w:t>
      </w:r>
      <w:r>
        <w:rPr>
          <w:rFonts w:ascii="Barlow" w:eastAsia="Barlow" w:hAnsi="Barlow" w:cs="Barlow"/>
          <w:color w:val="000000"/>
          <w:sz w:val="20"/>
          <w:szCs w:val="20"/>
        </w:rPr>
        <w:t>Liczba uczniów i oddziałów  CKZiU w Zbąszynku.</w:t>
      </w:r>
    </w:p>
    <w:tbl>
      <w:tblPr>
        <w:tblStyle w:val="afffa"/>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51"/>
        <w:gridCol w:w="1276"/>
        <w:gridCol w:w="1276"/>
        <w:gridCol w:w="1275"/>
      </w:tblGrid>
      <w:tr w:rsidR="008E6C64" w14:paraId="5EF5B2B8" w14:textId="77777777">
        <w:tc>
          <w:tcPr>
            <w:tcW w:w="2689" w:type="dxa"/>
            <w:shd w:val="clear" w:color="auto" w:fill="D0CECE"/>
            <w:vAlign w:val="center"/>
          </w:tcPr>
          <w:p w14:paraId="3A6B6E7E" w14:textId="77777777" w:rsidR="008E6C64" w:rsidRDefault="00000000">
            <w:pPr>
              <w:jc w:val="center"/>
              <w:rPr>
                <w:rFonts w:ascii="Barlow" w:eastAsia="Barlow" w:hAnsi="Barlow" w:cs="Barlow"/>
                <w:sz w:val="20"/>
                <w:szCs w:val="20"/>
              </w:rPr>
            </w:pPr>
            <w:r>
              <w:rPr>
                <w:rFonts w:ascii="Barlow" w:eastAsia="Barlow" w:hAnsi="Barlow" w:cs="Barlow"/>
                <w:sz w:val="20"/>
                <w:szCs w:val="20"/>
              </w:rPr>
              <w:t>Liczba uczniów</w:t>
            </w:r>
          </w:p>
        </w:tc>
        <w:tc>
          <w:tcPr>
            <w:tcW w:w="2551" w:type="dxa"/>
            <w:shd w:val="clear" w:color="auto" w:fill="D0CECE"/>
            <w:vAlign w:val="center"/>
          </w:tcPr>
          <w:p w14:paraId="467A9DAE" w14:textId="77777777" w:rsidR="008E6C64" w:rsidRDefault="00000000">
            <w:pPr>
              <w:jc w:val="center"/>
              <w:rPr>
                <w:rFonts w:ascii="Barlow" w:eastAsia="Barlow" w:hAnsi="Barlow" w:cs="Barlow"/>
                <w:sz w:val="20"/>
                <w:szCs w:val="20"/>
              </w:rPr>
            </w:pPr>
            <w:r>
              <w:rPr>
                <w:rFonts w:ascii="Barlow" w:eastAsia="Barlow" w:hAnsi="Barlow" w:cs="Barlow"/>
                <w:sz w:val="20"/>
                <w:szCs w:val="20"/>
              </w:rPr>
              <w:t>2018</w:t>
            </w:r>
          </w:p>
        </w:tc>
        <w:tc>
          <w:tcPr>
            <w:tcW w:w="1276" w:type="dxa"/>
            <w:shd w:val="clear" w:color="auto" w:fill="D0CECE"/>
            <w:vAlign w:val="center"/>
          </w:tcPr>
          <w:p w14:paraId="6900081B" w14:textId="77777777" w:rsidR="008E6C64" w:rsidRDefault="00000000">
            <w:pPr>
              <w:jc w:val="center"/>
              <w:rPr>
                <w:rFonts w:ascii="Barlow" w:eastAsia="Barlow" w:hAnsi="Barlow" w:cs="Barlow"/>
                <w:sz w:val="20"/>
                <w:szCs w:val="20"/>
              </w:rPr>
            </w:pPr>
            <w:r>
              <w:rPr>
                <w:rFonts w:ascii="Barlow" w:eastAsia="Barlow" w:hAnsi="Barlow" w:cs="Barlow"/>
                <w:sz w:val="20"/>
                <w:szCs w:val="20"/>
              </w:rPr>
              <w:t>2019</w:t>
            </w:r>
          </w:p>
        </w:tc>
        <w:tc>
          <w:tcPr>
            <w:tcW w:w="1276" w:type="dxa"/>
            <w:shd w:val="clear" w:color="auto" w:fill="D0CECE"/>
            <w:vAlign w:val="center"/>
          </w:tcPr>
          <w:p w14:paraId="4143E33A" w14:textId="77777777" w:rsidR="008E6C64" w:rsidRDefault="00000000">
            <w:pPr>
              <w:jc w:val="center"/>
              <w:rPr>
                <w:rFonts w:ascii="Barlow" w:eastAsia="Barlow" w:hAnsi="Barlow" w:cs="Barlow"/>
                <w:sz w:val="20"/>
                <w:szCs w:val="20"/>
              </w:rPr>
            </w:pPr>
            <w:r>
              <w:rPr>
                <w:rFonts w:ascii="Barlow" w:eastAsia="Barlow" w:hAnsi="Barlow" w:cs="Barlow"/>
                <w:sz w:val="20"/>
                <w:szCs w:val="20"/>
              </w:rPr>
              <w:t>2020</w:t>
            </w:r>
          </w:p>
        </w:tc>
        <w:tc>
          <w:tcPr>
            <w:tcW w:w="1275" w:type="dxa"/>
            <w:shd w:val="clear" w:color="auto" w:fill="D0CECE"/>
            <w:vAlign w:val="center"/>
          </w:tcPr>
          <w:p w14:paraId="647105BB" w14:textId="77777777" w:rsidR="008E6C64" w:rsidRDefault="00000000">
            <w:pPr>
              <w:jc w:val="center"/>
              <w:rPr>
                <w:rFonts w:ascii="Barlow" w:eastAsia="Barlow" w:hAnsi="Barlow" w:cs="Barlow"/>
                <w:sz w:val="20"/>
                <w:szCs w:val="20"/>
              </w:rPr>
            </w:pPr>
            <w:r>
              <w:rPr>
                <w:rFonts w:ascii="Barlow" w:eastAsia="Barlow" w:hAnsi="Barlow" w:cs="Barlow"/>
                <w:sz w:val="20"/>
                <w:szCs w:val="20"/>
              </w:rPr>
              <w:t>2021</w:t>
            </w:r>
          </w:p>
        </w:tc>
      </w:tr>
      <w:tr w:rsidR="008E6C64" w14:paraId="306E8F78" w14:textId="77777777">
        <w:tc>
          <w:tcPr>
            <w:tcW w:w="2689" w:type="dxa"/>
          </w:tcPr>
          <w:p w14:paraId="12D62A3E" w14:textId="77777777" w:rsidR="008E6C64" w:rsidRDefault="00000000">
            <w:pPr>
              <w:jc w:val="both"/>
              <w:rPr>
                <w:rFonts w:ascii="Barlow" w:eastAsia="Barlow" w:hAnsi="Barlow" w:cs="Barlow"/>
                <w:sz w:val="20"/>
                <w:szCs w:val="20"/>
              </w:rPr>
            </w:pPr>
            <w:r>
              <w:rPr>
                <w:rFonts w:ascii="Barlow" w:eastAsia="Barlow" w:hAnsi="Barlow" w:cs="Barlow"/>
                <w:sz w:val="20"/>
                <w:szCs w:val="20"/>
              </w:rPr>
              <w:t>Technikum</w:t>
            </w:r>
          </w:p>
        </w:tc>
        <w:tc>
          <w:tcPr>
            <w:tcW w:w="2551" w:type="dxa"/>
            <w:vAlign w:val="center"/>
          </w:tcPr>
          <w:p w14:paraId="3D1F477E" w14:textId="77777777" w:rsidR="008E6C64" w:rsidRDefault="00000000">
            <w:pPr>
              <w:jc w:val="center"/>
              <w:rPr>
                <w:rFonts w:ascii="Barlow" w:eastAsia="Barlow" w:hAnsi="Barlow" w:cs="Barlow"/>
                <w:sz w:val="20"/>
                <w:szCs w:val="20"/>
              </w:rPr>
            </w:pPr>
            <w:r>
              <w:rPr>
                <w:rFonts w:ascii="Barlow" w:eastAsia="Barlow" w:hAnsi="Barlow" w:cs="Barlow"/>
                <w:sz w:val="20"/>
                <w:szCs w:val="20"/>
              </w:rPr>
              <w:t>195</w:t>
            </w:r>
          </w:p>
        </w:tc>
        <w:tc>
          <w:tcPr>
            <w:tcW w:w="1276" w:type="dxa"/>
            <w:vAlign w:val="center"/>
          </w:tcPr>
          <w:p w14:paraId="740684BD" w14:textId="77777777" w:rsidR="008E6C64" w:rsidRDefault="00000000">
            <w:pPr>
              <w:jc w:val="center"/>
              <w:rPr>
                <w:rFonts w:ascii="Barlow" w:eastAsia="Barlow" w:hAnsi="Barlow" w:cs="Barlow"/>
                <w:sz w:val="20"/>
                <w:szCs w:val="20"/>
              </w:rPr>
            </w:pPr>
            <w:r>
              <w:rPr>
                <w:rFonts w:ascii="Barlow" w:eastAsia="Barlow" w:hAnsi="Barlow" w:cs="Barlow"/>
                <w:sz w:val="20"/>
                <w:szCs w:val="20"/>
              </w:rPr>
              <w:t>246</w:t>
            </w:r>
          </w:p>
        </w:tc>
        <w:tc>
          <w:tcPr>
            <w:tcW w:w="1276" w:type="dxa"/>
            <w:vAlign w:val="center"/>
          </w:tcPr>
          <w:p w14:paraId="391F29F1" w14:textId="77777777" w:rsidR="008E6C64" w:rsidRDefault="00000000">
            <w:pPr>
              <w:jc w:val="center"/>
              <w:rPr>
                <w:rFonts w:ascii="Barlow" w:eastAsia="Barlow" w:hAnsi="Barlow" w:cs="Barlow"/>
                <w:sz w:val="20"/>
                <w:szCs w:val="20"/>
              </w:rPr>
            </w:pPr>
            <w:r>
              <w:rPr>
                <w:rFonts w:ascii="Barlow" w:eastAsia="Barlow" w:hAnsi="Barlow" w:cs="Barlow"/>
                <w:sz w:val="20"/>
                <w:szCs w:val="20"/>
              </w:rPr>
              <w:t>242</w:t>
            </w:r>
          </w:p>
        </w:tc>
        <w:tc>
          <w:tcPr>
            <w:tcW w:w="1275" w:type="dxa"/>
            <w:vAlign w:val="center"/>
          </w:tcPr>
          <w:p w14:paraId="7B98CFF3" w14:textId="77777777" w:rsidR="008E6C64" w:rsidRDefault="00000000">
            <w:pPr>
              <w:jc w:val="center"/>
              <w:rPr>
                <w:rFonts w:ascii="Barlow" w:eastAsia="Barlow" w:hAnsi="Barlow" w:cs="Barlow"/>
                <w:sz w:val="20"/>
                <w:szCs w:val="20"/>
              </w:rPr>
            </w:pPr>
            <w:r>
              <w:rPr>
                <w:rFonts w:ascii="Barlow" w:eastAsia="Barlow" w:hAnsi="Barlow" w:cs="Barlow"/>
                <w:sz w:val="20"/>
                <w:szCs w:val="20"/>
              </w:rPr>
              <w:t>250</w:t>
            </w:r>
          </w:p>
        </w:tc>
      </w:tr>
      <w:tr w:rsidR="008E6C64" w14:paraId="3352FC60" w14:textId="77777777">
        <w:tc>
          <w:tcPr>
            <w:tcW w:w="2689" w:type="dxa"/>
          </w:tcPr>
          <w:p w14:paraId="1C82C18B" w14:textId="77777777" w:rsidR="008E6C64" w:rsidRDefault="00000000">
            <w:pPr>
              <w:jc w:val="both"/>
              <w:rPr>
                <w:rFonts w:ascii="Barlow" w:eastAsia="Barlow" w:hAnsi="Barlow" w:cs="Barlow"/>
                <w:sz w:val="20"/>
                <w:szCs w:val="20"/>
              </w:rPr>
            </w:pPr>
            <w:r>
              <w:rPr>
                <w:rFonts w:ascii="Barlow" w:eastAsia="Barlow" w:hAnsi="Barlow" w:cs="Barlow"/>
                <w:sz w:val="20"/>
                <w:szCs w:val="20"/>
              </w:rPr>
              <w:t>Liceum Ogólnokształcące</w:t>
            </w:r>
          </w:p>
        </w:tc>
        <w:tc>
          <w:tcPr>
            <w:tcW w:w="2551" w:type="dxa"/>
            <w:vAlign w:val="center"/>
          </w:tcPr>
          <w:p w14:paraId="5F47A7E4" w14:textId="77777777" w:rsidR="008E6C64" w:rsidRDefault="00000000">
            <w:pPr>
              <w:jc w:val="center"/>
              <w:rPr>
                <w:rFonts w:ascii="Barlow" w:eastAsia="Barlow" w:hAnsi="Barlow" w:cs="Barlow"/>
                <w:sz w:val="20"/>
                <w:szCs w:val="20"/>
              </w:rPr>
            </w:pPr>
            <w:r>
              <w:rPr>
                <w:rFonts w:ascii="Barlow" w:eastAsia="Barlow" w:hAnsi="Barlow" w:cs="Barlow"/>
                <w:sz w:val="20"/>
                <w:szCs w:val="20"/>
              </w:rPr>
              <w:t>92</w:t>
            </w:r>
          </w:p>
        </w:tc>
        <w:tc>
          <w:tcPr>
            <w:tcW w:w="1276" w:type="dxa"/>
            <w:vAlign w:val="center"/>
          </w:tcPr>
          <w:p w14:paraId="5B00D115" w14:textId="77777777" w:rsidR="008E6C64" w:rsidRDefault="00000000">
            <w:pPr>
              <w:jc w:val="center"/>
              <w:rPr>
                <w:rFonts w:ascii="Barlow" w:eastAsia="Barlow" w:hAnsi="Barlow" w:cs="Barlow"/>
                <w:sz w:val="20"/>
                <w:szCs w:val="20"/>
              </w:rPr>
            </w:pPr>
            <w:r>
              <w:rPr>
                <w:rFonts w:ascii="Barlow" w:eastAsia="Barlow" w:hAnsi="Barlow" w:cs="Barlow"/>
                <w:sz w:val="20"/>
                <w:szCs w:val="20"/>
              </w:rPr>
              <w:t>125</w:t>
            </w:r>
          </w:p>
        </w:tc>
        <w:tc>
          <w:tcPr>
            <w:tcW w:w="1276" w:type="dxa"/>
            <w:vAlign w:val="center"/>
          </w:tcPr>
          <w:p w14:paraId="49620B1D" w14:textId="77777777" w:rsidR="008E6C64" w:rsidRDefault="00000000">
            <w:pPr>
              <w:jc w:val="center"/>
              <w:rPr>
                <w:rFonts w:ascii="Barlow" w:eastAsia="Barlow" w:hAnsi="Barlow" w:cs="Barlow"/>
                <w:sz w:val="20"/>
                <w:szCs w:val="20"/>
              </w:rPr>
            </w:pPr>
            <w:r>
              <w:rPr>
                <w:rFonts w:ascii="Barlow" w:eastAsia="Barlow" w:hAnsi="Barlow" w:cs="Barlow"/>
                <w:sz w:val="20"/>
                <w:szCs w:val="20"/>
              </w:rPr>
              <w:t>124</w:t>
            </w:r>
          </w:p>
        </w:tc>
        <w:tc>
          <w:tcPr>
            <w:tcW w:w="1275" w:type="dxa"/>
            <w:vAlign w:val="center"/>
          </w:tcPr>
          <w:p w14:paraId="5151345F" w14:textId="77777777" w:rsidR="008E6C64" w:rsidRDefault="00000000">
            <w:pPr>
              <w:jc w:val="center"/>
              <w:rPr>
                <w:rFonts w:ascii="Barlow" w:eastAsia="Barlow" w:hAnsi="Barlow" w:cs="Barlow"/>
                <w:sz w:val="20"/>
                <w:szCs w:val="20"/>
              </w:rPr>
            </w:pPr>
            <w:r>
              <w:rPr>
                <w:rFonts w:ascii="Barlow" w:eastAsia="Barlow" w:hAnsi="Barlow" w:cs="Barlow"/>
                <w:sz w:val="20"/>
                <w:szCs w:val="20"/>
              </w:rPr>
              <w:t>109</w:t>
            </w:r>
          </w:p>
        </w:tc>
      </w:tr>
      <w:tr w:rsidR="008E6C64" w14:paraId="5E48DF34" w14:textId="77777777">
        <w:tc>
          <w:tcPr>
            <w:tcW w:w="2689" w:type="dxa"/>
          </w:tcPr>
          <w:p w14:paraId="11A8BCE1" w14:textId="77777777" w:rsidR="008E6C64" w:rsidRDefault="00000000">
            <w:pPr>
              <w:jc w:val="both"/>
              <w:rPr>
                <w:rFonts w:ascii="Barlow" w:eastAsia="Barlow" w:hAnsi="Barlow" w:cs="Barlow"/>
                <w:sz w:val="20"/>
                <w:szCs w:val="20"/>
              </w:rPr>
            </w:pPr>
            <w:r>
              <w:rPr>
                <w:rFonts w:ascii="Barlow" w:eastAsia="Barlow" w:hAnsi="Barlow" w:cs="Barlow"/>
                <w:sz w:val="20"/>
                <w:szCs w:val="20"/>
              </w:rPr>
              <w:t>Branżowa Szkoła I -stopnia</w:t>
            </w:r>
          </w:p>
        </w:tc>
        <w:tc>
          <w:tcPr>
            <w:tcW w:w="2551" w:type="dxa"/>
            <w:vAlign w:val="center"/>
          </w:tcPr>
          <w:p w14:paraId="1162BA97" w14:textId="77777777" w:rsidR="008E6C64" w:rsidRDefault="00000000">
            <w:pPr>
              <w:jc w:val="center"/>
              <w:rPr>
                <w:rFonts w:ascii="Barlow" w:eastAsia="Barlow" w:hAnsi="Barlow" w:cs="Barlow"/>
                <w:sz w:val="20"/>
                <w:szCs w:val="20"/>
              </w:rPr>
            </w:pPr>
            <w:r>
              <w:rPr>
                <w:rFonts w:ascii="Barlow" w:eastAsia="Barlow" w:hAnsi="Barlow" w:cs="Barlow"/>
                <w:sz w:val="20"/>
                <w:szCs w:val="20"/>
              </w:rPr>
              <w:t>50 (oraz 18 osób w oddziałach zasadniczej szkoły zawodowej)</w:t>
            </w:r>
          </w:p>
        </w:tc>
        <w:tc>
          <w:tcPr>
            <w:tcW w:w="1276" w:type="dxa"/>
            <w:vAlign w:val="center"/>
          </w:tcPr>
          <w:p w14:paraId="139CE4D6" w14:textId="77777777" w:rsidR="008E6C64" w:rsidRDefault="00000000">
            <w:pPr>
              <w:jc w:val="center"/>
              <w:rPr>
                <w:rFonts w:ascii="Barlow" w:eastAsia="Barlow" w:hAnsi="Barlow" w:cs="Barlow"/>
                <w:sz w:val="20"/>
                <w:szCs w:val="20"/>
              </w:rPr>
            </w:pPr>
            <w:r>
              <w:rPr>
                <w:rFonts w:ascii="Barlow" w:eastAsia="Barlow" w:hAnsi="Barlow" w:cs="Barlow"/>
                <w:sz w:val="20"/>
                <w:szCs w:val="20"/>
              </w:rPr>
              <w:t>107</w:t>
            </w:r>
          </w:p>
        </w:tc>
        <w:tc>
          <w:tcPr>
            <w:tcW w:w="1276" w:type="dxa"/>
            <w:vAlign w:val="center"/>
          </w:tcPr>
          <w:p w14:paraId="05039F24" w14:textId="77777777" w:rsidR="008E6C64" w:rsidRDefault="00000000">
            <w:pPr>
              <w:jc w:val="center"/>
              <w:rPr>
                <w:rFonts w:ascii="Barlow" w:eastAsia="Barlow" w:hAnsi="Barlow" w:cs="Barlow"/>
                <w:sz w:val="20"/>
                <w:szCs w:val="20"/>
              </w:rPr>
            </w:pPr>
            <w:r>
              <w:rPr>
                <w:rFonts w:ascii="Barlow" w:eastAsia="Barlow" w:hAnsi="Barlow" w:cs="Barlow"/>
                <w:sz w:val="20"/>
                <w:szCs w:val="20"/>
              </w:rPr>
              <w:t>110</w:t>
            </w:r>
          </w:p>
        </w:tc>
        <w:tc>
          <w:tcPr>
            <w:tcW w:w="1275" w:type="dxa"/>
            <w:vAlign w:val="center"/>
          </w:tcPr>
          <w:p w14:paraId="76FCE0CC" w14:textId="77777777" w:rsidR="008E6C64" w:rsidRDefault="00000000">
            <w:pPr>
              <w:jc w:val="center"/>
              <w:rPr>
                <w:rFonts w:ascii="Barlow" w:eastAsia="Barlow" w:hAnsi="Barlow" w:cs="Barlow"/>
                <w:sz w:val="20"/>
                <w:szCs w:val="20"/>
              </w:rPr>
            </w:pPr>
            <w:r>
              <w:rPr>
                <w:rFonts w:ascii="Barlow" w:eastAsia="Barlow" w:hAnsi="Barlow" w:cs="Barlow"/>
                <w:sz w:val="20"/>
                <w:szCs w:val="20"/>
              </w:rPr>
              <w:t>117</w:t>
            </w:r>
          </w:p>
        </w:tc>
      </w:tr>
      <w:tr w:rsidR="008E6C64" w14:paraId="2FB84AAC" w14:textId="77777777">
        <w:tc>
          <w:tcPr>
            <w:tcW w:w="2689" w:type="dxa"/>
          </w:tcPr>
          <w:p w14:paraId="2CA7B9B7" w14:textId="77777777" w:rsidR="008E6C64" w:rsidRDefault="00000000">
            <w:pPr>
              <w:jc w:val="both"/>
              <w:rPr>
                <w:rFonts w:ascii="Barlow" w:eastAsia="Barlow" w:hAnsi="Barlow" w:cs="Barlow"/>
                <w:sz w:val="20"/>
                <w:szCs w:val="20"/>
              </w:rPr>
            </w:pPr>
            <w:r>
              <w:rPr>
                <w:rFonts w:ascii="Barlow" w:eastAsia="Barlow" w:hAnsi="Barlow" w:cs="Barlow"/>
                <w:sz w:val="20"/>
                <w:szCs w:val="20"/>
              </w:rPr>
              <w:t>Liczba oddziałów</w:t>
            </w:r>
          </w:p>
        </w:tc>
        <w:tc>
          <w:tcPr>
            <w:tcW w:w="2551" w:type="dxa"/>
            <w:vAlign w:val="center"/>
          </w:tcPr>
          <w:p w14:paraId="398C6391" w14:textId="77777777" w:rsidR="008E6C64" w:rsidRDefault="00000000">
            <w:pPr>
              <w:jc w:val="center"/>
              <w:rPr>
                <w:rFonts w:ascii="Barlow" w:eastAsia="Barlow" w:hAnsi="Barlow" w:cs="Barlow"/>
                <w:sz w:val="20"/>
                <w:szCs w:val="20"/>
              </w:rPr>
            </w:pPr>
            <w:r>
              <w:rPr>
                <w:rFonts w:ascii="Barlow" w:eastAsia="Barlow" w:hAnsi="Barlow" w:cs="Barlow"/>
                <w:sz w:val="20"/>
                <w:szCs w:val="20"/>
              </w:rPr>
              <w:t>15</w:t>
            </w:r>
          </w:p>
        </w:tc>
        <w:tc>
          <w:tcPr>
            <w:tcW w:w="1276" w:type="dxa"/>
            <w:vAlign w:val="center"/>
          </w:tcPr>
          <w:p w14:paraId="59D49375" w14:textId="77777777" w:rsidR="008E6C64" w:rsidRDefault="00000000">
            <w:pPr>
              <w:jc w:val="center"/>
              <w:rPr>
                <w:rFonts w:ascii="Barlow" w:eastAsia="Barlow" w:hAnsi="Barlow" w:cs="Barlow"/>
                <w:sz w:val="20"/>
                <w:szCs w:val="20"/>
              </w:rPr>
            </w:pPr>
            <w:r>
              <w:rPr>
                <w:rFonts w:ascii="Barlow" w:eastAsia="Barlow" w:hAnsi="Barlow" w:cs="Barlow"/>
                <w:sz w:val="20"/>
                <w:szCs w:val="20"/>
              </w:rPr>
              <w:t>19</w:t>
            </w:r>
          </w:p>
        </w:tc>
        <w:tc>
          <w:tcPr>
            <w:tcW w:w="1276" w:type="dxa"/>
            <w:vAlign w:val="center"/>
          </w:tcPr>
          <w:p w14:paraId="4B29CAEB" w14:textId="77777777" w:rsidR="008E6C64" w:rsidRDefault="00000000">
            <w:pPr>
              <w:jc w:val="center"/>
              <w:rPr>
                <w:rFonts w:ascii="Barlow" w:eastAsia="Barlow" w:hAnsi="Barlow" w:cs="Barlow"/>
                <w:sz w:val="20"/>
                <w:szCs w:val="20"/>
              </w:rPr>
            </w:pPr>
            <w:r>
              <w:rPr>
                <w:rFonts w:ascii="Barlow" w:eastAsia="Barlow" w:hAnsi="Barlow" w:cs="Barlow"/>
                <w:sz w:val="20"/>
                <w:szCs w:val="20"/>
              </w:rPr>
              <w:t>18</w:t>
            </w:r>
          </w:p>
        </w:tc>
        <w:tc>
          <w:tcPr>
            <w:tcW w:w="1275" w:type="dxa"/>
            <w:vAlign w:val="center"/>
          </w:tcPr>
          <w:p w14:paraId="1D5A63ED" w14:textId="77777777" w:rsidR="008E6C64" w:rsidRDefault="00000000">
            <w:pPr>
              <w:jc w:val="center"/>
              <w:rPr>
                <w:rFonts w:ascii="Barlow" w:eastAsia="Barlow" w:hAnsi="Barlow" w:cs="Barlow"/>
                <w:sz w:val="20"/>
                <w:szCs w:val="20"/>
              </w:rPr>
            </w:pPr>
            <w:r>
              <w:rPr>
                <w:rFonts w:ascii="Barlow" w:eastAsia="Barlow" w:hAnsi="Barlow" w:cs="Barlow"/>
                <w:sz w:val="20"/>
                <w:szCs w:val="20"/>
              </w:rPr>
              <w:t>18</w:t>
            </w:r>
          </w:p>
        </w:tc>
      </w:tr>
      <w:tr w:rsidR="008E6C64" w14:paraId="0AB1E86B" w14:textId="77777777">
        <w:tc>
          <w:tcPr>
            <w:tcW w:w="2689" w:type="dxa"/>
            <w:vAlign w:val="center"/>
          </w:tcPr>
          <w:p w14:paraId="4C157E94" w14:textId="77777777" w:rsidR="008E6C64" w:rsidRDefault="00000000">
            <w:pPr>
              <w:jc w:val="center"/>
              <w:rPr>
                <w:rFonts w:ascii="Barlow" w:eastAsia="Barlow" w:hAnsi="Barlow" w:cs="Barlow"/>
                <w:sz w:val="20"/>
                <w:szCs w:val="20"/>
              </w:rPr>
            </w:pPr>
            <w:r>
              <w:rPr>
                <w:rFonts w:ascii="Barlow" w:eastAsia="Barlow" w:hAnsi="Barlow" w:cs="Barlow"/>
                <w:sz w:val="20"/>
                <w:szCs w:val="20"/>
              </w:rPr>
              <w:t>RAZEM</w:t>
            </w:r>
          </w:p>
        </w:tc>
        <w:tc>
          <w:tcPr>
            <w:tcW w:w="2551" w:type="dxa"/>
            <w:vAlign w:val="center"/>
          </w:tcPr>
          <w:p w14:paraId="6FA5C24A" w14:textId="77777777" w:rsidR="008E6C64" w:rsidRDefault="00000000">
            <w:pPr>
              <w:jc w:val="center"/>
              <w:rPr>
                <w:rFonts w:ascii="Barlow" w:eastAsia="Barlow" w:hAnsi="Barlow" w:cs="Barlow"/>
                <w:sz w:val="20"/>
                <w:szCs w:val="20"/>
              </w:rPr>
            </w:pPr>
            <w:r>
              <w:rPr>
                <w:rFonts w:ascii="Barlow" w:eastAsia="Barlow" w:hAnsi="Barlow" w:cs="Barlow"/>
                <w:sz w:val="20"/>
                <w:szCs w:val="20"/>
              </w:rPr>
              <w:t>355</w:t>
            </w:r>
          </w:p>
        </w:tc>
        <w:tc>
          <w:tcPr>
            <w:tcW w:w="1276" w:type="dxa"/>
            <w:vAlign w:val="center"/>
          </w:tcPr>
          <w:p w14:paraId="451B7882" w14:textId="77777777" w:rsidR="008E6C64" w:rsidRDefault="00000000">
            <w:pPr>
              <w:jc w:val="center"/>
              <w:rPr>
                <w:rFonts w:ascii="Barlow" w:eastAsia="Barlow" w:hAnsi="Barlow" w:cs="Barlow"/>
                <w:sz w:val="20"/>
                <w:szCs w:val="20"/>
              </w:rPr>
            </w:pPr>
            <w:r>
              <w:rPr>
                <w:rFonts w:ascii="Barlow" w:eastAsia="Barlow" w:hAnsi="Barlow" w:cs="Barlow"/>
                <w:sz w:val="20"/>
                <w:szCs w:val="20"/>
              </w:rPr>
              <w:t>478</w:t>
            </w:r>
          </w:p>
        </w:tc>
        <w:tc>
          <w:tcPr>
            <w:tcW w:w="1276" w:type="dxa"/>
            <w:vAlign w:val="center"/>
          </w:tcPr>
          <w:p w14:paraId="49EAF528" w14:textId="77777777" w:rsidR="008E6C64" w:rsidRDefault="00000000">
            <w:pPr>
              <w:jc w:val="center"/>
              <w:rPr>
                <w:rFonts w:ascii="Barlow" w:eastAsia="Barlow" w:hAnsi="Barlow" w:cs="Barlow"/>
                <w:sz w:val="20"/>
                <w:szCs w:val="20"/>
              </w:rPr>
            </w:pPr>
            <w:r>
              <w:rPr>
                <w:rFonts w:ascii="Barlow" w:eastAsia="Barlow" w:hAnsi="Barlow" w:cs="Barlow"/>
                <w:sz w:val="20"/>
                <w:szCs w:val="20"/>
              </w:rPr>
              <w:t>476</w:t>
            </w:r>
          </w:p>
        </w:tc>
        <w:tc>
          <w:tcPr>
            <w:tcW w:w="1275" w:type="dxa"/>
            <w:vAlign w:val="center"/>
          </w:tcPr>
          <w:p w14:paraId="55CBE8E1" w14:textId="77777777" w:rsidR="008E6C64" w:rsidRDefault="00000000">
            <w:pPr>
              <w:jc w:val="center"/>
              <w:rPr>
                <w:rFonts w:ascii="Barlow" w:eastAsia="Barlow" w:hAnsi="Barlow" w:cs="Barlow"/>
                <w:sz w:val="20"/>
                <w:szCs w:val="20"/>
              </w:rPr>
            </w:pPr>
            <w:r>
              <w:rPr>
                <w:rFonts w:ascii="Barlow" w:eastAsia="Barlow" w:hAnsi="Barlow" w:cs="Barlow"/>
                <w:sz w:val="20"/>
                <w:szCs w:val="20"/>
              </w:rPr>
              <w:t>476</w:t>
            </w:r>
          </w:p>
        </w:tc>
      </w:tr>
    </w:tbl>
    <w:p w14:paraId="662DFAD4" w14:textId="77777777" w:rsidR="008E6C64" w:rsidRDefault="00000000">
      <w:pPr>
        <w:jc w:val="both"/>
        <w:rPr>
          <w:rFonts w:ascii="Barlow" w:eastAsia="Barlow" w:hAnsi="Barlow" w:cs="Barlow"/>
          <w:sz w:val="18"/>
          <w:szCs w:val="18"/>
        </w:rPr>
      </w:pPr>
      <w:r>
        <w:rPr>
          <w:rFonts w:ascii="Barlow" w:eastAsia="Barlow" w:hAnsi="Barlow" w:cs="Barlow"/>
          <w:sz w:val="18"/>
          <w:szCs w:val="18"/>
        </w:rPr>
        <w:t>Źródło: opracowanie własne na podstawie raportów o stanie gminy Zbąszynek za lata 2018-2021</w:t>
      </w:r>
    </w:p>
    <w:p w14:paraId="0CFC8C6F" w14:textId="77777777" w:rsidR="008E6C64" w:rsidRDefault="00000000">
      <w:pPr>
        <w:spacing w:line="360" w:lineRule="auto"/>
        <w:jc w:val="both"/>
        <w:rPr>
          <w:rFonts w:ascii="Barlow" w:eastAsia="Barlow" w:hAnsi="Barlow" w:cs="Barlow"/>
        </w:rPr>
      </w:pPr>
      <w:r>
        <w:rPr>
          <w:rFonts w:ascii="Barlow" w:eastAsia="Barlow" w:hAnsi="Barlow" w:cs="Barlow"/>
        </w:rPr>
        <w:t xml:space="preserve">Liczba uczniów CKZiU wzrosła, najliczniejsze są oddziały Technikum, ale i Branżowa Szkoła I-stopnia cieszy się popularnością. Wzrosła liczba zatrudnionych nauczycieli, wzrasta liczba absolwentów na 1000 mieszkańców w wieku produkcyjnym. Zwiększyła się też liczba uczniów przypadających na 1 oddział (jest to pozytywne o ile nie zmniejsza się liczba oddziałów, co powoduje zwiększenie liczby uczniów w klasach, a to może mieć wpływ na komfort i jakość nauki). </w:t>
      </w:r>
    </w:p>
    <w:p w14:paraId="4FA423A3" w14:textId="77777777" w:rsidR="008E6C64" w:rsidRDefault="00000000">
      <w:pPr>
        <w:spacing w:line="360" w:lineRule="auto"/>
        <w:jc w:val="both"/>
        <w:rPr>
          <w:rFonts w:ascii="Barlow" w:eastAsia="Barlow" w:hAnsi="Barlow" w:cs="Barlow"/>
        </w:rPr>
      </w:pPr>
      <w:r>
        <w:rPr>
          <w:rFonts w:ascii="Barlow" w:eastAsia="Barlow" w:hAnsi="Barlow" w:cs="Barlow"/>
        </w:rPr>
        <w:t>Edukacja zawodowa w ostatnim czasie cieszy się większą popularnością, również ze względu na poprawiające się warunki kształcenia, jakość edukacji, skuteczniejsze włączanie pracodawców w celu lepszego dopasowania  do potrzeb rynku pracy.  W celu utrzymania tego trendu i rozwijania go, niezbędne są dalsze działania w tym zakresie, poprawiające jakość edukacji, w tym poprawiające warunki kształcenia i sposób kształcenia zawodowego.</w:t>
      </w:r>
    </w:p>
    <w:p w14:paraId="66F80F96" w14:textId="77777777" w:rsidR="008E6C64" w:rsidRDefault="008E6C64">
      <w:pPr>
        <w:spacing w:line="360" w:lineRule="auto"/>
        <w:jc w:val="both"/>
        <w:rPr>
          <w:rFonts w:ascii="Barlow" w:eastAsia="Barlow" w:hAnsi="Barlow" w:cs="Barlow"/>
        </w:rPr>
      </w:pPr>
    </w:p>
    <w:p w14:paraId="557AD27F" w14:textId="77777777" w:rsidR="008E6C64" w:rsidRDefault="00000000">
      <w:pPr>
        <w:pStyle w:val="Nagwek1"/>
        <w:spacing w:line="480" w:lineRule="auto"/>
        <w:rPr>
          <w:rFonts w:ascii="Barlow" w:eastAsia="Barlow" w:hAnsi="Barlow" w:cs="Barlow"/>
          <w:color w:val="385623"/>
          <w:sz w:val="24"/>
          <w:szCs w:val="24"/>
        </w:rPr>
      </w:pPr>
      <w:bookmarkStart w:id="72" w:name="_heading=h.67d55knyll2e" w:colFirst="0" w:colLast="0"/>
      <w:bookmarkEnd w:id="72"/>
      <w:r>
        <w:rPr>
          <w:rFonts w:ascii="Barlow" w:eastAsia="Barlow" w:hAnsi="Barlow" w:cs="Barlow"/>
          <w:color w:val="385623"/>
          <w:sz w:val="24"/>
          <w:szCs w:val="24"/>
        </w:rPr>
        <w:lastRenderedPageBreak/>
        <w:t xml:space="preserve">3.5  KULTURA I AKTYWNOŚĆ SPOŁECZNA </w:t>
      </w:r>
    </w:p>
    <w:p w14:paraId="63EA2648" w14:textId="77777777" w:rsidR="008E6C64" w:rsidRDefault="00000000">
      <w:pPr>
        <w:pBdr>
          <w:top w:val="nil"/>
          <w:left w:val="nil"/>
          <w:bottom w:val="nil"/>
          <w:right w:val="nil"/>
          <w:between w:val="nil"/>
        </w:pBdr>
        <w:spacing w:line="360" w:lineRule="auto"/>
        <w:jc w:val="both"/>
        <w:rPr>
          <w:rFonts w:ascii="Barlow" w:eastAsia="Barlow" w:hAnsi="Barlow" w:cs="Barlow"/>
          <w:color w:val="000000"/>
        </w:rPr>
      </w:pPr>
      <w:r>
        <w:rPr>
          <w:rFonts w:ascii="Barlow" w:eastAsia="Barlow" w:hAnsi="Barlow" w:cs="Barlow"/>
          <w:color w:val="000000"/>
        </w:rPr>
        <w:t>Ofertę kulturalno-edukacyjną zabezpieczają domy/ośrodki/centra kultury, biblioteki, świetlice wiejskie. To one realizują zadania z zakresu organizacji imprez kulturalnych oraz animacji czasu wolnego, ale też w zakresie edukacji czy sportu (jeśli w gminie nie ma innej instytucji odpowiedzialnej za ten obszar).</w:t>
      </w:r>
    </w:p>
    <w:p w14:paraId="28CB7153" w14:textId="77777777" w:rsidR="008E6C64" w:rsidRDefault="00000000">
      <w:pPr>
        <w:spacing w:after="280" w:line="360" w:lineRule="auto"/>
        <w:jc w:val="both"/>
        <w:rPr>
          <w:rFonts w:ascii="Barlow" w:eastAsia="Barlow" w:hAnsi="Barlow" w:cs="Barlow"/>
        </w:rPr>
      </w:pPr>
      <w:r>
        <w:rPr>
          <w:rFonts w:ascii="Barlow" w:eastAsia="Barlow" w:hAnsi="Barlow" w:cs="Barlow"/>
        </w:rPr>
        <w:t xml:space="preserve">Uczestnictwo w kulturze, udział w wydarzeniach kulturalnych, rozrywkowych, a także sportowych, przynależność do grup artystycznych, sekcji kulturalnych świadczy również o aktywności społecznej mieszkańców. W ankietach mieszkańcy wskazywali brak ciekawej oferty spędzania wolnego czasu, w tym rekreacji czy wydarzeń kulturalnych. </w:t>
      </w:r>
    </w:p>
    <w:p w14:paraId="1FC7367A" w14:textId="77777777" w:rsidR="008E6C64" w:rsidRDefault="00000000">
      <w:pPr>
        <w:spacing w:after="200" w:line="240" w:lineRule="auto"/>
        <w:rPr>
          <w:rFonts w:ascii="Barlow" w:eastAsia="Barlow" w:hAnsi="Barlow" w:cs="Barlow"/>
          <w:sz w:val="20"/>
          <w:szCs w:val="20"/>
        </w:rPr>
      </w:pPr>
      <w:bookmarkStart w:id="73" w:name="_heading=h.2hxd9tfptkth" w:colFirst="0" w:colLast="0"/>
      <w:bookmarkEnd w:id="73"/>
      <w:r>
        <w:rPr>
          <w:rFonts w:ascii="Barlow" w:eastAsia="Barlow" w:hAnsi="Barlow" w:cs="Barlow"/>
          <w:b/>
          <w:bCs/>
          <w:sz w:val="20"/>
          <w:szCs w:val="20"/>
        </w:rPr>
        <w:t>Tabela 18</w:t>
      </w:r>
      <w:r>
        <w:rPr>
          <w:rFonts w:ascii="Barlow" w:eastAsia="Barlow" w:hAnsi="Barlow" w:cs="Barlow"/>
          <w:b/>
          <w:bCs/>
          <w:i/>
          <w:iCs/>
        </w:rPr>
        <w:t xml:space="preserve"> </w:t>
      </w:r>
      <w:r>
        <w:rPr>
          <w:rFonts w:ascii="Barlow" w:eastAsia="Barlow" w:hAnsi="Barlow" w:cs="Barlow"/>
          <w:sz w:val="20"/>
          <w:szCs w:val="20"/>
        </w:rPr>
        <w:t>Centra, domy i ośrodki kultury, kluby i świetlice-działalność (wskaźniki)</w:t>
      </w:r>
    </w:p>
    <w:tbl>
      <w:tblPr>
        <w:tblStyle w:val="afffb"/>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3"/>
        <w:gridCol w:w="818"/>
        <w:gridCol w:w="818"/>
        <w:gridCol w:w="818"/>
        <w:gridCol w:w="818"/>
        <w:gridCol w:w="820"/>
        <w:gridCol w:w="737"/>
        <w:gridCol w:w="703"/>
        <w:gridCol w:w="707"/>
        <w:gridCol w:w="707"/>
        <w:gridCol w:w="843"/>
      </w:tblGrid>
      <w:tr w:rsidR="008E6C64" w14:paraId="382567EC" w14:textId="77777777">
        <w:trPr>
          <w:trHeight w:val="290"/>
        </w:trPr>
        <w:tc>
          <w:tcPr>
            <w:tcW w:w="1273" w:type="dxa"/>
            <w:vMerge w:val="restart"/>
            <w:shd w:val="clear" w:color="auto" w:fill="D3D3D3"/>
            <w:vAlign w:val="center"/>
          </w:tcPr>
          <w:p w14:paraId="3881981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Gmina</w:t>
            </w:r>
          </w:p>
        </w:tc>
        <w:tc>
          <w:tcPr>
            <w:tcW w:w="4092" w:type="dxa"/>
            <w:gridSpan w:val="5"/>
            <w:shd w:val="clear" w:color="auto" w:fill="D3D3D3"/>
            <w:vAlign w:val="center"/>
          </w:tcPr>
          <w:p w14:paraId="5EB3DBC1"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liczba uczestników imprez na 1000 ludności</w:t>
            </w:r>
          </w:p>
        </w:tc>
        <w:tc>
          <w:tcPr>
            <w:tcW w:w="3697" w:type="dxa"/>
            <w:gridSpan w:val="5"/>
            <w:shd w:val="clear" w:color="auto" w:fill="D3D3D3"/>
            <w:vAlign w:val="center"/>
          </w:tcPr>
          <w:p w14:paraId="35026690"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centra kultury, domy i ośrodki kultury, kluby i świetlice na 10 tys. ludności</w:t>
            </w:r>
          </w:p>
        </w:tc>
      </w:tr>
      <w:tr w:rsidR="008E6C64" w14:paraId="509EAF09" w14:textId="77777777">
        <w:trPr>
          <w:trHeight w:val="290"/>
        </w:trPr>
        <w:tc>
          <w:tcPr>
            <w:tcW w:w="1273" w:type="dxa"/>
            <w:vMerge/>
            <w:shd w:val="clear" w:color="auto" w:fill="D3D3D3"/>
            <w:vAlign w:val="center"/>
          </w:tcPr>
          <w:p w14:paraId="0E1098C3" w14:textId="77777777" w:rsidR="008E6C64" w:rsidRDefault="008E6C64">
            <w:pPr>
              <w:widowControl w:val="0"/>
              <w:pBdr>
                <w:top w:val="nil"/>
                <w:left w:val="nil"/>
                <w:bottom w:val="nil"/>
                <w:right w:val="nil"/>
                <w:between w:val="nil"/>
              </w:pBdr>
              <w:spacing w:after="0" w:line="276" w:lineRule="auto"/>
              <w:rPr>
                <w:rFonts w:ascii="Barlow" w:eastAsia="Barlow" w:hAnsi="Barlow" w:cs="Barlow"/>
                <w:sz w:val="20"/>
                <w:szCs w:val="20"/>
              </w:rPr>
            </w:pPr>
          </w:p>
        </w:tc>
        <w:tc>
          <w:tcPr>
            <w:tcW w:w="818" w:type="dxa"/>
            <w:shd w:val="clear" w:color="auto" w:fill="D3D3D3"/>
            <w:vAlign w:val="center"/>
          </w:tcPr>
          <w:p w14:paraId="2DC12404"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2017</w:t>
            </w:r>
          </w:p>
        </w:tc>
        <w:tc>
          <w:tcPr>
            <w:tcW w:w="818" w:type="dxa"/>
            <w:shd w:val="clear" w:color="auto" w:fill="D3D3D3"/>
            <w:vAlign w:val="center"/>
          </w:tcPr>
          <w:p w14:paraId="658F899D"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2018</w:t>
            </w:r>
          </w:p>
        </w:tc>
        <w:tc>
          <w:tcPr>
            <w:tcW w:w="818" w:type="dxa"/>
            <w:shd w:val="clear" w:color="auto" w:fill="D3D3D3"/>
            <w:vAlign w:val="center"/>
          </w:tcPr>
          <w:p w14:paraId="4E9F35E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2019</w:t>
            </w:r>
          </w:p>
        </w:tc>
        <w:tc>
          <w:tcPr>
            <w:tcW w:w="818" w:type="dxa"/>
            <w:shd w:val="clear" w:color="auto" w:fill="D3D3D3"/>
            <w:vAlign w:val="center"/>
          </w:tcPr>
          <w:p w14:paraId="4CE3F85F"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2020</w:t>
            </w:r>
          </w:p>
        </w:tc>
        <w:tc>
          <w:tcPr>
            <w:tcW w:w="820" w:type="dxa"/>
            <w:shd w:val="clear" w:color="auto" w:fill="D3D3D3"/>
            <w:vAlign w:val="center"/>
          </w:tcPr>
          <w:p w14:paraId="60BC2E5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2021</w:t>
            </w:r>
          </w:p>
        </w:tc>
        <w:tc>
          <w:tcPr>
            <w:tcW w:w="737" w:type="dxa"/>
            <w:shd w:val="clear" w:color="auto" w:fill="D3D3D3"/>
            <w:vAlign w:val="center"/>
          </w:tcPr>
          <w:p w14:paraId="2E4B045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2017</w:t>
            </w:r>
          </w:p>
        </w:tc>
        <w:tc>
          <w:tcPr>
            <w:tcW w:w="703" w:type="dxa"/>
            <w:shd w:val="clear" w:color="auto" w:fill="D3D3D3"/>
            <w:vAlign w:val="center"/>
          </w:tcPr>
          <w:p w14:paraId="0EF3638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2018</w:t>
            </w:r>
          </w:p>
        </w:tc>
        <w:tc>
          <w:tcPr>
            <w:tcW w:w="707" w:type="dxa"/>
            <w:shd w:val="clear" w:color="auto" w:fill="D3D3D3"/>
            <w:vAlign w:val="center"/>
          </w:tcPr>
          <w:p w14:paraId="2A3E735C"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2019</w:t>
            </w:r>
          </w:p>
        </w:tc>
        <w:tc>
          <w:tcPr>
            <w:tcW w:w="707" w:type="dxa"/>
            <w:shd w:val="clear" w:color="auto" w:fill="D3D3D3"/>
            <w:vAlign w:val="center"/>
          </w:tcPr>
          <w:p w14:paraId="38DC5C2D"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2020</w:t>
            </w:r>
          </w:p>
        </w:tc>
        <w:tc>
          <w:tcPr>
            <w:tcW w:w="843" w:type="dxa"/>
            <w:shd w:val="clear" w:color="auto" w:fill="D3D3D3"/>
            <w:vAlign w:val="center"/>
          </w:tcPr>
          <w:p w14:paraId="78C8F652"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2021</w:t>
            </w:r>
          </w:p>
        </w:tc>
      </w:tr>
      <w:tr w:rsidR="008E6C64" w14:paraId="1ECD0D31" w14:textId="77777777">
        <w:trPr>
          <w:trHeight w:val="290"/>
        </w:trPr>
        <w:tc>
          <w:tcPr>
            <w:tcW w:w="1273" w:type="dxa"/>
            <w:vMerge/>
            <w:shd w:val="clear" w:color="auto" w:fill="D3D3D3"/>
            <w:vAlign w:val="center"/>
          </w:tcPr>
          <w:p w14:paraId="72ADC0DC" w14:textId="77777777" w:rsidR="008E6C64" w:rsidRDefault="008E6C64">
            <w:pPr>
              <w:widowControl w:val="0"/>
              <w:pBdr>
                <w:top w:val="nil"/>
                <w:left w:val="nil"/>
                <w:bottom w:val="nil"/>
                <w:right w:val="nil"/>
                <w:between w:val="nil"/>
              </w:pBdr>
              <w:spacing w:after="0" w:line="276" w:lineRule="auto"/>
              <w:rPr>
                <w:rFonts w:ascii="Barlow" w:eastAsia="Barlow" w:hAnsi="Barlow" w:cs="Barlow"/>
                <w:sz w:val="20"/>
                <w:szCs w:val="20"/>
              </w:rPr>
            </w:pPr>
          </w:p>
        </w:tc>
        <w:tc>
          <w:tcPr>
            <w:tcW w:w="818" w:type="dxa"/>
            <w:shd w:val="clear" w:color="auto" w:fill="D3D3D3"/>
            <w:vAlign w:val="center"/>
          </w:tcPr>
          <w:p w14:paraId="0ECCBAE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[osoba]</w:t>
            </w:r>
          </w:p>
        </w:tc>
        <w:tc>
          <w:tcPr>
            <w:tcW w:w="818" w:type="dxa"/>
            <w:shd w:val="clear" w:color="auto" w:fill="D3D3D3"/>
            <w:vAlign w:val="center"/>
          </w:tcPr>
          <w:p w14:paraId="5F2AD08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[osoba]</w:t>
            </w:r>
          </w:p>
        </w:tc>
        <w:tc>
          <w:tcPr>
            <w:tcW w:w="818" w:type="dxa"/>
            <w:shd w:val="clear" w:color="auto" w:fill="D3D3D3"/>
            <w:vAlign w:val="center"/>
          </w:tcPr>
          <w:p w14:paraId="088E0BF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[osoba]</w:t>
            </w:r>
          </w:p>
        </w:tc>
        <w:tc>
          <w:tcPr>
            <w:tcW w:w="818" w:type="dxa"/>
            <w:shd w:val="clear" w:color="auto" w:fill="D3D3D3"/>
            <w:vAlign w:val="center"/>
          </w:tcPr>
          <w:p w14:paraId="4C6D6BB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[osoba]</w:t>
            </w:r>
          </w:p>
        </w:tc>
        <w:tc>
          <w:tcPr>
            <w:tcW w:w="820" w:type="dxa"/>
            <w:shd w:val="clear" w:color="auto" w:fill="D3D3D3"/>
            <w:vAlign w:val="center"/>
          </w:tcPr>
          <w:p w14:paraId="1CCAA17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[osoba]</w:t>
            </w:r>
          </w:p>
        </w:tc>
        <w:tc>
          <w:tcPr>
            <w:tcW w:w="737" w:type="dxa"/>
            <w:shd w:val="clear" w:color="auto" w:fill="D3D3D3"/>
            <w:vAlign w:val="center"/>
          </w:tcPr>
          <w:p w14:paraId="24A1962C"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[ob.]</w:t>
            </w:r>
          </w:p>
        </w:tc>
        <w:tc>
          <w:tcPr>
            <w:tcW w:w="703" w:type="dxa"/>
            <w:shd w:val="clear" w:color="auto" w:fill="D3D3D3"/>
            <w:vAlign w:val="center"/>
          </w:tcPr>
          <w:p w14:paraId="660AC91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[ob.]</w:t>
            </w:r>
          </w:p>
        </w:tc>
        <w:tc>
          <w:tcPr>
            <w:tcW w:w="707" w:type="dxa"/>
            <w:shd w:val="clear" w:color="auto" w:fill="D3D3D3"/>
            <w:vAlign w:val="center"/>
          </w:tcPr>
          <w:p w14:paraId="46D12630"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[ob.]</w:t>
            </w:r>
          </w:p>
        </w:tc>
        <w:tc>
          <w:tcPr>
            <w:tcW w:w="707" w:type="dxa"/>
            <w:shd w:val="clear" w:color="auto" w:fill="D3D3D3"/>
            <w:vAlign w:val="center"/>
          </w:tcPr>
          <w:p w14:paraId="60B2C711"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[ob.]</w:t>
            </w:r>
          </w:p>
        </w:tc>
        <w:tc>
          <w:tcPr>
            <w:tcW w:w="843" w:type="dxa"/>
            <w:shd w:val="clear" w:color="auto" w:fill="D3D3D3"/>
            <w:vAlign w:val="center"/>
          </w:tcPr>
          <w:p w14:paraId="458BC9E4"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[ob.]</w:t>
            </w:r>
          </w:p>
        </w:tc>
      </w:tr>
      <w:tr w:rsidR="008E6C64" w14:paraId="13494148" w14:textId="77777777">
        <w:trPr>
          <w:trHeight w:val="290"/>
        </w:trPr>
        <w:tc>
          <w:tcPr>
            <w:tcW w:w="1273" w:type="dxa"/>
            <w:vAlign w:val="bottom"/>
          </w:tcPr>
          <w:p w14:paraId="3B7FD0B7"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Przytoczna </w:t>
            </w:r>
          </w:p>
        </w:tc>
        <w:tc>
          <w:tcPr>
            <w:tcW w:w="818" w:type="dxa"/>
            <w:vAlign w:val="bottom"/>
          </w:tcPr>
          <w:p w14:paraId="3176D3FF"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1 300,6</w:t>
            </w:r>
          </w:p>
        </w:tc>
        <w:tc>
          <w:tcPr>
            <w:tcW w:w="818" w:type="dxa"/>
            <w:vAlign w:val="bottom"/>
          </w:tcPr>
          <w:p w14:paraId="36AFBD7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1 010,8</w:t>
            </w:r>
          </w:p>
        </w:tc>
        <w:tc>
          <w:tcPr>
            <w:tcW w:w="818" w:type="dxa"/>
            <w:vAlign w:val="bottom"/>
          </w:tcPr>
          <w:p w14:paraId="0F048AA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965,6</w:t>
            </w:r>
          </w:p>
        </w:tc>
        <w:tc>
          <w:tcPr>
            <w:tcW w:w="818" w:type="dxa"/>
            <w:vAlign w:val="bottom"/>
          </w:tcPr>
          <w:p w14:paraId="3C47C4E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238,5</w:t>
            </w:r>
          </w:p>
        </w:tc>
        <w:tc>
          <w:tcPr>
            <w:tcW w:w="820" w:type="dxa"/>
            <w:vAlign w:val="bottom"/>
          </w:tcPr>
          <w:p w14:paraId="285A313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312,7</w:t>
            </w:r>
          </w:p>
        </w:tc>
        <w:tc>
          <w:tcPr>
            <w:tcW w:w="737" w:type="dxa"/>
            <w:vAlign w:val="bottom"/>
          </w:tcPr>
          <w:p w14:paraId="271E7CD2"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1,8</w:t>
            </w:r>
          </w:p>
        </w:tc>
        <w:tc>
          <w:tcPr>
            <w:tcW w:w="703" w:type="dxa"/>
            <w:vAlign w:val="bottom"/>
          </w:tcPr>
          <w:p w14:paraId="57A75177"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1,8</w:t>
            </w:r>
          </w:p>
        </w:tc>
        <w:tc>
          <w:tcPr>
            <w:tcW w:w="707" w:type="dxa"/>
            <w:vAlign w:val="bottom"/>
          </w:tcPr>
          <w:p w14:paraId="48ED1F84"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1,8</w:t>
            </w:r>
          </w:p>
        </w:tc>
        <w:tc>
          <w:tcPr>
            <w:tcW w:w="707" w:type="dxa"/>
            <w:vAlign w:val="bottom"/>
          </w:tcPr>
          <w:p w14:paraId="4BDEEA4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1,8</w:t>
            </w:r>
          </w:p>
        </w:tc>
        <w:tc>
          <w:tcPr>
            <w:tcW w:w="843" w:type="dxa"/>
            <w:vAlign w:val="bottom"/>
          </w:tcPr>
          <w:p w14:paraId="41CDE7F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1,9</w:t>
            </w:r>
          </w:p>
        </w:tc>
      </w:tr>
      <w:tr w:rsidR="008E6C64" w14:paraId="5B55213C" w14:textId="77777777">
        <w:trPr>
          <w:trHeight w:val="290"/>
        </w:trPr>
        <w:tc>
          <w:tcPr>
            <w:tcW w:w="1273" w:type="dxa"/>
            <w:vAlign w:val="bottom"/>
          </w:tcPr>
          <w:p w14:paraId="7C5A2A5D"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Pszczew </w:t>
            </w:r>
          </w:p>
        </w:tc>
        <w:tc>
          <w:tcPr>
            <w:tcW w:w="818" w:type="dxa"/>
            <w:vAlign w:val="bottom"/>
          </w:tcPr>
          <w:p w14:paraId="2A182F5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3 957,5</w:t>
            </w:r>
          </w:p>
        </w:tc>
        <w:tc>
          <w:tcPr>
            <w:tcW w:w="818" w:type="dxa"/>
            <w:vAlign w:val="bottom"/>
          </w:tcPr>
          <w:p w14:paraId="7CDDED1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2 448,1</w:t>
            </w:r>
          </w:p>
        </w:tc>
        <w:tc>
          <w:tcPr>
            <w:tcW w:w="818" w:type="dxa"/>
            <w:vAlign w:val="bottom"/>
          </w:tcPr>
          <w:p w14:paraId="68DE1B58"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4 404,2</w:t>
            </w:r>
          </w:p>
        </w:tc>
        <w:tc>
          <w:tcPr>
            <w:tcW w:w="818" w:type="dxa"/>
            <w:vAlign w:val="bottom"/>
          </w:tcPr>
          <w:p w14:paraId="2BCBE69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406,1</w:t>
            </w:r>
          </w:p>
        </w:tc>
        <w:tc>
          <w:tcPr>
            <w:tcW w:w="820" w:type="dxa"/>
            <w:vAlign w:val="bottom"/>
          </w:tcPr>
          <w:p w14:paraId="485A371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486,6</w:t>
            </w:r>
          </w:p>
        </w:tc>
        <w:tc>
          <w:tcPr>
            <w:tcW w:w="737" w:type="dxa"/>
            <w:vAlign w:val="bottom"/>
          </w:tcPr>
          <w:p w14:paraId="47FFB648"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2,3</w:t>
            </w:r>
          </w:p>
        </w:tc>
        <w:tc>
          <w:tcPr>
            <w:tcW w:w="703" w:type="dxa"/>
            <w:vAlign w:val="bottom"/>
          </w:tcPr>
          <w:p w14:paraId="3800D4F4"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2,3</w:t>
            </w:r>
          </w:p>
        </w:tc>
        <w:tc>
          <w:tcPr>
            <w:tcW w:w="707" w:type="dxa"/>
            <w:vAlign w:val="bottom"/>
          </w:tcPr>
          <w:p w14:paraId="12F66498"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2,3</w:t>
            </w:r>
          </w:p>
        </w:tc>
        <w:tc>
          <w:tcPr>
            <w:tcW w:w="707" w:type="dxa"/>
            <w:vAlign w:val="bottom"/>
          </w:tcPr>
          <w:p w14:paraId="117DC76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2,4</w:t>
            </w:r>
          </w:p>
        </w:tc>
        <w:tc>
          <w:tcPr>
            <w:tcW w:w="843" w:type="dxa"/>
            <w:vAlign w:val="bottom"/>
          </w:tcPr>
          <w:p w14:paraId="215880E2"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2,4</w:t>
            </w:r>
          </w:p>
        </w:tc>
      </w:tr>
      <w:tr w:rsidR="008E6C64" w14:paraId="389FAB19" w14:textId="77777777">
        <w:trPr>
          <w:trHeight w:val="290"/>
        </w:trPr>
        <w:tc>
          <w:tcPr>
            <w:tcW w:w="1273" w:type="dxa"/>
            <w:vAlign w:val="bottom"/>
          </w:tcPr>
          <w:p w14:paraId="6BE8F168"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Trzciel </w:t>
            </w:r>
          </w:p>
        </w:tc>
        <w:tc>
          <w:tcPr>
            <w:tcW w:w="818" w:type="dxa"/>
            <w:vAlign w:val="bottom"/>
          </w:tcPr>
          <w:p w14:paraId="6282113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305,7</w:t>
            </w:r>
          </w:p>
        </w:tc>
        <w:tc>
          <w:tcPr>
            <w:tcW w:w="818" w:type="dxa"/>
            <w:vAlign w:val="bottom"/>
          </w:tcPr>
          <w:p w14:paraId="32DBAE0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389,8</w:t>
            </w:r>
          </w:p>
        </w:tc>
        <w:tc>
          <w:tcPr>
            <w:tcW w:w="818" w:type="dxa"/>
            <w:vAlign w:val="bottom"/>
          </w:tcPr>
          <w:p w14:paraId="30AFC86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310,0</w:t>
            </w:r>
          </w:p>
        </w:tc>
        <w:tc>
          <w:tcPr>
            <w:tcW w:w="818" w:type="dxa"/>
            <w:vAlign w:val="bottom"/>
          </w:tcPr>
          <w:p w14:paraId="62A75E3F"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172,3</w:t>
            </w:r>
          </w:p>
        </w:tc>
        <w:tc>
          <w:tcPr>
            <w:tcW w:w="820" w:type="dxa"/>
            <w:vAlign w:val="bottom"/>
          </w:tcPr>
          <w:p w14:paraId="49D7806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282,3</w:t>
            </w:r>
          </w:p>
        </w:tc>
        <w:tc>
          <w:tcPr>
            <w:tcW w:w="737" w:type="dxa"/>
            <w:vAlign w:val="bottom"/>
          </w:tcPr>
          <w:p w14:paraId="6B65263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1,5</w:t>
            </w:r>
          </w:p>
        </w:tc>
        <w:tc>
          <w:tcPr>
            <w:tcW w:w="703" w:type="dxa"/>
            <w:vAlign w:val="bottom"/>
          </w:tcPr>
          <w:p w14:paraId="2277D410"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1,5</w:t>
            </w:r>
          </w:p>
        </w:tc>
        <w:tc>
          <w:tcPr>
            <w:tcW w:w="707" w:type="dxa"/>
            <w:vAlign w:val="bottom"/>
          </w:tcPr>
          <w:p w14:paraId="6A0F39C2"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c>
          <w:tcPr>
            <w:tcW w:w="707" w:type="dxa"/>
            <w:vAlign w:val="bottom"/>
          </w:tcPr>
          <w:p w14:paraId="6527C06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c>
          <w:tcPr>
            <w:tcW w:w="843" w:type="dxa"/>
            <w:vAlign w:val="bottom"/>
          </w:tcPr>
          <w:p w14:paraId="410D5C6D"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r>
      <w:tr w:rsidR="008E6C64" w14:paraId="46AB83ED" w14:textId="77777777">
        <w:trPr>
          <w:trHeight w:val="290"/>
        </w:trPr>
        <w:tc>
          <w:tcPr>
            <w:tcW w:w="1273" w:type="dxa"/>
            <w:vAlign w:val="bottom"/>
          </w:tcPr>
          <w:p w14:paraId="6073AE54"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Szczaniec </w:t>
            </w:r>
          </w:p>
        </w:tc>
        <w:tc>
          <w:tcPr>
            <w:tcW w:w="818" w:type="dxa"/>
            <w:vAlign w:val="bottom"/>
          </w:tcPr>
          <w:p w14:paraId="50F3BAF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462,8</w:t>
            </w:r>
          </w:p>
        </w:tc>
        <w:tc>
          <w:tcPr>
            <w:tcW w:w="818" w:type="dxa"/>
            <w:vAlign w:val="bottom"/>
          </w:tcPr>
          <w:p w14:paraId="31583F2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843,0</w:t>
            </w:r>
          </w:p>
        </w:tc>
        <w:tc>
          <w:tcPr>
            <w:tcW w:w="818" w:type="dxa"/>
            <w:vAlign w:val="bottom"/>
          </w:tcPr>
          <w:p w14:paraId="217C1942"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820,1</w:t>
            </w:r>
          </w:p>
        </w:tc>
        <w:tc>
          <w:tcPr>
            <w:tcW w:w="818" w:type="dxa"/>
            <w:vAlign w:val="bottom"/>
          </w:tcPr>
          <w:p w14:paraId="30E1BB24"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148,1</w:t>
            </w:r>
          </w:p>
        </w:tc>
        <w:tc>
          <w:tcPr>
            <w:tcW w:w="820" w:type="dxa"/>
            <w:vAlign w:val="bottom"/>
          </w:tcPr>
          <w:p w14:paraId="5ED51677"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222,0</w:t>
            </w:r>
          </w:p>
        </w:tc>
        <w:tc>
          <w:tcPr>
            <w:tcW w:w="737" w:type="dxa"/>
            <w:vAlign w:val="bottom"/>
          </w:tcPr>
          <w:p w14:paraId="2FCBAA8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2,6</w:t>
            </w:r>
          </w:p>
        </w:tc>
        <w:tc>
          <w:tcPr>
            <w:tcW w:w="703" w:type="dxa"/>
            <w:vAlign w:val="bottom"/>
          </w:tcPr>
          <w:p w14:paraId="3359A19C"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2,6</w:t>
            </w:r>
          </w:p>
        </w:tc>
        <w:tc>
          <w:tcPr>
            <w:tcW w:w="707" w:type="dxa"/>
            <w:vAlign w:val="bottom"/>
          </w:tcPr>
          <w:p w14:paraId="1099A9B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2,6</w:t>
            </w:r>
          </w:p>
        </w:tc>
        <w:tc>
          <w:tcPr>
            <w:tcW w:w="707" w:type="dxa"/>
            <w:vAlign w:val="bottom"/>
          </w:tcPr>
          <w:p w14:paraId="7211060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2,7</w:t>
            </w:r>
          </w:p>
        </w:tc>
        <w:tc>
          <w:tcPr>
            <w:tcW w:w="843" w:type="dxa"/>
            <w:vAlign w:val="bottom"/>
          </w:tcPr>
          <w:p w14:paraId="12223DD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2,7</w:t>
            </w:r>
          </w:p>
        </w:tc>
      </w:tr>
      <w:tr w:rsidR="008E6C64" w14:paraId="33B33510" w14:textId="77777777">
        <w:trPr>
          <w:trHeight w:val="290"/>
        </w:trPr>
        <w:tc>
          <w:tcPr>
            <w:tcW w:w="1273" w:type="dxa"/>
            <w:vAlign w:val="bottom"/>
          </w:tcPr>
          <w:p w14:paraId="3CF0E99F"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Zbąszynek </w:t>
            </w:r>
          </w:p>
        </w:tc>
        <w:tc>
          <w:tcPr>
            <w:tcW w:w="818" w:type="dxa"/>
            <w:vAlign w:val="bottom"/>
          </w:tcPr>
          <w:p w14:paraId="013F6064"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3 365,6</w:t>
            </w:r>
          </w:p>
        </w:tc>
        <w:tc>
          <w:tcPr>
            <w:tcW w:w="818" w:type="dxa"/>
            <w:vAlign w:val="bottom"/>
          </w:tcPr>
          <w:p w14:paraId="776197D1"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1 572,7</w:t>
            </w:r>
          </w:p>
        </w:tc>
        <w:tc>
          <w:tcPr>
            <w:tcW w:w="818" w:type="dxa"/>
            <w:vAlign w:val="bottom"/>
          </w:tcPr>
          <w:p w14:paraId="760A35A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1 622,0</w:t>
            </w:r>
          </w:p>
        </w:tc>
        <w:tc>
          <w:tcPr>
            <w:tcW w:w="818" w:type="dxa"/>
            <w:vAlign w:val="bottom"/>
          </w:tcPr>
          <w:p w14:paraId="00B9D98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346,7</w:t>
            </w:r>
          </w:p>
        </w:tc>
        <w:tc>
          <w:tcPr>
            <w:tcW w:w="820" w:type="dxa"/>
            <w:vAlign w:val="bottom"/>
          </w:tcPr>
          <w:p w14:paraId="74DB0C5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576,6</w:t>
            </w:r>
          </w:p>
        </w:tc>
        <w:tc>
          <w:tcPr>
            <w:tcW w:w="737" w:type="dxa"/>
            <w:vAlign w:val="bottom"/>
          </w:tcPr>
          <w:p w14:paraId="1275994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1,2</w:t>
            </w:r>
          </w:p>
        </w:tc>
        <w:tc>
          <w:tcPr>
            <w:tcW w:w="703" w:type="dxa"/>
            <w:vAlign w:val="bottom"/>
          </w:tcPr>
          <w:p w14:paraId="44865A90"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1,2</w:t>
            </w:r>
          </w:p>
        </w:tc>
        <w:tc>
          <w:tcPr>
            <w:tcW w:w="707" w:type="dxa"/>
            <w:vAlign w:val="bottom"/>
          </w:tcPr>
          <w:p w14:paraId="714D265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1,2</w:t>
            </w:r>
          </w:p>
        </w:tc>
        <w:tc>
          <w:tcPr>
            <w:tcW w:w="707" w:type="dxa"/>
            <w:vAlign w:val="bottom"/>
          </w:tcPr>
          <w:p w14:paraId="37C5DF1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1,2</w:t>
            </w:r>
          </w:p>
        </w:tc>
        <w:tc>
          <w:tcPr>
            <w:tcW w:w="843" w:type="dxa"/>
            <w:vAlign w:val="bottom"/>
          </w:tcPr>
          <w:p w14:paraId="3D0CEB7F"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1,2</w:t>
            </w:r>
          </w:p>
        </w:tc>
      </w:tr>
      <w:tr w:rsidR="008E6C64" w14:paraId="678A655C" w14:textId="77777777">
        <w:trPr>
          <w:trHeight w:val="290"/>
        </w:trPr>
        <w:tc>
          <w:tcPr>
            <w:tcW w:w="1273" w:type="dxa"/>
            <w:vAlign w:val="bottom"/>
          </w:tcPr>
          <w:p w14:paraId="7D077D0D"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Babimost </w:t>
            </w:r>
          </w:p>
        </w:tc>
        <w:tc>
          <w:tcPr>
            <w:tcW w:w="818" w:type="dxa"/>
            <w:vAlign w:val="bottom"/>
          </w:tcPr>
          <w:p w14:paraId="23555E8D"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1 345,9</w:t>
            </w:r>
          </w:p>
        </w:tc>
        <w:tc>
          <w:tcPr>
            <w:tcW w:w="818" w:type="dxa"/>
            <w:vAlign w:val="bottom"/>
          </w:tcPr>
          <w:p w14:paraId="1D19006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973,6</w:t>
            </w:r>
          </w:p>
        </w:tc>
        <w:tc>
          <w:tcPr>
            <w:tcW w:w="818" w:type="dxa"/>
            <w:vAlign w:val="bottom"/>
          </w:tcPr>
          <w:p w14:paraId="6330ECD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962,7</w:t>
            </w:r>
          </w:p>
        </w:tc>
        <w:tc>
          <w:tcPr>
            <w:tcW w:w="818" w:type="dxa"/>
            <w:vAlign w:val="bottom"/>
          </w:tcPr>
          <w:p w14:paraId="66FBFA1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143,6</w:t>
            </w:r>
          </w:p>
        </w:tc>
        <w:tc>
          <w:tcPr>
            <w:tcW w:w="820" w:type="dxa"/>
            <w:vAlign w:val="bottom"/>
          </w:tcPr>
          <w:p w14:paraId="6BB6C881"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78,9</w:t>
            </w:r>
          </w:p>
        </w:tc>
        <w:tc>
          <w:tcPr>
            <w:tcW w:w="737" w:type="dxa"/>
            <w:vAlign w:val="bottom"/>
          </w:tcPr>
          <w:p w14:paraId="5E36EFE0"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c>
          <w:tcPr>
            <w:tcW w:w="703" w:type="dxa"/>
            <w:vAlign w:val="bottom"/>
          </w:tcPr>
          <w:p w14:paraId="7C9D5DA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c>
          <w:tcPr>
            <w:tcW w:w="707" w:type="dxa"/>
            <w:vAlign w:val="bottom"/>
          </w:tcPr>
          <w:p w14:paraId="3C1FDF5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c>
          <w:tcPr>
            <w:tcW w:w="707" w:type="dxa"/>
            <w:vAlign w:val="bottom"/>
          </w:tcPr>
          <w:p w14:paraId="2DC7BB4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c>
          <w:tcPr>
            <w:tcW w:w="843" w:type="dxa"/>
            <w:vAlign w:val="bottom"/>
          </w:tcPr>
          <w:p w14:paraId="6268BF9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1,6</w:t>
            </w:r>
          </w:p>
        </w:tc>
      </w:tr>
      <w:tr w:rsidR="008E6C64" w14:paraId="1DD5B5B3" w14:textId="77777777">
        <w:trPr>
          <w:trHeight w:val="290"/>
        </w:trPr>
        <w:tc>
          <w:tcPr>
            <w:tcW w:w="1273" w:type="dxa"/>
            <w:vAlign w:val="bottom"/>
          </w:tcPr>
          <w:p w14:paraId="435F5709"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Bojadła </w:t>
            </w:r>
          </w:p>
        </w:tc>
        <w:tc>
          <w:tcPr>
            <w:tcW w:w="818" w:type="dxa"/>
            <w:vAlign w:val="bottom"/>
          </w:tcPr>
          <w:p w14:paraId="3B9ABB3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2 407,6</w:t>
            </w:r>
          </w:p>
        </w:tc>
        <w:tc>
          <w:tcPr>
            <w:tcW w:w="818" w:type="dxa"/>
            <w:vAlign w:val="bottom"/>
          </w:tcPr>
          <w:p w14:paraId="3A0D7A6F"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2 003,7</w:t>
            </w:r>
          </w:p>
        </w:tc>
        <w:tc>
          <w:tcPr>
            <w:tcW w:w="818" w:type="dxa"/>
            <w:vAlign w:val="bottom"/>
          </w:tcPr>
          <w:p w14:paraId="321ED06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1 461,6</w:t>
            </w:r>
          </w:p>
        </w:tc>
        <w:tc>
          <w:tcPr>
            <w:tcW w:w="818" w:type="dxa"/>
            <w:vAlign w:val="bottom"/>
          </w:tcPr>
          <w:p w14:paraId="632E2F0C"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321,4</w:t>
            </w:r>
          </w:p>
        </w:tc>
        <w:tc>
          <w:tcPr>
            <w:tcW w:w="820" w:type="dxa"/>
            <w:vAlign w:val="bottom"/>
          </w:tcPr>
          <w:p w14:paraId="7DCFD691"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446,1</w:t>
            </w:r>
          </w:p>
        </w:tc>
        <w:tc>
          <w:tcPr>
            <w:tcW w:w="737" w:type="dxa"/>
            <w:vAlign w:val="bottom"/>
          </w:tcPr>
          <w:p w14:paraId="29677881"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3,0</w:t>
            </w:r>
          </w:p>
        </w:tc>
        <w:tc>
          <w:tcPr>
            <w:tcW w:w="703" w:type="dxa"/>
            <w:vAlign w:val="bottom"/>
          </w:tcPr>
          <w:p w14:paraId="0186C23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w:t>
            </w:r>
          </w:p>
        </w:tc>
        <w:tc>
          <w:tcPr>
            <w:tcW w:w="707" w:type="dxa"/>
            <w:vAlign w:val="bottom"/>
          </w:tcPr>
          <w:p w14:paraId="29D540D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w:t>
            </w:r>
          </w:p>
        </w:tc>
        <w:tc>
          <w:tcPr>
            <w:tcW w:w="707" w:type="dxa"/>
            <w:vAlign w:val="bottom"/>
          </w:tcPr>
          <w:p w14:paraId="7524A2C3"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w:t>
            </w:r>
          </w:p>
        </w:tc>
        <w:tc>
          <w:tcPr>
            <w:tcW w:w="843" w:type="dxa"/>
            <w:vAlign w:val="bottom"/>
          </w:tcPr>
          <w:p w14:paraId="1984FC74"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w:t>
            </w:r>
          </w:p>
        </w:tc>
      </w:tr>
      <w:tr w:rsidR="008E6C64" w14:paraId="733336B1" w14:textId="77777777">
        <w:trPr>
          <w:trHeight w:val="290"/>
        </w:trPr>
        <w:tc>
          <w:tcPr>
            <w:tcW w:w="1273" w:type="dxa"/>
            <w:vAlign w:val="bottom"/>
          </w:tcPr>
          <w:p w14:paraId="2AA8596A"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Kargowa </w:t>
            </w:r>
          </w:p>
        </w:tc>
        <w:tc>
          <w:tcPr>
            <w:tcW w:w="818" w:type="dxa"/>
            <w:vAlign w:val="bottom"/>
          </w:tcPr>
          <w:p w14:paraId="177AF2A1"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1 315,3</w:t>
            </w:r>
          </w:p>
        </w:tc>
        <w:tc>
          <w:tcPr>
            <w:tcW w:w="818" w:type="dxa"/>
            <w:vAlign w:val="bottom"/>
          </w:tcPr>
          <w:p w14:paraId="62BACA07"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1 309,7</w:t>
            </w:r>
          </w:p>
        </w:tc>
        <w:tc>
          <w:tcPr>
            <w:tcW w:w="818" w:type="dxa"/>
            <w:vAlign w:val="bottom"/>
          </w:tcPr>
          <w:p w14:paraId="32E5499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1 164,4</w:t>
            </w:r>
          </w:p>
        </w:tc>
        <w:tc>
          <w:tcPr>
            <w:tcW w:w="818" w:type="dxa"/>
            <w:vAlign w:val="bottom"/>
          </w:tcPr>
          <w:p w14:paraId="2144A73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13,5</w:t>
            </w:r>
          </w:p>
        </w:tc>
        <w:tc>
          <w:tcPr>
            <w:tcW w:w="820" w:type="dxa"/>
            <w:vAlign w:val="bottom"/>
          </w:tcPr>
          <w:p w14:paraId="61CF5A11"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57,5</w:t>
            </w:r>
          </w:p>
        </w:tc>
        <w:tc>
          <w:tcPr>
            <w:tcW w:w="737" w:type="dxa"/>
            <w:vAlign w:val="bottom"/>
          </w:tcPr>
          <w:p w14:paraId="6ABF38C2"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1,7</w:t>
            </w:r>
          </w:p>
        </w:tc>
        <w:tc>
          <w:tcPr>
            <w:tcW w:w="703" w:type="dxa"/>
            <w:vAlign w:val="bottom"/>
          </w:tcPr>
          <w:p w14:paraId="44F14A9C"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1,7</w:t>
            </w:r>
          </w:p>
        </w:tc>
        <w:tc>
          <w:tcPr>
            <w:tcW w:w="707" w:type="dxa"/>
            <w:vAlign w:val="bottom"/>
          </w:tcPr>
          <w:p w14:paraId="77C81E3B"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1,7</w:t>
            </w:r>
          </w:p>
        </w:tc>
        <w:tc>
          <w:tcPr>
            <w:tcW w:w="707" w:type="dxa"/>
            <w:vAlign w:val="bottom"/>
          </w:tcPr>
          <w:p w14:paraId="533CBC4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1,7</w:t>
            </w:r>
          </w:p>
        </w:tc>
        <w:tc>
          <w:tcPr>
            <w:tcW w:w="843" w:type="dxa"/>
            <w:vAlign w:val="bottom"/>
          </w:tcPr>
          <w:p w14:paraId="5C102A4A"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1,7</w:t>
            </w:r>
          </w:p>
        </w:tc>
      </w:tr>
      <w:tr w:rsidR="008E6C64" w14:paraId="0FCD8AB2" w14:textId="77777777">
        <w:trPr>
          <w:trHeight w:val="290"/>
        </w:trPr>
        <w:tc>
          <w:tcPr>
            <w:tcW w:w="1273" w:type="dxa"/>
            <w:vAlign w:val="bottom"/>
          </w:tcPr>
          <w:p w14:paraId="0EC60E07"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Trzebiechów </w:t>
            </w:r>
          </w:p>
        </w:tc>
        <w:tc>
          <w:tcPr>
            <w:tcW w:w="818" w:type="dxa"/>
            <w:vAlign w:val="bottom"/>
          </w:tcPr>
          <w:p w14:paraId="5F14E168"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3 031,0</w:t>
            </w:r>
          </w:p>
        </w:tc>
        <w:tc>
          <w:tcPr>
            <w:tcW w:w="818" w:type="dxa"/>
            <w:vAlign w:val="bottom"/>
          </w:tcPr>
          <w:p w14:paraId="3F183BD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2 787,6</w:t>
            </w:r>
          </w:p>
        </w:tc>
        <w:tc>
          <w:tcPr>
            <w:tcW w:w="818" w:type="dxa"/>
            <w:vAlign w:val="bottom"/>
          </w:tcPr>
          <w:p w14:paraId="1FBC272F"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1 478,4</w:t>
            </w:r>
          </w:p>
        </w:tc>
        <w:tc>
          <w:tcPr>
            <w:tcW w:w="818" w:type="dxa"/>
            <w:vAlign w:val="bottom"/>
          </w:tcPr>
          <w:p w14:paraId="1037F086"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356,4</w:t>
            </w:r>
          </w:p>
        </w:tc>
        <w:tc>
          <w:tcPr>
            <w:tcW w:w="820" w:type="dxa"/>
            <w:vAlign w:val="bottom"/>
          </w:tcPr>
          <w:p w14:paraId="4D12EBDE"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1 293,8</w:t>
            </w:r>
          </w:p>
        </w:tc>
        <w:tc>
          <w:tcPr>
            <w:tcW w:w="737" w:type="dxa"/>
            <w:vAlign w:val="bottom"/>
          </w:tcPr>
          <w:p w14:paraId="69EF7D69"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2,9</w:t>
            </w:r>
          </w:p>
        </w:tc>
        <w:tc>
          <w:tcPr>
            <w:tcW w:w="703" w:type="dxa"/>
            <w:vAlign w:val="bottom"/>
          </w:tcPr>
          <w:p w14:paraId="23AB1637"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2,9</w:t>
            </w:r>
          </w:p>
        </w:tc>
        <w:tc>
          <w:tcPr>
            <w:tcW w:w="707" w:type="dxa"/>
            <w:vAlign w:val="bottom"/>
          </w:tcPr>
          <w:p w14:paraId="757FF320"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3,0</w:t>
            </w:r>
          </w:p>
        </w:tc>
        <w:tc>
          <w:tcPr>
            <w:tcW w:w="707" w:type="dxa"/>
            <w:vAlign w:val="bottom"/>
          </w:tcPr>
          <w:p w14:paraId="489F06D7"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w:t>
            </w:r>
          </w:p>
        </w:tc>
        <w:tc>
          <w:tcPr>
            <w:tcW w:w="843" w:type="dxa"/>
            <w:vAlign w:val="bottom"/>
          </w:tcPr>
          <w:p w14:paraId="17D63575" w14:textId="77777777" w:rsidR="008E6C64" w:rsidRDefault="00000000">
            <w:pPr>
              <w:spacing w:after="0" w:line="240" w:lineRule="auto"/>
              <w:jc w:val="center"/>
              <w:rPr>
                <w:rFonts w:ascii="Barlow" w:eastAsia="Barlow" w:hAnsi="Barlow" w:cs="Barlow"/>
                <w:sz w:val="20"/>
                <w:szCs w:val="20"/>
              </w:rPr>
            </w:pPr>
            <w:r>
              <w:rPr>
                <w:rFonts w:ascii="Barlow" w:eastAsia="Barlow" w:hAnsi="Barlow" w:cs="Barlow"/>
                <w:sz w:val="20"/>
                <w:szCs w:val="20"/>
              </w:rPr>
              <w:t>3,1</w:t>
            </w:r>
          </w:p>
        </w:tc>
      </w:tr>
    </w:tbl>
    <w:p w14:paraId="5B4E8330" w14:textId="77777777" w:rsidR="008E6C64" w:rsidRDefault="00000000">
      <w:pPr>
        <w:rPr>
          <w:rFonts w:ascii="Barlow" w:eastAsia="Barlow" w:hAnsi="Barlow" w:cs="Barlow"/>
          <w:sz w:val="18"/>
          <w:szCs w:val="18"/>
        </w:rPr>
      </w:pPr>
      <w:r>
        <w:rPr>
          <w:rFonts w:ascii="Barlow" w:eastAsia="Barlow" w:hAnsi="Barlow" w:cs="Barlow"/>
          <w:sz w:val="18"/>
          <w:szCs w:val="18"/>
        </w:rPr>
        <w:t>Źródło: GUS-BDL</w:t>
      </w:r>
    </w:p>
    <w:p w14:paraId="6E0BAEF0" w14:textId="77777777" w:rsidR="008E6C64" w:rsidRDefault="00000000">
      <w:pPr>
        <w:spacing w:after="280" w:line="360" w:lineRule="auto"/>
        <w:jc w:val="both"/>
        <w:rPr>
          <w:rFonts w:ascii="Barlow" w:eastAsia="Barlow" w:hAnsi="Barlow" w:cs="Barlow"/>
        </w:rPr>
      </w:pPr>
      <w:r>
        <w:rPr>
          <w:rFonts w:ascii="Barlow" w:eastAsia="Barlow" w:hAnsi="Barlow" w:cs="Barlow"/>
        </w:rPr>
        <w:t xml:space="preserve">Największa liczba uczestników imprez na 1000 mieszkańców w ostatnim roku w analizie (2021) była w gminie Trzebiechów, a najmniejsza w gminie Kargowa. Należy jednak zauważyć, że rok 2021 to drugi rok pandemii, w którym jednak liczba uczestników zwiększyła się w stosunku do roku 2020, kiedy tego rodzaju aktywność została prawie całkowicie wstrzymana. W przypadku gminy Trzebiechów, który miał w roku 2021 największą liczbę uczestników imprez, to liczba ta jest niemal o połowę niższa niż w roku 2017, czyli przed pandemią Covid-19. W Trzebiechowie na 1000 mieszkańców przypada najwięcej instytucji i placówek realizujących zadania z zakresu kultury. Najmniej przypada w Zbąszynku. </w:t>
      </w:r>
    </w:p>
    <w:p w14:paraId="5143199C" w14:textId="77777777" w:rsidR="008E6C64" w:rsidRDefault="00000000">
      <w:pPr>
        <w:spacing w:after="280" w:line="360" w:lineRule="auto"/>
        <w:jc w:val="both"/>
        <w:rPr>
          <w:rFonts w:ascii="Barlow" w:eastAsia="Barlow" w:hAnsi="Barlow" w:cs="Barlow"/>
        </w:rPr>
      </w:pPr>
      <w:r>
        <w:rPr>
          <w:rFonts w:ascii="Barlow" w:eastAsia="Barlow" w:hAnsi="Barlow" w:cs="Barlow"/>
        </w:rPr>
        <w:t>W Zbąszynku obiekt ZOK (Zbąszynecki Ośrodek Kultury), podczas prowadzonych konsultacji społecznych w zakresie diagnozowania najważniejszych problemów w obszarze kultury został wskazany jako priorytetowy do objęcia wsparciem, ze względu na swój stan techniczny, który ogranicza jego funkcjonowanie.</w:t>
      </w:r>
    </w:p>
    <w:p w14:paraId="163A4938" w14:textId="77777777" w:rsidR="008E6C64" w:rsidRDefault="00000000">
      <w:pPr>
        <w:spacing w:after="280" w:line="360" w:lineRule="auto"/>
        <w:jc w:val="both"/>
        <w:rPr>
          <w:rFonts w:ascii="Barlow" w:eastAsia="Barlow" w:hAnsi="Barlow" w:cs="Barlow"/>
        </w:rPr>
      </w:pPr>
      <w:r>
        <w:rPr>
          <w:rFonts w:ascii="Barlow" w:eastAsia="Barlow" w:hAnsi="Barlow" w:cs="Barlow"/>
        </w:rPr>
        <w:lastRenderedPageBreak/>
        <w:t xml:space="preserve">Organizacje społeczne na 1000 mieszkańców – największy spadek odnotowała  gmina Przytoczna  -27%,  największy przyrost ma gmina Pszczew 33%. Wskaźnik ten obrazuje poziom zaangażowania mieszkańców gminy oraz ich gotowość do włączania się w realizowanie polityk lokalnych. Im więcej podmiotów o charakterze dobrowolnym działających nie dla zysku, odrębnych od administracji samorządowej, tym większa różnorodność usług i faktyczny wpływ mieszkańców na jakość życia w gminie. </w:t>
      </w:r>
    </w:p>
    <w:p w14:paraId="5517B120" w14:textId="77777777" w:rsidR="008E6C64" w:rsidRDefault="00000000">
      <w:pPr>
        <w:spacing w:line="360" w:lineRule="auto"/>
        <w:jc w:val="both"/>
        <w:rPr>
          <w:rFonts w:ascii="Barlow" w:eastAsia="Barlow" w:hAnsi="Barlow" w:cs="Barlow"/>
          <w:color w:val="000000"/>
          <w:highlight w:val="white"/>
        </w:rPr>
      </w:pPr>
      <w:r>
        <w:rPr>
          <w:rFonts w:ascii="Barlow" w:eastAsia="Barlow" w:hAnsi="Barlow" w:cs="Barlow"/>
          <w:color w:val="000000"/>
          <w:highlight w:val="white"/>
        </w:rPr>
        <w:t xml:space="preserve">Wydatki na kulturę i dziedzictwo kulturowe na jednego mieszkańca w gminach partnerstwa zostały przedstawione w tabeli poniżej. Najwięcej środków na ten cel w roku 2021 przeznaczyły gminy: Przytoczna, Pszczew i Kargowa. Najmniej wydała gmina Szczaniec. </w:t>
      </w:r>
    </w:p>
    <w:p w14:paraId="08F2F2EB" w14:textId="77777777" w:rsidR="008E6C64" w:rsidRDefault="00000000">
      <w:pPr>
        <w:spacing w:before="120" w:after="120"/>
        <w:rPr>
          <w:rFonts w:ascii="Barlow" w:eastAsia="Barlow" w:hAnsi="Barlow" w:cs="Barlow"/>
          <w:sz w:val="20"/>
          <w:szCs w:val="20"/>
          <w:highlight w:val="white"/>
        </w:rPr>
      </w:pPr>
      <w:bookmarkStart w:id="74" w:name="_heading=h.7w9xzkqxxl1i" w:colFirst="0" w:colLast="0"/>
      <w:bookmarkEnd w:id="74"/>
      <w:r>
        <w:rPr>
          <w:rFonts w:ascii="Barlow" w:eastAsia="Barlow" w:hAnsi="Barlow" w:cs="Barlow"/>
          <w:b/>
          <w:bCs/>
          <w:sz w:val="20"/>
          <w:szCs w:val="20"/>
        </w:rPr>
        <w:t>Tabela 19</w:t>
      </w:r>
      <w:r>
        <w:rPr>
          <w:rFonts w:ascii="Barlow" w:eastAsia="Barlow" w:hAnsi="Barlow" w:cs="Barlow"/>
          <w:b/>
          <w:bCs/>
          <w:i/>
          <w:iCs/>
        </w:rPr>
        <w:t xml:space="preserve"> </w:t>
      </w:r>
      <w:r>
        <w:rPr>
          <w:rFonts w:ascii="Barlow" w:eastAsia="Barlow" w:hAnsi="Barlow" w:cs="Barlow"/>
          <w:sz w:val="20"/>
          <w:szCs w:val="20"/>
          <w:highlight w:val="white"/>
        </w:rPr>
        <w:t>Wydatki ogółem z budżetu JST  na kulturę i dziedzictwo narodowe na 1 mieszkańca</w:t>
      </w:r>
    </w:p>
    <w:tbl>
      <w:tblPr>
        <w:tblStyle w:val="afffc"/>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4"/>
        <w:gridCol w:w="1354"/>
        <w:gridCol w:w="1352"/>
        <w:gridCol w:w="1352"/>
        <w:gridCol w:w="1352"/>
        <w:gridCol w:w="1348"/>
      </w:tblGrid>
      <w:tr w:rsidR="008E6C64" w14:paraId="5037D137" w14:textId="77777777">
        <w:trPr>
          <w:trHeight w:val="290"/>
        </w:trPr>
        <w:tc>
          <w:tcPr>
            <w:tcW w:w="2304" w:type="dxa"/>
            <w:vMerge w:val="restart"/>
            <w:shd w:val="clear" w:color="auto" w:fill="D3D3D3"/>
            <w:vAlign w:val="center"/>
          </w:tcPr>
          <w:p w14:paraId="6B5DD020"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Gmina</w:t>
            </w:r>
          </w:p>
        </w:tc>
        <w:tc>
          <w:tcPr>
            <w:tcW w:w="6758" w:type="dxa"/>
            <w:gridSpan w:val="5"/>
            <w:shd w:val="clear" w:color="auto" w:fill="D3D3D3"/>
            <w:vAlign w:val="center"/>
          </w:tcPr>
          <w:p w14:paraId="090642A8"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gminy bez miast na prawach powiatu</w:t>
            </w:r>
          </w:p>
        </w:tc>
      </w:tr>
      <w:tr w:rsidR="008E6C64" w14:paraId="22293700" w14:textId="77777777">
        <w:trPr>
          <w:trHeight w:val="290"/>
        </w:trPr>
        <w:tc>
          <w:tcPr>
            <w:tcW w:w="2304" w:type="dxa"/>
            <w:vMerge/>
            <w:shd w:val="clear" w:color="auto" w:fill="D3D3D3"/>
            <w:vAlign w:val="center"/>
          </w:tcPr>
          <w:p w14:paraId="08620EF0"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20"/>
                <w:szCs w:val="20"/>
              </w:rPr>
            </w:pPr>
          </w:p>
        </w:tc>
        <w:tc>
          <w:tcPr>
            <w:tcW w:w="6758" w:type="dxa"/>
            <w:gridSpan w:val="5"/>
            <w:shd w:val="clear" w:color="auto" w:fill="D3D3D3"/>
            <w:vAlign w:val="center"/>
          </w:tcPr>
          <w:p w14:paraId="34E3CC81"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w Dziale 921 - Kultura i ochrona dziedzictwa narodowego</w:t>
            </w:r>
          </w:p>
        </w:tc>
      </w:tr>
      <w:tr w:rsidR="008E6C64" w14:paraId="76463364" w14:textId="77777777">
        <w:trPr>
          <w:trHeight w:val="290"/>
        </w:trPr>
        <w:tc>
          <w:tcPr>
            <w:tcW w:w="2304" w:type="dxa"/>
            <w:vMerge/>
            <w:shd w:val="clear" w:color="auto" w:fill="D3D3D3"/>
            <w:vAlign w:val="center"/>
          </w:tcPr>
          <w:p w14:paraId="222FAF14"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20"/>
                <w:szCs w:val="20"/>
              </w:rPr>
            </w:pPr>
          </w:p>
        </w:tc>
        <w:tc>
          <w:tcPr>
            <w:tcW w:w="1354" w:type="dxa"/>
            <w:shd w:val="clear" w:color="auto" w:fill="D3D3D3"/>
            <w:vAlign w:val="center"/>
          </w:tcPr>
          <w:p w14:paraId="1A5C4EF6"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2017</w:t>
            </w:r>
          </w:p>
        </w:tc>
        <w:tc>
          <w:tcPr>
            <w:tcW w:w="1352" w:type="dxa"/>
            <w:shd w:val="clear" w:color="auto" w:fill="D3D3D3"/>
            <w:vAlign w:val="center"/>
          </w:tcPr>
          <w:p w14:paraId="624DEBC9"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2018</w:t>
            </w:r>
          </w:p>
        </w:tc>
        <w:tc>
          <w:tcPr>
            <w:tcW w:w="1352" w:type="dxa"/>
            <w:shd w:val="clear" w:color="auto" w:fill="D3D3D3"/>
            <w:vAlign w:val="center"/>
          </w:tcPr>
          <w:p w14:paraId="625B759A"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2019</w:t>
            </w:r>
          </w:p>
        </w:tc>
        <w:tc>
          <w:tcPr>
            <w:tcW w:w="1352" w:type="dxa"/>
            <w:shd w:val="clear" w:color="auto" w:fill="D3D3D3"/>
            <w:vAlign w:val="center"/>
          </w:tcPr>
          <w:p w14:paraId="69BB9140"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2020</w:t>
            </w:r>
          </w:p>
        </w:tc>
        <w:tc>
          <w:tcPr>
            <w:tcW w:w="1348" w:type="dxa"/>
            <w:shd w:val="clear" w:color="auto" w:fill="D3D3D3"/>
            <w:vAlign w:val="center"/>
          </w:tcPr>
          <w:p w14:paraId="5BC02B33"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2021</w:t>
            </w:r>
          </w:p>
        </w:tc>
      </w:tr>
      <w:tr w:rsidR="008E6C64" w14:paraId="286206E1" w14:textId="77777777">
        <w:trPr>
          <w:trHeight w:val="290"/>
        </w:trPr>
        <w:tc>
          <w:tcPr>
            <w:tcW w:w="2304" w:type="dxa"/>
            <w:vMerge/>
            <w:shd w:val="clear" w:color="auto" w:fill="D3D3D3"/>
            <w:vAlign w:val="center"/>
          </w:tcPr>
          <w:p w14:paraId="7E2E8ACC" w14:textId="77777777" w:rsidR="008E6C64" w:rsidRDefault="008E6C64">
            <w:pPr>
              <w:widowControl w:val="0"/>
              <w:pBdr>
                <w:top w:val="nil"/>
                <w:left w:val="nil"/>
                <w:bottom w:val="nil"/>
                <w:right w:val="nil"/>
                <w:between w:val="nil"/>
              </w:pBdr>
              <w:spacing w:after="0" w:line="276" w:lineRule="auto"/>
              <w:rPr>
                <w:rFonts w:ascii="Barlow" w:eastAsia="Barlow" w:hAnsi="Barlow" w:cs="Barlow"/>
                <w:color w:val="000000"/>
                <w:sz w:val="20"/>
                <w:szCs w:val="20"/>
              </w:rPr>
            </w:pPr>
          </w:p>
        </w:tc>
        <w:tc>
          <w:tcPr>
            <w:tcW w:w="1354" w:type="dxa"/>
            <w:shd w:val="clear" w:color="auto" w:fill="D3D3D3"/>
            <w:vAlign w:val="center"/>
          </w:tcPr>
          <w:p w14:paraId="5A8F9D88"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[zł]</w:t>
            </w:r>
          </w:p>
        </w:tc>
        <w:tc>
          <w:tcPr>
            <w:tcW w:w="1352" w:type="dxa"/>
            <w:shd w:val="clear" w:color="auto" w:fill="D3D3D3"/>
            <w:vAlign w:val="center"/>
          </w:tcPr>
          <w:p w14:paraId="529B5A20"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[zł]</w:t>
            </w:r>
          </w:p>
        </w:tc>
        <w:tc>
          <w:tcPr>
            <w:tcW w:w="1352" w:type="dxa"/>
            <w:shd w:val="clear" w:color="auto" w:fill="D3D3D3"/>
            <w:vAlign w:val="center"/>
          </w:tcPr>
          <w:p w14:paraId="2CDD50CC"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[zł]</w:t>
            </w:r>
          </w:p>
        </w:tc>
        <w:tc>
          <w:tcPr>
            <w:tcW w:w="1352" w:type="dxa"/>
            <w:shd w:val="clear" w:color="auto" w:fill="D3D3D3"/>
            <w:vAlign w:val="center"/>
          </w:tcPr>
          <w:p w14:paraId="41716D6A"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[zł]</w:t>
            </w:r>
          </w:p>
        </w:tc>
        <w:tc>
          <w:tcPr>
            <w:tcW w:w="1348" w:type="dxa"/>
            <w:shd w:val="clear" w:color="auto" w:fill="D3D3D3"/>
            <w:vAlign w:val="center"/>
          </w:tcPr>
          <w:p w14:paraId="377F440A" w14:textId="77777777" w:rsidR="008E6C64" w:rsidRDefault="00000000">
            <w:pPr>
              <w:spacing w:after="0" w:line="240" w:lineRule="auto"/>
              <w:rPr>
                <w:rFonts w:ascii="Barlow" w:eastAsia="Barlow" w:hAnsi="Barlow" w:cs="Barlow"/>
                <w:color w:val="000000"/>
                <w:sz w:val="20"/>
                <w:szCs w:val="20"/>
              </w:rPr>
            </w:pPr>
            <w:r>
              <w:rPr>
                <w:rFonts w:ascii="Barlow" w:eastAsia="Barlow" w:hAnsi="Barlow" w:cs="Barlow"/>
                <w:color w:val="000000"/>
                <w:sz w:val="20"/>
                <w:szCs w:val="20"/>
              </w:rPr>
              <w:t>[zł]</w:t>
            </w:r>
          </w:p>
        </w:tc>
      </w:tr>
      <w:tr w:rsidR="008E6C64" w14:paraId="3C402E19" w14:textId="77777777">
        <w:trPr>
          <w:trHeight w:val="290"/>
        </w:trPr>
        <w:tc>
          <w:tcPr>
            <w:tcW w:w="2304" w:type="dxa"/>
            <w:vAlign w:val="bottom"/>
          </w:tcPr>
          <w:p w14:paraId="53AEB802"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Przytoczna </w:t>
            </w:r>
          </w:p>
        </w:tc>
        <w:tc>
          <w:tcPr>
            <w:tcW w:w="1354" w:type="dxa"/>
            <w:vAlign w:val="bottom"/>
          </w:tcPr>
          <w:p w14:paraId="70D60F7F"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234,17</w:t>
            </w:r>
          </w:p>
        </w:tc>
        <w:tc>
          <w:tcPr>
            <w:tcW w:w="1352" w:type="dxa"/>
            <w:vAlign w:val="bottom"/>
          </w:tcPr>
          <w:p w14:paraId="5F1D751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248,31</w:t>
            </w:r>
          </w:p>
        </w:tc>
        <w:tc>
          <w:tcPr>
            <w:tcW w:w="1352" w:type="dxa"/>
            <w:vAlign w:val="bottom"/>
          </w:tcPr>
          <w:p w14:paraId="0822F50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414,76</w:t>
            </w:r>
          </w:p>
        </w:tc>
        <w:tc>
          <w:tcPr>
            <w:tcW w:w="1352" w:type="dxa"/>
            <w:vAlign w:val="bottom"/>
          </w:tcPr>
          <w:p w14:paraId="401E4A4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214,85</w:t>
            </w:r>
          </w:p>
        </w:tc>
        <w:tc>
          <w:tcPr>
            <w:tcW w:w="1348" w:type="dxa"/>
            <w:vAlign w:val="bottom"/>
          </w:tcPr>
          <w:p w14:paraId="65139B7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457,45</w:t>
            </w:r>
          </w:p>
        </w:tc>
      </w:tr>
      <w:tr w:rsidR="008E6C64" w14:paraId="67D78E97" w14:textId="77777777">
        <w:trPr>
          <w:trHeight w:val="290"/>
        </w:trPr>
        <w:tc>
          <w:tcPr>
            <w:tcW w:w="2304" w:type="dxa"/>
            <w:vAlign w:val="bottom"/>
          </w:tcPr>
          <w:p w14:paraId="05355751"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Pszczew</w:t>
            </w:r>
          </w:p>
        </w:tc>
        <w:tc>
          <w:tcPr>
            <w:tcW w:w="1354" w:type="dxa"/>
            <w:vAlign w:val="bottom"/>
          </w:tcPr>
          <w:p w14:paraId="6A6376E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237,17</w:t>
            </w:r>
          </w:p>
        </w:tc>
        <w:tc>
          <w:tcPr>
            <w:tcW w:w="1352" w:type="dxa"/>
            <w:vAlign w:val="bottom"/>
          </w:tcPr>
          <w:p w14:paraId="04D613E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399,03</w:t>
            </w:r>
          </w:p>
        </w:tc>
        <w:tc>
          <w:tcPr>
            <w:tcW w:w="1352" w:type="dxa"/>
            <w:vAlign w:val="bottom"/>
          </w:tcPr>
          <w:p w14:paraId="23C73CE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402,38</w:t>
            </w:r>
          </w:p>
        </w:tc>
        <w:tc>
          <w:tcPr>
            <w:tcW w:w="1352" w:type="dxa"/>
            <w:vAlign w:val="bottom"/>
          </w:tcPr>
          <w:p w14:paraId="2D78EAB3"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293,47</w:t>
            </w:r>
          </w:p>
        </w:tc>
        <w:tc>
          <w:tcPr>
            <w:tcW w:w="1348" w:type="dxa"/>
            <w:vAlign w:val="bottom"/>
          </w:tcPr>
          <w:p w14:paraId="12D09B03"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320,37</w:t>
            </w:r>
          </w:p>
        </w:tc>
      </w:tr>
      <w:tr w:rsidR="008E6C64" w14:paraId="4BD82D9E" w14:textId="77777777">
        <w:trPr>
          <w:trHeight w:val="290"/>
        </w:trPr>
        <w:tc>
          <w:tcPr>
            <w:tcW w:w="2304" w:type="dxa"/>
            <w:vAlign w:val="bottom"/>
          </w:tcPr>
          <w:p w14:paraId="53862227"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Trzciel </w:t>
            </w:r>
          </w:p>
        </w:tc>
        <w:tc>
          <w:tcPr>
            <w:tcW w:w="1354" w:type="dxa"/>
            <w:vAlign w:val="bottom"/>
          </w:tcPr>
          <w:p w14:paraId="5BD9103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214,95</w:t>
            </w:r>
          </w:p>
        </w:tc>
        <w:tc>
          <w:tcPr>
            <w:tcW w:w="1352" w:type="dxa"/>
            <w:vAlign w:val="bottom"/>
          </w:tcPr>
          <w:p w14:paraId="314F732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196,65</w:t>
            </w:r>
          </w:p>
        </w:tc>
        <w:tc>
          <w:tcPr>
            <w:tcW w:w="1352" w:type="dxa"/>
            <w:vAlign w:val="bottom"/>
          </w:tcPr>
          <w:p w14:paraId="50019E5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216,63</w:t>
            </w:r>
          </w:p>
        </w:tc>
        <w:tc>
          <w:tcPr>
            <w:tcW w:w="1352" w:type="dxa"/>
            <w:vAlign w:val="bottom"/>
          </w:tcPr>
          <w:p w14:paraId="692392F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194,28</w:t>
            </w:r>
          </w:p>
        </w:tc>
        <w:tc>
          <w:tcPr>
            <w:tcW w:w="1348" w:type="dxa"/>
            <w:vAlign w:val="bottom"/>
          </w:tcPr>
          <w:p w14:paraId="14CB06FF"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186,41</w:t>
            </w:r>
          </w:p>
        </w:tc>
      </w:tr>
      <w:tr w:rsidR="008E6C64" w14:paraId="1C2DF7B8" w14:textId="77777777">
        <w:trPr>
          <w:trHeight w:val="290"/>
        </w:trPr>
        <w:tc>
          <w:tcPr>
            <w:tcW w:w="2304" w:type="dxa"/>
            <w:vAlign w:val="bottom"/>
          </w:tcPr>
          <w:p w14:paraId="3F5ADD17"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Szczaniec </w:t>
            </w:r>
          </w:p>
        </w:tc>
        <w:tc>
          <w:tcPr>
            <w:tcW w:w="1354" w:type="dxa"/>
            <w:vAlign w:val="bottom"/>
          </w:tcPr>
          <w:p w14:paraId="1BE09B4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340,28</w:t>
            </w:r>
          </w:p>
        </w:tc>
        <w:tc>
          <w:tcPr>
            <w:tcW w:w="1352" w:type="dxa"/>
            <w:vAlign w:val="bottom"/>
          </w:tcPr>
          <w:p w14:paraId="12B1465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585,39</w:t>
            </w:r>
          </w:p>
        </w:tc>
        <w:tc>
          <w:tcPr>
            <w:tcW w:w="1352" w:type="dxa"/>
            <w:vAlign w:val="bottom"/>
          </w:tcPr>
          <w:p w14:paraId="35E51C47"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333,85</w:t>
            </w:r>
          </w:p>
        </w:tc>
        <w:tc>
          <w:tcPr>
            <w:tcW w:w="1352" w:type="dxa"/>
            <w:vAlign w:val="bottom"/>
          </w:tcPr>
          <w:p w14:paraId="317A9601"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175,71</w:t>
            </w:r>
          </w:p>
        </w:tc>
        <w:tc>
          <w:tcPr>
            <w:tcW w:w="1348" w:type="dxa"/>
            <w:vAlign w:val="bottom"/>
          </w:tcPr>
          <w:p w14:paraId="46D95F6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141,16</w:t>
            </w:r>
          </w:p>
        </w:tc>
      </w:tr>
      <w:tr w:rsidR="008E6C64" w14:paraId="0E43D3F7" w14:textId="77777777">
        <w:trPr>
          <w:trHeight w:val="290"/>
        </w:trPr>
        <w:tc>
          <w:tcPr>
            <w:tcW w:w="2304" w:type="dxa"/>
            <w:vAlign w:val="bottom"/>
          </w:tcPr>
          <w:p w14:paraId="2A8506A4"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Zbąszynek </w:t>
            </w:r>
          </w:p>
        </w:tc>
        <w:tc>
          <w:tcPr>
            <w:tcW w:w="1354" w:type="dxa"/>
            <w:vAlign w:val="bottom"/>
          </w:tcPr>
          <w:p w14:paraId="4C5C8F47"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111,50</w:t>
            </w:r>
          </w:p>
        </w:tc>
        <w:tc>
          <w:tcPr>
            <w:tcW w:w="1352" w:type="dxa"/>
            <w:vAlign w:val="bottom"/>
          </w:tcPr>
          <w:p w14:paraId="15F17E7F"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121,50</w:t>
            </w:r>
          </w:p>
        </w:tc>
        <w:tc>
          <w:tcPr>
            <w:tcW w:w="1352" w:type="dxa"/>
            <w:vAlign w:val="bottom"/>
          </w:tcPr>
          <w:p w14:paraId="6C8E9099"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131,99</w:t>
            </w:r>
          </w:p>
        </w:tc>
        <w:tc>
          <w:tcPr>
            <w:tcW w:w="1352" w:type="dxa"/>
            <w:vAlign w:val="bottom"/>
          </w:tcPr>
          <w:p w14:paraId="344E1BD8"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167,40</w:t>
            </w:r>
          </w:p>
        </w:tc>
        <w:tc>
          <w:tcPr>
            <w:tcW w:w="1348" w:type="dxa"/>
            <w:vAlign w:val="bottom"/>
          </w:tcPr>
          <w:p w14:paraId="338EF46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162,16</w:t>
            </w:r>
          </w:p>
        </w:tc>
      </w:tr>
      <w:tr w:rsidR="008E6C64" w14:paraId="292DD00F" w14:textId="77777777">
        <w:trPr>
          <w:trHeight w:val="290"/>
        </w:trPr>
        <w:tc>
          <w:tcPr>
            <w:tcW w:w="2304" w:type="dxa"/>
            <w:vAlign w:val="bottom"/>
          </w:tcPr>
          <w:p w14:paraId="5B276074"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Babimost </w:t>
            </w:r>
          </w:p>
        </w:tc>
        <w:tc>
          <w:tcPr>
            <w:tcW w:w="1354" w:type="dxa"/>
            <w:vAlign w:val="bottom"/>
          </w:tcPr>
          <w:p w14:paraId="10AC250D"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184,57</w:t>
            </w:r>
          </w:p>
        </w:tc>
        <w:tc>
          <w:tcPr>
            <w:tcW w:w="1352" w:type="dxa"/>
            <w:vAlign w:val="bottom"/>
          </w:tcPr>
          <w:p w14:paraId="37160E35"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190,77</w:t>
            </w:r>
          </w:p>
        </w:tc>
        <w:tc>
          <w:tcPr>
            <w:tcW w:w="1352" w:type="dxa"/>
            <w:vAlign w:val="bottom"/>
          </w:tcPr>
          <w:p w14:paraId="642BE0B7"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200,82</w:t>
            </w:r>
          </w:p>
        </w:tc>
        <w:tc>
          <w:tcPr>
            <w:tcW w:w="1352" w:type="dxa"/>
            <w:vAlign w:val="bottom"/>
          </w:tcPr>
          <w:p w14:paraId="0258C80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200,11</w:t>
            </w:r>
          </w:p>
        </w:tc>
        <w:tc>
          <w:tcPr>
            <w:tcW w:w="1348" w:type="dxa"/>
            <w:vAlign w:val="bottom"/>
          </w:tcPr>
          <w:p w14:paraId="22FEEF4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228,70</w:t>
            </w:r>
          </w:p>
        </w:tc>
      </w:tr>
      <w:tr w:rsidR="008E6C64" w14:paraId="6E1AF30D" w14:textId="77777777">
        <w:trPr>
          <w:trHeight w:val="290"/>
        </w:trPr>
        <w:tc>
          <w:tcPr>
            <w:tcW w:w="2304" w:type="dxa"/>
            <w:vAlign w:val="bottom"/>
          </w:tcPr>
          <w:p w14:paraId="5D939D73"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Bojadła </w:t>
            </w:r>
          </w:p>
        </w:tc>
        <w:tc>
          <w:tcPr>
            <w:tcW w:w="1354" w:type="dxa"/>
            <w:vAlign w:val="bottom"/>
          </w:tcPr>
          <w:p w14:paraId="030C21F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120,30</w:t>
            </w:r>
          </w:p>
        </w:tc>
        <w:tc>
          <w:tcPr>
            <w:tcW w:w="1352" w:type="dxa"/>
            <w:vAlign w:val="bottom"/>
          </w:tcPr>
          <w:p w14:paraId="0380BF41"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132,92</w:t>
            </w:r>
          </w:p>
        </w:tc>
        <w:tc>
          <w:tcPr>
            <w:tcW w:w="1352" w:type="dxa"/>
            <w:vAlign w:val="bottom"/>
          </w:tcPr>
          <w:p w14:paraId="7D35DA02"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148,90</w:t>
            </w:r>
          </w:p>
        </w:tc>
        <w:tc>
          <w:tcPr>
            <w:tcW w:w="1352" w:type="dxa"/>
            <w:vAlign w:val="bottom"/>
          </w:tcPr>
          <w:p w14:paraId="15F974CF"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131,72</w:t>
            </w:r>
          </w:p>
        </w:tc>
        <w:tc>
          <w:tcPr>
            <w:tcW w:w="1348" w:type="dxa"/>
            <w:vAlign w:val="bottom"/>
          </w:tcPr>
          <w:p w14:paraId="1E02D7BB"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166,29</w:t>
            </w:r>
          </w:p>
        </w:tc>
      </w:tr>
      <w:tr w:rsidR="008E6C64" w14:paraId="63A18979" w14:textId="77777777">
        <w:trPr>
          <w:trHeight w:val="290"/>
        </w:trPr>
        <w:tc>
          <w:tcPr>
            <w:tcW w:w="2304" w:type="dxa"/>
            <w:vAlign w:val="bottom"/>
          </w:tcPr>
          <w:p w14:paraId="1AEB3CED"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Kargowa </w:t>
            </w:r>
          </w:p>
        </w:tc>
        <w:tc>
          <w:tcPr>
            <w:tcW w:w="1354" w:type="dxa"/>
            <w:vAlign w:val="bottom"/>
          </w:tcPr>
          <w:p w14:paraId="4D8D05A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279,40</w:t>
            </w:r>
          </w:p>
        </w:tc>
        <w:tc>
          <w:tcPr>
            <w:tcW w:w="1352" w:type="dxa"/>
            <w:vAlign w:val="bottom"/>
          </w:tcPr>
          <w:p w14:paraId="361F6C7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295,27</w:t>
            </w:r>
          </w:p>
        </w:tc>
        <w:tc>
          <w:tcPr>
            <w:tcW w:w="1352" w:type="dxa"/>
            <w:vAlign w:val="bottom"/>
          </w:tcPr>
          <w:p w14:paraId="6E90773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264,35</w:t>
            </w:r>
          </w:p>
        </w:tc>
        <w:tc>
          <w:tcPr>
            <w:tcW w:w="1352" w:type="dxa"/>
            <w:vAlign w:val="bottom"/>
          </w:tcPr>
          <w:p w14:paraId="373AEB2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241,11</w:t>
            </w:r>
          </w:p>
        </w:tc>
        <w:tc>
          <w:tcPr>
            <w:tcW w:w="1348" w:type="dxa"/>
            <w:vAlign w:val="bottom"/>
          </w:tcPr>
          <w:p w14:paraId="6A5BED0A"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251,28</w:t>
            </w:r>
          </w:p>
        </w:tc>
      </w:tr>
      <w:tr w:rsidR="008E6C64" w14:paraId="79CE47B9" w14:textId="77777777">
        <w:trPr>
          <w:trHeight w:val="290"/>
        </w:trPr>
        <w:tc>
          <w:tcPr>
            <w:tcW w:w="2304" w:type="dxa"/>
            <w:vAlign w:val="bottom"/>
          </w:tcPr>
          <w:p w14:paraId="4723D5ED" w14:textId="77777777" w:rsidR="008E6C64" w:rsidRDefault="00000000">
            <w:pPr>
              <w:spacing w:after="0" w:line="240" w:lineRule="auto"/>
              <w:rPr>
                <w:rFonts w:ascii="Barlow" w:eastAsia="Barlow" w:hAnsi="Barlow" w:cs="Barlow"/>
                <w:sz w:val="20"/>
                <w:szCs w:val="20"/>
              </w:rPr>
            </w:pPr>
            <w:r>
              <w:rPr>
                <w:rFonts w:ascii="Barlow" w:eastAsia="Barlow" w:hAnsi="Barlow" w:cs="Barlow"/>
                <w:sz w:val="20"/>
                <w:szCs w:val="20"/>
              </w:rPr>
              <w:t xml:space="preserve">Trzebiechów </w:t>
            </w:r>
          </w:p>
        </w:tc>
        <w:tc>
          <w:tcPr>
            <w:tcW w:w="1354" w:type="dxa"/>
            <w:vAlign w:val="bottom"/>
          </w:tcPr>
          <w:p w14:paraId="44D2BF50"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151,33</w:t>
            </w:r>
          </w:p>
        </w:tc>
        <w:tc>
          <w:tcPr>
            <w:tcW w:w="1352" w:type="dxa"/>
            <w:vAlign w:val="bottom"/>
          </w:tcPr>
          <w:p w14:paraId="64022E36"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169,28</w:t>
            </w:r>
          </w:p>
        </w:tc>
        <w:tc>
          <w:tcPr>
            <w:tcW w:w="1352" w:type="dxa"/>
            <w:vAlign w:val="bottom"/>
          </w:tcPr>
          <w:p w14:paraId="42B3B8C4"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211,94</w:t>
            </w:r>
          </w:p>
        </w:tc>
        <w:tc>
          <w:tcPr>
            <w:tcW w:w="1352" w:type="dxa"/>
            <w:vAlign w:val="bottom"/>
          </w:tcPr>
          <w:p w14:paraId="03C4074E"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159,51</w:t>
            </w:r>
          </w:p>
        </w:tc>
        <w:tc>
          <w:tcPr>
            <w:tcW w:w="1348" w:type="dxa"/>
            <w:vAlign w:val="bottom"/>
          </w:tcPr>
          <w:p w14:paraId="1258F57C" w14:textId="77777777" w:rsidR="008E6C64" w:rsidRDefault="00000000">
            <w:pPr>
              <w:spacing w:after="0" w:line="240" w:lineRule="auto"/>
              <w:jc w:val="right"/>
              <w:rPr>
                <w:rFonts w:ascii="Barlow" w:eastAsia="Barlow" w:hAnsi="Barlow" w:cs="Barlow"/>
                <w:sz w:val="20"/>
                <w:szCs w:val="20"/>
              </w:rPr>
            </w:pPr>
            <w:r>
              <w:rPr>
                <w:rFonts w:ascii="Barlow" w:eastAsia="Barlow" w:hAnsi="Barlow" w:cs="Barlow"/>
                <w:sz w:val="20"/>
                <w:szCs w:val="20"/>
              </w:rPr>
              <w:t>174,24</w:t>
            </w:r>
          </w:p>
        </w:tc>
      </w:tr>
    </w:tbl>
    <w:p w14:paraId="79A26E74" w14:textId="77777777" w:rsidR="008E6C64" w:rsidRDefault="00000000">
      <w:pPr>
        <w:rPr>
          <w:rFonts w:ascii="Barlow" w:eastAsia="Barlow" w:hAnsi="Barlow" w:cs="Barlow"/>
          <w:color w:val="212529"/>
          <w:highlight w:val="white"/>
        </w:rPr>
      </w:pPr>
      <w:r>
        <w:rPr>
          <w:rFonts w:ascii="Barlow" w:eastAsia="Barlow" w:hAnsi="Barlow" w:cs="Barlow"/>
          <w:sz w:val="18"/>
          <w:szCs w:val="18"/>
          <w:highlight w:val="white"/>
        </w:rPr>
        <w:t>Źródło: GUS-BDL</w:t>
      </w:r>
    </w:p>
    <w:p w14:paraId="677447DB" w14:textId="77777777" w:rsidR="008E6C64" w:rsidRDefault="00000000">
      <w:pPr>
        <w:spacing w:line="360" w:lineRule="auto"/>
        <w:jc w:val="both"/>
        <w:rPr>
          <w:rFonts w:ascii="Barlow" w:eastAsia="Barlow" w:hAnsi="Barlow" w:cs="Barlow"/>
        </w:rPr>
      </w:pPr>
      <w:r>
        <w:rPr>
          <w:rFonts w:ascii="Barlow" w:eastAsia="Barlow" w:hAnsi="Barlow" w:cs="Barlow"/>
        </w:rPr>
        <w:t>Aktywność mieszkańców gmin partnerskich w zajęciach oferowanych przez jednostki kultury spada. Największa aktywność jest w gminie Trzciel  i Kargowa. W tych gminach odnotowano  przyrost  aktywności mieszkańców, najsłabiej wypada gmina Szczaniec, Zbąszynek oraz Pszczew.</w:t>
      </w:r>
    </w:p>
    <w:p w14:paraId="72F5962A" w14:textId="77777777" w:rsidR="008E6C64" w:rsidRDefault="00000000">
      <w:pPr>
        <w:spacing w:line="360" w:lineRule="auto"/>
        <w:jc w:val="both"/>
        <w:rPr>
          <w:rFonts w:ascii="Barlow" w:eastAsia="Barlow" w:hAnsi="Barlow" w:cs="Barlow"/>
        </w:rPr>
      </w:pPr>
      <w:r>
        <w:rPr>
          <w:rFonts w:ascii="Barlow" w:eastAsia="Barlow" w:hAnsi="Barlow" w:cs="Barlow"/>
        </w:rPr>
        <w:t xml:space="preserve">Na aktywność społeczną mieszkańców wpływa m.in. integracja społeczna. Sprzyja jej nie tylko zaangażowanie ludzi, ale i miejsca oraz dostępne przestrzenie, w których mogą się realizować, spotykać, wspólnie działań, bawić się, wypoczywać, uczestniczyć w wydarzeniach o różnym charakterze. Brak takich miejsc lub ich niedostępność, ze względu na ich stan techniczny, niedostosowanie, zaniedbanie, negatywnie wpływa na aktywność mieszkańców w gminie, a także negatywnie wpływa na atrakcyjność gminy np. dla turystów czy odwiedzających gości. </w:t>
      </w:r>
    </w:p>
    <w:p w14:paraId="528EC1E4" w14:textId="77777777" w:rsidR="008E6C64" w:rsidRDefault="00000000">
      <w:pPr>
        <w:pStyle w:val="Nagwek1"/>
        <w:spacing w:line="480" w:lineRule="auto"/>
        <w:rPr>
          <w:rFonts w:ascii="Barlow" w:eastAsia="Barlow" w:hAnsi="Barlow" w:cs="Barlow"/>
          <w:color w:val="385623"/>
          <w:sz w:val="24"/>
          <w:szCs w:val="24"/>
        </w:rPr>
      </w:pPr>
      <w:bookmarkStart w:id="75" w:name="_heading=h.d0orxy6fgpoq" w:colFirst="0" w:colLast="0"/>
      <w:bookmarkEnd w:id="75"/>
      <w:r>
        <w:rPr>
          <w:rFonts w:ascii="Barlow" w:eastAsia="Barlow" w:hAnsi="Barlow" w:cs="Barlow"/>
          <w:color w:val="385623"/>
          <w:sz w:val="24"/>
          <w:szCs w:val="24"/>
        </w:rPr>
        <w:t>3.6  TURYSTYKA I DZIEDZICTWO KULTUROWE</w:t>
      </w:r>
    </w:p>
    <w:p w14:paraId="49B132C0" w14:textId="77777777" w:rsidR="008E6C64" w:rsidRDefault="00000000">
      <w:pPr>
        <w:spacing w:line="360" w:lineRule="auto"/>
        <w:jc w:val="both"/>
        <w:rPr>
          <w:rFonts w:ascii="Barlow" w:eastAsia="Barlow" w:hAnsi="Barlow" w:cs="Barlow"/>
        </w:rPr>
      </w:pPr>
      <w:r>
        <w:rPr>
          <w:rFonts w:ascii="Barlow" w:eastAsia="Barlow" w:hAnsi="Barlow" w:cs="Barlow"/>
        </w:rPr>
        <w:t xml:space="preserve">Gminy partnerstwa łączy piękny krajobraz oraz wspólne jeziora „Rynna Jezior Obrzańskich” rozciągnięte  od Przytocznej do Babimostu. </w:t>
      </w:r>
      <w:r>
        <w:rPr>
          <w:rFonts w:ascii="Barlow" w:eastAsia="Barlow" w:hAnsi="Barlow" w:cs="Barlow"/>
          <w:b/>
          <w:bCs/>
          <w:color w:val="385623"/>
        </w:rPr>
        <w:t xml:space="preserve">Obszar partnerstwa  zamknięty jest wodami Odry, </w:t>
      </w:r>
      <w:r>
        <w:rPr>
          <w:rFonts w:ascii="Barlow" w:eastAsia="Barlow" w:hAnsi="Barlow" w:cs="Barlow"/>
          <w:b/>
          <w:bCs/>
          <w:color w:val="385623"/>
        </w:rPr>
        <w:lastRenderedPageBreak/>
        <w:t>Warty i Obry</w:t>
      </w:r>
      <w:r>
        <w:rPr>
          <w:rFonts w:ascii="Barlow" w:eastAsia="Barlow" w:hAnsi="Barlow" w:cs="Barlow"/>
          <w:color w:val="385623"/>
        </w:rPr>
        <w:t xml:space="preserve"> </w:t>
      </w:r>
      <w:r>
        <w:rPr>
          <w:rFonts w:ascii="Barlow" w:eastAsia="Barlow" w:hAnsi="Barlow" w:cs="Barlow"/>
        </w:rPr>
        <w:t>oraz dużymi jeziorami ok 36 dużych akwenów wodnych. Są tu świetne warunki do uprawiania żeglarstwa, kajakarstwa i windsurfingu.</w:t>
      </w:r>
    </w:p>
    <w:p w14:paraId="2DF4D14F" w14:textId="77777777" w:rsidR="008E6C64" w:rsidRDefault="00000000">
      <w:pPr>
        <w:spacing w:line="360" w:lineRule="auto"/>
        <w:jc w:val="both"/>
        <w:rPr>
          <w:rFonts w:ascii="Barlow" w:eastAsia="Barlow" w:hAnsi="Barlow" w:cs="Barlow"/>
          <w:color w:val="FF0000"/>
        </w:rPr>
      </w:pPr>
      <w:r>
        <w:rPr>
          <w:rFonts w:ascii="Barlow" w:eastAsia="Barlow" w:hAnsi="Barlow" w:cs="Barlow"/>
        </w:rPr>
        <w:t xml:space="preserve">Najbardziej atrakcyjną turystycznie gminą, przede wszystkim ze względu na walory turystyczno-wypoczynkowe, są gminy </w:t>
      </w:r>
      <w:r>
        <w:rPr>
          <w:rFonts w:ascii="Barlow" w:eastAsia="Barlow" w:hAnsi="Barlow" w:cs="Barlow"/>
          <w:b/>
          <w:bCs/>
          <w:color w:val="385623"/>
        </w:rPr>
        <w:t>Pszczew i Trzciel</w:t>
      </w:r>
      <w:r>
        <w:rPr>
          <w:rFonts w:ascii="Barlow" w:eastAsia="Barlow" w:hAnsi="Barlow" w:cs="Barlow"/>
          <w:b/>
          <w:bCs/>
        </w:rPr>
        <w:t>.</w:t>
      </w:r>
      <w:r>
        <w:rPr>
          <w:rFonts w:ascii="Barlow" w:eastAsia="Barlow" w:hAnsi="Barlow" w:cs="Barlow"/>
        </w:rPr>
        <w:t xml:space="preserve"> Analizując dostępne wskaźniki, w gminie Pszczew jest najwięcej miejsc noclegowych oraz usług okołoturystycznych, jak i  usług gastronomicznych. Te gminy wyraźnie wyróżniają  się na tle pozostałych partnerów.</w:t>
      </w:r>
    </w:p>
    <w:p w14:paraId="240E8A35" w14:textId="77777777" w:rsidR="008E6C64" w:rsidRDefault="00000000">
      <w:pPr>
        <w:pBdr>
          <w:top w:val="nil"/>
          <w:left w:val="nil"/>
          <w:bottom w:val="nil"/>
          <w:right w:val="nil"/>
          <w:between w:val="nil"/>
        </w:pBdr>
        <w:spacing w:line="360" w:lineRule="auto"/>
        <w:jc w:val="both"/>
        <w:rPr>
          <w:rFonts w:ascii="Barlow" w:eastAsia="Barlow" w:hAnsi="Barlow" w:cs="Barlow"/>
          <w:color w:val="000000"/>
          <w:highlight w:val="white"/>
        </w:rPr>
      </w:pPr>
      <w:r>
        <w:rPr>
          <w:rFonts w:ascii="Barlow" w:eastAsia="Barlow" w:hAnsi="Barlow" w:cs="Barlow"/>
          <w:color w:val="000000"/>
        </w:rPr>
        <w:t xml:space="preserve">Głównym atutem gminy Pszczew  i Trzciel  są jeziora, gdzie  znajdują się zadbane plaże oraz strzeżone kąpieliska, wypożyczalnie sprzętu wodnego – kajaki, rowery wodne, łodzie wiosłowe, żaglówki. Oprócz sportów wodnych można również uprawiać biegi w terenie, wycieczki rowerowe i piesze, Nordic Walking. </w:t>
      </w:r>
      <w:r>
        <w:rPr>
          <w:rFonts w:ascii="Barlow" w:eastAsia="Barlow" w:hAnsi="Barlow" w:cs="Barlow"/>
          <w:color w:val="000000"/>
          <w:highlight w:val="white"/>
        </w:rPr>
        <w:t xml:space="preserve">Najlepsze jakościowo wody posiadają jeziora Rokitno, Lubikowskie, Chłop, Szarcz. Wokół tych jezior rozwija  się baza wypoczynkowa i turystyczna. </w:t>
      </w:r>
    </w:p>
    <w:p w14:paraId="5CD8EA2B" w14:textId="77777777" w:rsidR="008E6C64" w:rsidRDefault="00000000">
      <w:pPr>
        <w:pBdr>
          <w:top w:val="nil"/>
          <w:left w:val="nil"/>
          <w:bottom w:val="nil"/>
          <w:right w:val="nil"/>
          <w:between w:val="nil"/>
        </w:pBdr>
        <w:spacing w:after="200" w:line="360" w:lineRule="auto"/>
        <w:jc w:val="both"/>
        <w:rPr>
          <w:rFonts w:ascii="Barlow" w:eastAsia="Barlow" w:hAnsi="Barlow" w:cs="Barlow"/>
          <w:color w:val="000000"/>
        </w:rPr>
      </w:pPr>
      <w:r>
        <w:rPr>
          <w:rFonts w:ascii="Barlow" w:eastAsia="Barlow" w:hAnsi="Barlow" w:cs="Barlow"/>
          <w:color w:val="000000"/>
        </w:rPr>
        <w:t xml:space="preserve">W gminie Pszczew rozwija się baza </w:t>
      </w:r>
      <w:r>
        <w:rPr>
          <w:rFonts w:ascii="Barlow" w:eastAsia="Barlow" w:hAnsi="Barlow" w:cs="Barlow"/>
        </w:rPr>
        <w:t>kempingowa</w:t>
      </w:r>
      <w:r>
        <w:rPr>
          <w:rFonts w:ascii="Barlow" w:eastAsia="Barlow" w:hAnsi="Barlow" w:cs="Barlow"/>
          <w:color w:val="000000"/>
        </w:rPr>
        <w:t>, ośrodki wczasowe oraz jest sporo domków wczasowych, głównie przy jeziorze Szarcz. W gminie Pszczew jest dużo szlaków turystycznych łączących się z gminą Trzciel lub Przytoczną  w tym</w:t>
      </w:r>
      <w:r>
        <w:rPr>
          <w:rFonts w:ascii="Barlow" w:eastAsia="Barlow" w:hAnsi="Barlow" w:cs="Barlow"/>
          <w:color w:val="000000"/>
          <w:highlight w:val="white"/>
        </w:rPr>
        <w:t xml:space="preserve"> </w:t>
      </w:r>
      <w:r>
        <w:rPr>
          <w:rFonts w:ascii="Barlow" w:eastAsia="Barlow" w:hAnsi="Barlow" w:cs="Barlow"/>
          <w:color w:val="000000"/>
        </w:rPr>
        <w:t xml:space="preserve">Pszczewska Pętla Wschodnia, Pszczewska Pętla Zachodnia. Łącznie pętle mają 83 km i biegną wokół wszystkich większych jezior Pszczewskiego Parku Krajobrazowego. </w:t>
      </w:r>
    </w:p>
    <w:p w14:paraId="089C6870"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Gminy: Przytoczna, Pszczew, Trzciel leżą w obrębie Pszczewskiego Parku Krajobrazowego oraz w obszarze z rynny jezior obrzańskich, są to gminy które posiadają największą ilość jezior i akwenów wodnych.  </w:t>
      </w:r>
    </w:p>
    <w:p w14:paraId="735F4AFB" w14:textId="77777777" w:rsidR="008E6C64" w:rsidRDefault="00000000">
      <w:pPr>
        <w:spacing w:line="360" w:lineRule="auto"/>
        <w:jc w:val="both"/>
        <w:rPr>
          <w:rFonts w:ascii="Barlow" w:eastAsia="Barlow" w:hAnsi="Barlow" w:cs="Barlow"/>
        </w:rPr>
      </w:pPr>
      <w:r>
        <w:rPr>
          <w:rFonts w:ascii="Barlow" w:eastAsia="Barlow" w:hAnsi="Barlow" w:cs="Barlow"/>
        </w:rPr>
        <w:t>Obszar partnerstwa gmin posiada dużo ciekawych szlaków rowerowych, które przebiegają przez wszystkie gminy partnerskie.  Szlaki o charakterze międzynarodowym:</w:t>
      </w:r>
    </w:p>
    <w:p w14:paraId="29CC652A" w14:textId="77777777" w:rsidR="008E6C64" w:rsidRDefault="00000000">
      <w:pPr>
        <w:numPr>
          <w:ilvl w:val="0"/>
          <w:numId w:val="16"/>
        </w:numPr>
        <w:pBdr>
          <w:top w:val="nil"/>
          <w:left w:val="nil"/>
          <w:bottom w:val="nil"/>
          <w:right w:val="nil"/>
          <w:between w:val="nil"/>
        </w:pBdr>
        <w:spacing w:line="360" w:lineRule="auto"/>
        <w:jc w:val="both"/>
        <w:rPr>
          <w:color w:val="000000"/>
        </w:rPr>
      </w:pPr>
      <w:r>
        <w:rPr>
          <w:rFonts w:ascii="Barlow" w:eastAsia="Barlow" w:hAnsi="Barlow" w:cs="Barlow"/>
          <w:color w:val="000000"/>
        </w:rPr>
        <w:t>Europejski Szlak Rowerowy R-1</w:t>
      </w:r>
      <w:r>
        <w:rPr>
          <w:rFonts w:ascii="Barlow" w:eastAsia="Barlow" w:hAnsi="Barlow" w:cs="Barlow"/>
          <w:color w:val="000000"/>
          <w:highlight w:val="white"/>
        </w:rPr>
        <w:t>: jest to międzynarodowy szlak, który biegnie od granicy Niemiec. Na terenie gminy Pszczew obejmuje Policko, Pszczew, Stoki i biegnie w kierunku Międzychodu. Charakteryzuje się tym, że w dużej mierze wytyczony jest drogami o nawierzchni asfaltowej, co minimalizuje wysiłek. Korzystając z tego szlaku można przy okazji zwiedzić Kościół w Policku, następnie wiele atrakcyjnych obiektów w Pszczewie, np.: Dom Szewca, ekspozycję wyrobów pszczelarskich, punkt widokowy na Półwyspie Katarzyna czy skorzystać z chwili relaksu na miejskiej plaży.</w:t>
      </w:r>
    </w:p>
    <w:p w14:paraId="2151B7FA"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Gminy partnerstwa mają potencjał turystyczny, jednak jest on wykorzystywany w niewystarczającym stopniu, z uwagi na niewielką ilość obiektów turystycznych w stosunku do potencjału. Nie ma również wspólnych produktów turystycznych, wypracowanych z innymi, sąsiednimi gminami. Nie jest prowadzona również wspólna promocja zasobów turystycznych, </w:t>
      </w:r>
      <w:r>
        <w:rPr>
          <w:rFonts w:ascii="Barlow" w:eastAsia="Barlow" w:hAnsi="Barlow" w:cs="Barlow"/>
        </w:rPr>
        <w:lastRenderedPageBreak/>
        <w:t>w tym przyrodniczych. Nie ma wspólnej i spójnej oferty turystycznej gmin skierowanej do mieszkańców i turystów.</w:t>
      </w:r>
    </w:p>
    <w:p w14:paraId="570BC2BE" w14:textId="77777777" w:rsidR="008E6C64" w:rsidRDefault="00000000">
      <w:pPr>
        <w:spacing w:line="360" w:lineRule="auto"/>
        <w:jc w:val="both"/>
        <w:rPr>
          <w:rFonts w:ascii="Barlow" w:eastAsia="Barlow" w:hAnsi="Barlow" w:cs="Barlow"/>
        </w:rPr>
      </w:pPr>
      <w:r>
        <w:rPr>
          <w:rFonts w:ascii="Barlow" w:eastAsia="Barlow" w:hAnsi="Barlow" w:cs="Barlow"/>
        </w:rPr>
        <w:t>Na terenie wszystkich gmin Partnerstwa dostępna jest aplikacja mobilna WEST IS THE BEST stworzona w partnerstwie ponadregionalnym przez Stowarzyszenia Lokalnych Grup Działania z regionów: zachodniopomorskiego, lubuskiego, wielkopolskiego, dolnośląskiego. Wspólny projekt ma na celu promowanie lokalnych zasobów turystycznych</w:t>
      </w:r>
      <w:r>
        <w:rPr>
          <w:rFonts w:ascii="Barlow" w:eastAsia="Barlow" w:hAnsi="Barlow" w:cs="Barlow"/>
          <w:vertAlign w:val="superscript"/>
        </w:rPr>
        <w:footnoteReference w:id="10"/>
      </w:r>
      <w:r>
        <w:rPr>
          <w:rFonts w:ascii="Barlow" w:eastAsia="Barlow" w:hAnsi="Barlow" w:cs="Barlow"/>
        </w:rPr>
        <w:t xml:space="preserve">. Wspólnego produktu czy usługi gminy Partnerstwa w takim składzie, nie posiadają. </w:t>
      </w:r>
    </w:p>
    <w:p w14:paraId="793AD374" w14:textId="77777777" w:rsidR="008E6C64" w:rsidRDefault="00000000">
      <w:pPr>
        <w:spacing w:line="360" w:lineRule="auto"/>
        <w:jc w:val="both"/>
        <w:rPr>
          <w:rFonts w:ascii="Barlow" w:eastAsia="Barlow" w:hAnsi="Barlow" w:cs="Barlow"/>
          <w:highlight w:val="white"/>
        </w:rPr>
      </w:pPr>
      <w:r>
        <w:rPr>
          <w:rFonts w:ascii="Barlow" w:eastAsia="Barlow" w:hAnsi="Barlow" w:cs="Barlow"/>
          <w:highlight w:val="white"/>
        </w:rPr>
        <w:t xml:space="preserve">W ramach działań związanych z turystyką czy rekreacją gminy ze sobą współpracują w ramach  </w:t>
      </w:r>
      <w:r>
        <w:rPr>
          <w:rFonts w:ascii="Barlow" w:eastAsia="Barlow" w:hAnsi="Barlow" w:cs="Barlow"/>
          <w:b/>
          <w:bCs/>
          <w:color w:val="1F3864"/>
          <w:highlight w:val="white"/>
        </w:rPr>
        <w:t>Przynależność do Lokalnej Grupy Działania</w:t>
      </w:r>
      <w:r>
        <w:rPr>
          <w:rFonts w:ascii="Barlow" w:eastAsia="Barlow" w:hAnsi="Barlow" w:cs="Barlow"/>
          <w:color w:val="1F3864"/>
          <w:highlight w:val="white"/>
        </w:rPr>
        <w:t xml:space="preserve">  (</w:t>
      </w:r>
      <w:r>
        <w:rPr>
          <w:rFonts w:ascii="Barlow" w:eastAsia="Barlow" w:hAnsi="Barlow" w:cs="Barlow"/>
          <w:b/>
          <w:bCs/>
          <w:color w:val="1F3864"/>
          <w:highlight w:val="white"/>
        </w:rPr>
        <w:t>Region Kozła</w:t>
      </w:r>
      <w:r>
        <w:rPr>
          <w:rFonts w:ascii="Barlow" w:eastAsia="Barlow" w:hAnsi="Barlow" w:cs="Barlow"/>
          <w:color w:val="1F3864"/>
          <w:highlight w:val="white"/>
        </w:rPr>
        <w:t xml:space="preserve">) </w:t>
      </w:r>
      <w:r>
        <w:rPr>
          <w:rFonts w:ascii="Barlow" w:eastAsia="Barlow" w:hAnsi="Barlow" w:cs="Barlow"/>
          <w:highlight w:val="white"/>
        </w:rPr>
        <w:t>do której należą Babimost, Kargowa, Zbąszynek i Trzciel, daje to możliwość współpracy gmin, np. w zakresie tzw. projektów współpracy, również w wymiarze turystycznym</w:t>
      </w:r>
      <w:r>
        <w:rPr>
          <w:rFonts w:ascii="Barlow" w:eastAsia="Barlow" w:hAnsi="Barlow" w:cs="Barlow"/>
          <w:color w:val="000000"/>
          <w:highlight w:val="white"/>
        </w:rPr>
        <w:t xml:space="preserve">. Przebieg szlaków i tras turystycznych, pieszych, rowerowych, na obszarze administracyjnym kilku gmin, wcale nie przekłada się na współpracę wszystkich gmin. Mocne związki w tym zakresie mają gminy: Trzciel, Zbąszynek, Babimost, Kargowa. </w:t>
      </w:r>
      <w:r>
        <w:rPr>
          <w:rFonts w:ascii="Barlow" w:eastAsia="Barlow" w:hAnsi="Barlow" w:cs="Barlow"/>
          <w:highlight w:val="white"/>
        </w:rPr>
        <w:t xml:space="preserve">Współpraca gmin w ramach działania LGD, może przyczynić się do podjęcia stałej i efektywnej współpracy w ramach partnerstwa. </w:t>
      </w:r>
    </w:p>
    <w:p w14:paraId="60CF0093" w14:textId="77777777" w:rsidR="008E6C64" w:rsidRDefault="00000000">
      <w:pPr>
        <w:spacing w:line="360" w:lineRule="auto"/>
        <w:jc w:val="both"/>
        <w:rPr>
          <w:rFonts w:ascii="Barlow" w:eastAsia="Barlow" w:hAnsi="Barlow" w:cs="Barlow"/>
          <w:color w:val="FF0000"/>
          <w:highlight w:val="white"/>
        </w:rPr>
      </w:pPr>
      <w:r>
        <w:rPr>
          <w:rFonts w:ascii="Barlow" w:eastAsia="Barlow" w:hAnsi="Barlow" w:cs="Barlow"/>
          <w:highlight w:val="white"/>
        </w:rPr>
        <w:t xml:space="preserve">Bogate zasoby przyrodnicze partnerstwa, szlaki turystyczne, trasy, ścieżki rowerowe (szczególnie na terenie gminy Trzciel, Pszczew), dobra baza turystyczna w Pszczewie zasoby dziedzictwa kulturowego </w:t>
      </w:r>
      <w:r>
        <w:rPr>
          <w:rFonts w:ascii="Barlow" w:eastAsia="Barlow" w:hAnsi="Barlow" w:cs="Barlow"/>
          <w:color w:val="000000"/>
          <w:highlight w:val="white"/>
        </w:rPr>
        <w:t xml:space="preserve">w Bojadłach, Trzebiechowie, ale również w Przytocznej czy Szczańcu, są bazą do kreowania wspólnych produktów. Stanowią komponenty produktu turystycznego. </w:t>
      </w:r>
    </w:p>
    <w:p w14:paraId="0055F5ED" w14:textId="77777777" w:rsidR="008E6C64" w:rsidRDefault="00000000">
      <w:pPr>
        <w:shd w:val="clear" w:color="auto" w:fill="FFFFFF"/>
        <w:spacing w:after="0" w:line="360" w:lineRule="auto"/>
        <w:jc w:val="both"/>
        <w:rPr>
          <w:rFonts w:ascii="Barlow" w:eastAsia="Barlow" w:hAnsi="Barlow" w:cs="Barlow"/>
        </w:rPr>
      </w:pPr>
      <w:r>
        <w:rPr>
          <w:rFonts w:ascii="Barlow" w:eastAsia="Barlow" w:hAnsi="Barlow" w:cs="Barlow"/>
        </w:rPr>
        <w:t xml:space="preserve">Na terenie gmin należących do partnerstwa znajduje się wiele obiektów o wartości historycznej i kulturowej, których część wpisana jest do rejestru zabytków i stanowią lokalne oraz regionalne dziedzictwo. Gminy </w:t>
      </w:r>
      <w:r>
        <w:rPr>
          <w:rFonts w:ascii="Barlow" w:eastAsia="Barlow" w:hAnsi="Barlow" w:cs="Barlow"/>
          <w:b/>
          <w:bCs/>
          <w:color w:val="1F3864"/>
        </w:rPr>
        <w:t>Bojadła i Trzebiechów</w:t>
      </w:r>
      <w:r>
        <w:rPr>
          <w:rFonts w:ascii="Barlow" w:eastAsia="Barlow" w:hAnsi="Barlow" w:cs="Barlow"/>
          <w:color w:val="1F3864"/>
        </w:rPr>
        <w:t xml:space="preserve"> </w:t>
      </w:r>
      <w:r>
        <w:rPr>
          <w:rFonts w:ascii="Barlow" w:eastAsia="Barlow" w:hAnsi="Barlow" w:cs="Barlow"/>
        </w:rPr>
        <w:t xml:space="preserve"> posiadają na swoim terenie zespoły parkowo-pałacowe.</w:t>
      </w:r>
    </w:p>
    <w:p w14:paraId="7CC8357F" w14:textId="77777777" w:rsidR="008E6C64" w:rsidRDefault="00000000">
      <w:pPr>
        <w:spacing w:line="360" w:lineRule="auto"/>
        <w:jc w:val="both"/>
        <w:rPr>
          <w:rFonts w:ascii="Barlow" w:eastAsia="Barlow" w:hAnsi="Barlow" w:cs="Barlow"/>
          <w:highlight w:val="white"/>
        </w:rPr>
      </w:pPr>
      <w:r>
        <w:rPr>
          <w:rFonts w:ascii="Barlow" w:eastAsia="Barlow" w:hAnsi="Barlow" w:cs="Barlow"/>
          <w:b/>
          <w:bCs/>
          <w:color w:val="1F3864"/>
        </w:rPr>
        <w:t>Z</w:t>
      </w:r>
      <w:r>
        <w:rPr>
          <w:rFonts w:ascii="Barlow" w:eastAsia="Barlow" w:hAnsi="Barlow" w:cs="Barlow"/>
          <w:b/>
          <w:bCs/>
          <w:color w:val="1F3864"/>
          <w:highlight w:val="white"/>
        </w:rPr>
        <w:t>espół pałacowo-parkowy w Trzebiechowie,</w:t>
      </w:r>
      <w:r>
        <w:rPr>
          <w:rFonts w:ascii="Barlow" w:eastAsia="Barlow" w:hAnsi="Barlow" w:cs="Barlow"/>
          <w:color w:val="1F3864"/>
          <w:highlight w:val="white"/>
        </w:rPr>
        <w:t xml:space="preserve"> </w:t>
      </w:r>
      <w:r>
        <w:rPr>
          <w:rFonts w:ascii="Barlow" w:eastAsia="Barlow" w:hAnsi="Barlow" w:cs="Barlow"/>
          <w:highlight w:val="white"/>
        </w:rPr>
        <w:t>w skład którego wchodzą: pałac w stylu rezydencji francuskich</w:t>
      </w:r>
      <w:r>
        <w:rPr>
          <w:rFonts w:ascii="Barlow" w:eastAsia="Barlow" w:hAnsi="Barlow" w:cs="Barlow"/>
          <w:highlight w:val="white"/>
          <w:vertAlign w:val="superscript"/>
        </w:rPr>
        <w:footnoteReference w:id="11"/>
      </w:r>
      <w:r>
        <w:rPr>
          <w:rFonts w:ascii="Barlow" w:eastAsia="Barlow" w:hAnsi="Barlow" w:cs="Barlow"/>
          <w:highlight w:val="white"/>
        </w:rPr>
        <w:t xml:space="preserve"> (siedziba szkoły), park dworski w stylu angielskim, położony wokół pałacu, a także zabytkowa oficyna z początku XIX wieku – siedziba Urzędu Gminy oraz dawna ujeżdżalnia – obecnie hala sportowa – są własnością Urzędu Gminy Trzebiechów. Najstarsza kompozycja parkowa wzmiankowana jest w 1670 r., co potwierdzają ok. 300-letnie okazy starodrzewu m.in. pojedyncze dęby oraz dwie aleje po pn. stronie pałacu. Starodrzew włączono </w:t>
      </w:r>
      <w:r>
        <w:rPr>
          <w:rFonts w:ascii="Barlow" w:eastAsia="Barlow" w:hAnsi="Barlow" w:cs="Barlow"/>
          <w:highlight w:val="white"/>
        </w:rPr>
        <w:lastRenderedPageBreak/>
        <w:t xml:space="preserve">następnie w rozległy park o charakterze krajobrazowym, który założono przy rezydencji kolejnych właścicieli majątku. Park wymaga głębokiej modernizacji i przywrócenia gatunków i siedlisk przyrodniczych  i ochronę gatunków cennych przyrodniczo. </w:t>
      </w:r>
    </w:p>
    <w:p w14:paraId="27B95661" w14:textId="77777777" w:rsidR="008E6C64" w:rsidRDefault="00000000">
      <w:pPr>
        <w:spacing w:line="360" w:lineRule="auto"/>
        <w:jc w:val="both"/>
        <w:rPr>
          <w:rFonts w:ascii="Barlow" w:eastAsia="Barlow" w:hAnsi="Barlow" w:cs="Barlow"/>
        </w:rPr>
      </w:pPr>
      <w:r>
        <w:rPr>
          <w:rFonts w:ascii="Barlow" w:eastAsia="Barlow" w:hAnsi="Barlow" w:cs="Barlow"/>
          <w:b/>
          <w:bCs/>
          <w:color w:val="1F3864"/>
        </w:rPr>
        <w:t>Pałac w Bojadłach wraz z zabytkowym parkiem</w:t>
      </w:r>
      <w:r>
        <w:rPr>
          <w:rFonts w:ascii="Barlow" w:eastAsia="Barlow" w:hAnsi="Barlow" w:cs="Barlow"/>
        </w:rPr>
        <w:t>- pałacem w Bojadłach oraz promocją zabytków lokalnych zajmuje się Fundacja Pałac Bojadła, która stopniowo rewitalizuje obiekt. Fundacja udostępnia pałac turystom i mieszkańcom, organizując różnego rodzaju spotkania, dni otwarte, koncerty, wystawy, warsztaty (średnio 2 500 turystów rocznie). Warto dodać, że w Gminie jest ponad 300 obiektów wpisanych do Gminnej Ewidencji Zabytków, w tym układ urbanistyczny wsi Bojadła zachowany od XVIII wieku</w:t>
      </w:r>
      <w:r>
        <w:rPr>
          <w:rFonts w:ascii="Barlow" w:eastAsia="Barlow" w:hAnsi="Barlow" w:cs="Barlow"/>
          <w:vertAlign w:val="superscript"/>
        </w:rPr>
        <w:footnoteReference w:id="12"/>
      </w:r>
      <w:r>
        <w:rPr>
          <w:rFonts w:ascii="Barlow" w:eastAsia="Barlow" w:hAnsi="Barlow" w:cs="Barlow"/>
        </w:rPr>
        <w:t xml:space="preserve">. W administracji gminnej pozostaje zabytkowy park  przypałacowy, który wymaga gruntownej rewitalizacji. </w:t>
      </w:r>
    </w:p>
    <w:p w14:paraId="0C33983D" w14:textId="77777777" w:rsidR="008E6C64" w:rsidRDefault="00000000">
      <w:pPr>
        <w:shd w:val="clear" w:color="auto" w:fill="FFFFFF"/>
        <w:spacing w:after="0" w:line="360" w:lineRule="auto"/>
        <w:jc w:val="both"/>
        <w:rPr>
          <w:rFonts w:ascii="Barlow" w:eastAsia="Barlow" w:hAnsi="Barlow" w:cs="Barlow"/>
        </w:rPr>
      </w:pPr>
      <w:r>
        <w:rPr>
          <w:rFonts w:ascii="Barlow" w:eastAsia="Barlow" w:hAnsi="Barlow" w:cs="Barlow"/>
        </w:rPr>
        <w:t xml:space="preserve">W gminie Przytoczna znajduje się Sanktuarium Matki Bożej Cierpliwie Słuchającej w Rokitnie z pięknym barokowym kościołem wybudowanym w latach 1740–1762, który posiada tytuł i godność bazyliki mniejszej oraz muzeum historii Sanktuarium z pamiątkami osobistymi Ojca Świętego Jana Pawła II. </w:t>
      </w:r>
      <w:r>
        <w:rPr>
          <w:rFonts w:ascii="Barlow" w:eastAsia="Barlow" w:hAnsi="Barlow" w:cs="Barlow"/>
          <w:b/>
          <w:bCs/>
          <w:color w:val="1F3864"/>
        </w:rPr>
        <w:t>Sanktuarium w Rokitnie,</w:t>
      </w:r>
      <w:r>
        <w:rPr>
          <w:rFonts w:ascii="Barlow" w:eastAsia="Barlow" w:hAnsi="Barlow" w:cs="Barlow"/>
          <w:color w:val="1F3864"/>
        </w:rPr>
        <w:t xml:space="preserve"> </w:t>
      </w:r>
      <w:r>
        <w:rPr>
          <w:rFonts w:ascii="Barlow" w:eastAsia="Barlow" w:hAnsi="Barlow" w:cs="Barlow"/>
        </w:rPr>
        <w:t>to także fragment cennego zasobu zabytków pocysterskich na terenie powiatu międzyrzeckiego.</w:t>
      </w:r>
    </w:p>
    <w:p w14:paraId="32641D33" w14:textId="77777777" w:rsidR="008E6C64" w:rsidRDefault="008E6C64">
      <w:pPr>
        <w:shd w:val="clear" w:color="auto" w:fill="FFFFFF"/>
        <w:spacing w:after="0" w:line="360" w:lineRule="auto"/>
        <w:jc w:val="both"/>
        <w:rPr>
          <w:rFonts w:ascii="Barlow" w:eastAsia="Barlow" w:hAnsi="Barlow" w:cs="Barlow"/>
        </w:rPr>
      </w:pPr>
    </w:p>
    <w:p w14:paraId="45C0FA7B" w14:textId="77777777" w:rsidR="008E6C64" w:rsidRDefault="00000000">
      <w:pPr>
        <w:shd w:val="clear" w:color="auto" w:fill="FFFFFF"/>
        <w:spacing w:after="0" w:line="360" w:lineRule="auto"/>
        <w:jc w:val="both"/>
        <w:rPr>
          <w:rFonts w:ascii="Barlow" w:eastAsia="Barlow" w:hAnsi="Barlow" w:cs="Barlow"/>
          <w:color w:val="FF0000"/>
        </w:rPr>
      </w:pPr>
      <w:r>
        <w:rPr>
          <w:rFonts w:ascii="Barlow" w:eastAsia="Barlow" w:hAnsi="Barlow" w:cs="Barlow"/>
        </w:rPr>
        <w:t xml:space="preserve">Budowle zabytkowe, które znajdują się w gminach partnerstwa  mają charakter sakralny lub świecki dotyczy to również parków podworskich, cmentarzy, folwarków, zamków, pałacy, dworów, domów gospodarczych, budowli przemysłowych, układów urbanistycznych. </w:t>
      </w:r>
    </w:p>
    <w:p w14:paraId="17560911" w14:textId="77777777" w:rsidR="008E6C64" w:rsidRDefault="008E6C64">
      <w:pPr>
        <w:shd w:val="clear" w:color="auto" w:fill="FFFFFF"/>
        <w:spacing w:after="0" w:line="360" w:lineRule="auto"/>
        <w:jc w:val="both"/>
        <w:rPr>
          <w:sz w:val="24"/>
          <w:szCs w:val="24"/>
        </w:rPr>
      </w:pPr>
    </w:p>
    <w:p w14:paraId="5AA6967C" w14:textId="77777777" w:rsidR="008E6C64" w:rsidRDefault="00000000">
      <w:pPr>
        <w:shd w:val="clear" w:color="auto" w:fill="FFFFFF"/>
        <w:spacing w:after="0" w:line="360" w:lineRule="auto"/>
        <w:jc w:val="both"/>
        <w:rPr>
          <w:rFonts w:ascii="Barlow" w:eastAsia="Barlow" w:hAnsi="Barlow" w:cs="Barlow"/>
        </w:rPr>
      </w:pPr>
      <w:r>
        <w:rPr>
          <w:rFonts w:ascii="Barlow" w:eastAsia="Barlow" w:hAnsi="Barlow" w:cs="Barlow"/>
        </w:rPr>
        <w:t>Turystyka postpandemiczna rozwija się nieco inaczej, ponieważ oczekiwania turystów się zmieniły. W trendzie jest turystyka jednodniowa, lokalna, poznawanie mało znanych miejsc i odkrywanie lokalnych produktów jak wina, miody, przetwory, wytwory lokalnej twórczości, itp.</w:t>
      </w:r>
    </w:p>
    <w:p w14:paraId="43E7ED8F" w14:textId="77777777" w:rsidR="008E6C64" w:rsidRDefault="008E6C64">
      <w:pPr>
        <w:shd w:val="clear" w:color="auto" w:fill="FFFFFF"/>
        <w:spacing w:after="0" w:line="360" w:lineRule="auto"/>
        <w:jc w:val="both"/>
        <w:rPr>
          <w:rFonts w:ascii="Barlow" w:eastAsia="Barlow" w:hAnsi="Barlow" w:cs="Barlow"/>
        </w:rPr>
      </w:pPr>
    </w:p>
    <w:p w14:paraId="339170F9" w14:textId="77777777" w:rsidR="008E6C64" w:rsidRDefault="00000000">
      <w:pPr>
        <w:shd w:val="clear" w:color="auto" w:fill="FFFFFF"/>
        <w:spacing w:after="0" w:line="360" w:lineRule="auto"/>
        <w:jc w:val="both"/>
        <w:rPr>
          <w:rFonts w:ascii="Barlow" w:eastAsia="Barlow" w:hAnsi="Barlow" w:cs="Barlow"/>
        </w:rPr>
      </w:pPr>
      <w:r>
        <w:rPr>
          <w:rFonts w:ascii="Barlow" w:eastAsia="Barlow" w:hAnsi="Barlow" w:cs="Barlow"/>
        </w:rPr>
        <w:t>Dla każdego rodzaju turystyki niezbędna jest jednak odpowiednia baza, zaplecze noclegowo-gastronomiczne i infrastruktura turystyczna jak ścieżki, trasy, stanice, parkingi, miejsca do odpoczynku i biwakowania, przystanie, zagospodarowane plaże, parki, wypożyczalnie sprzętu, ale i zaplecze sanitarne, itp. Nie wszystkie gminy Partnerstwa posiadają odpowiednią i różnorodną infrastrukturę i zaplecze. Posiadają ją przede wszystkim te, których profil jest turystyczny i korzystają z zasobów przyrodniczych i naturalnych jak jeziora czy rzeki. Brakuje jednak nadal infrastruktury dla turystów i mieszkańców, ponieważ oni też korzystają z zasobów gminnych.</w:t>
      </w:r>
    </w:p>
    <w:p w14:paraId="6DA7DB1E" w14:textId="77777777" w:rsidR="008E6C64" w:rsidRDefault="008E6C64">
      <w:pPr>
        <w:shd w:val="clear" w:color="auto" w:fill="FFFFFF"/>
        <w:spacing w:after="0" w:line="360" w:lineRule="auto"/>
        <w:jc w:val="both"/>
        <w:rPr>
          <w:rFonts w:ascii="Barlow" w:eastAsia="Barlow" w:hAnsi="Barlow" w:cs="Barlow"/>
        </w:rPr>
      </w:pPr>
    </w:p>
    <w:p w14:paraId="5B8E05DB" w14:textId="77777777" w:rsidR="008E6C64" w:rsidRDefault="00000000">
      <w:pPr>
        <w:spacing w:after="280" w:line="360" w:lineRule="auto"/>
        <w:jc w:val="both"/>
        <w:rPr>
          <w:rFonts w:ascii="Barlow" w:eastAsia="Barlow" w:hAnsi="Barlow" w:cs="Barlow"/>
        </w:rPr>
      </w:pPr>
      <w:r>
        <w:rPr>
          <w:rFonts w:ascii="Barlow" w:eastAsia="Barlow" w:hAnsi="Barlow" w:cs="Barlow"/>
        </w:rPr>
        <w:lastRenderedPageBreak/>
        <w:t xml:space="preserve">Brakuje połączonej sieci ścieżek, tras i szlaków (występuje ona w wybranych miejscach). Spójna i połączona sieć ścieżek, tras rowerowych również z innymi regionami i gminami spoza Partnerstwa, stanowiłaby atrakcję dla turystów. </w:t>
      </w:r>
    </w:p>
    <w:p w14:paraId="72839B6A" w14:textId="77777777" w:rsidR="008E6C64" w:rsidRDefault="00000000">
      <w:pPr>
        <w:spacing w:after="280" w:line="360" w:lineRule="auto"/>
        <w:jc w:val="both"/>
        <w:rPr>
          <w:rFonts w:ascii="Barlow" w:eastAsia="Barlow" w:hAnsi="Barlow" w:cs="Barlow"/>
        </w:rPr>
      </w:pPr>
      <w:r>
        <w:rPr>
          <w:rFonts w:ascii="Barlow" w:eastAsia="Barlow" w:hAnsi="Barlow" w:cs="Barlow"/>
        </w:rPr>
        <w:t xml:space="preserve">Szlaki, trasy i ścieżki ponadgminne połączyłby liczne atrakcje turystyczne. Niestety większość z obiektów dziedzictwa kulturowego jest w złym stanie technicznym, są zaniedbane i wymagają inwestycji. Wyjątek stanowią te, które mają prywatnych właścicieli, należą do samorządowych instytucji lub fundacji czy stowarzyszeń. Ich utrzymanie i renowacja czy rewitalizacja wiążąca się z nadaniem nowych funkcji lub przywróceniem poprzednich wiąże się z kosztownymi inwestycjami. Podobnie w przypadku zabytkowych parków, stanowiących często część założeń pałacowo-parkowych (jak w Trzebiechowie czy Bojadłach). Parki te są zaniedbane, niezagospodarowane, chociaż na ich terenie występują cenne gatunki roślin. Ich odtworzenie i ochrona wymagałoby inwentaryzacji i podjęcia szeregu działań inwestycyjnych. </w:t>
      </w:r>
    </w:p>
    <w:p w14:paraId="3DEE3130" w14:textId="77777777" w:rsidR="008E6C64" w:rsidRDefault="008E6C64">
      <w:pPr>
        <w:spacing w:after="280" w:line="360" w:lineRule="auto"/>
        <w:jc w:val="both"/>
        <w:rPr>
          <w:rFonts w:ascii="Barlow" w:eastAsia="Barlow" w:hAnsi="Barlow" w:cs="Barlow"/>
        </w:rPr>
      </w:pPr>
    </w:p>
    <w:p w14:paraId="75E1C5B1" w14:textId="77777777" w:rsidR="008E6C64" w:rsidRDefault="008E6C64">
      <w:pPr>
        <w:spacing w:after="280" w:line="360" w:lineRule="auto"/>
        <w:jc w:val="both"/>
        <w:rPr>
          <w:rFonts w:ascii="Barlow" w:eastAsia="Barlow" w:hAnsi="Barlow" w:cs="Barlow"/>
        </w:rPr>
      </w:pPr>
    </w:p>
    <w:p w14:paraId="716A0D89" w14:textId="77777777" w:rsidR="008E6C64" w:rsidRDefault="008E6C64">
      <w:pPr>
        <w:spacing w:after="280" w:line="360" w:lineRule="auto"/>
        <w:jc w:val="both"/>
        <w:rPr>
          <w:rFonts w:ascii="Barlow" w:eastAsia="Barlow" w:hAnsi="Barlow" w:cs="Barlow"/>
        </w:rPr>
      </w:pPr>
    </w:p>
    <w:p w14:paraId="0C9632E4" w14:textId="77777777" w:rsidR="008E6C64" w:rsidRDefault="008E6C64">
      <w:pPr>
        <w:spacing w:after="280" w:line="360" w:lineRule="auto"/>
        <w:jc w:val="both"/>
        <w:rPr>
          <w:rFonts w:ascii="Barlow" w:eastAsia="Barlow" w:hAnsi="Barlow" w:cs="Barlow"/>
        </w:rPr>
      </w:pPr>
    </w:p>
    <w:p w14:paraId="792AFA84" w14:textId="77777777" w:rsidR="008E6C64" w:rsidRDefault="008E6C64">
      <w:pPr>
        <w:spacing w:after="280" w:line="360" w:lineRule="auto"/>
        <w:jc w:val="both"/>
        <w:rPr>
          <w:rFonts w:ascii="Barlow" w:eastAsia="Barlow" w:hAnsi="Barlow" w:cs="Barlow"/>
        </w:rPr>
      </w:pPr>
    </w:p>
    <w:p w14:paraId="00D981CF" w14:textId="77777777" w:rsidR="008E6C64" w:rsidRDefault="008E6C64">
      <w:pPr>
        <w:spacing w:after="280" w:line="360" w:lineRule="auto"/>
        <w:jc w:val="both"/>
        <w:rPr>
          <w:rFonts w:ascii="Barlow" w:eastAsia="Barlow" w:hAnsi="Barlow" w:cs="Barlow"/>
        </w:rPr>
      </w:pPr>
    </w:p>
    <w:p w14:paraId="33558C63" w14:textId="77777777" w:rsidR="008E6C64" w:rsidRDefault="008E6C64">
      <w:pPr>
        <w:spacing w:after="280" w:line="360" w:lineRule="auto"/>
        <w:jc w:val="both"/>
        <w:rPr>
          <w:rFonts w:ascii="Barlow" w:eastAsia="Barlow" w:hAnsi="Barlow" w:cs="Barlow"/>
        </w:rPr>
      </w:pPr>
    </w:p>
    <w:p w14:paraId="73F76F8E" w14:textId="77777777" w:rsidR="008E6C64" w:rsidRDefault="008E6C64">
      <w:pPr>
        <w:spacing w:after="280" w:line="360" w:lineRule="auto"/>
        <w:jc w:val="both"/>
        <w:rPr>
          <w:rFonts w:ascii="Barlow" w:eastAsia="Barlow" w:hAnsi="Barlow" w:cs="Barlow"/>
        </w:rPr>
      </w:pPr>
    </w:p>
    <w:p w14:paraId="767F8BC3" w14:textId="77777777" w:rsidR="008E6C64" w:rsidRDefault="008E6C64">
      <w:pPr>
        <w:spacing w:after="280" w:line="360" w:lineRule="auto"/>
        <w:jc w:val="both"/>
        <w:rPr>
          <w:rFonts w:ascii="Barlow" w:eastAsia="Barlow" w:hAnsi="Barlow" w:cs="Barlow"/>
        </w:rPr>
      </w:pPr>
    </w:p>
    <w:p w14:paraId="1621B31A" w14:textId="77777777" w:rsidR="008E6C64" w:rsidRDefault="008E6C64">
      <w:pPr>
        <w:spacing w:after="280" w:line="360" w:lineRule="auto"/>
        <w:jc w:val="both"/>
        <w:rPr>
          <w:rFonts w:ascii="Barlow" w:eastAsia="Barlow" w:hAnsi="Barlow" w:cs="Barlow"/>
        </w:rPr>
      </w:pPr>
    </w:p>
    <w:p w14:paraId="25E09848" w14:textId="77777777" w:rsidR="008E6C64" w:rsidRDefault="008E6C64">
      <w:pPr>
        <w:spacing w:after="280" w:line="360" w:lineRule="auto"/>
        <w:jc w:val="both"/>
        <w:rPr>
          <w:rFonts w:ascii="Barlow" w:eastAsia="Barlow" w:hAnsi="Barlow" w:cs="Barlow"/>
        </w:rPr>
      </w:pPr>
    </w:p>
    <w:p w14:paraId="343EBF99" w14:textId="77777777" w:rsidR="008E6C64" w:rsidRDefault="008E6C64">
      <w:pPr>
        <w:spacing w:after="280" w:line="360" w:lineRule="auto"/>
        <w:jc w:val="both"/>
        <w:rPr>
          <w:rFonts w:ascii="Barlow" w:eastAsia="Barlow" w:hAnsi="Barlow" w:cs="Barlow"/>
        </w:rPr>
      </w:pPr>
    </w:p>
    <w:p w14:paraId="66492852" w14:textId="77777777" w:rsidR="008E6C64" w:rsidRDefault="008E6C64">
      <w:pPr>
        <w:spacing w:line="360" w:lineRule="auto"/>
        <w:jc w:val="both"/>
        <w:rPr>
          <w:rFonts w:ascii="Barlow" w:eastAsia="Barlow" w:hAnsi="Barlow" w:cs="Barlow"/>
          <w:sz w:val="24"/>
          <w:szCs w:val="24"/>
        </w:rPr>
      </w:pPr>
    </w:p>
    <w:tbl>
      <w:tblPr>
        <w:tblStyle w:val="afffd"/>
        <w:tblW w:w="9062" w:type="dxa"/>
        <w:tblInd w:w="0" w:type="dxa"/>
        <w:tblLayout w:type="fixed"/>
        <w:tblLook w:val="04A0" w:firstRow="1" w:lastRow="0" w:firstColumn="1" w:lastColumn="0" w:noHBand="0" w:noVBand="1"/>
      </w:tblPr>
      <w:tblGrid>
        <w:gridCol w:w="2373"/>
        <w:gridCol w:w="236"/>
        <w:gridCol w:w="6453"/>
      </w:tblGrid>
      <w:tr w:rsidR="008E6C64" w14:paraId="2078399C"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73" w:type="dxa"/>
            <w:tcBorders>
              <w:bottom w:val="nil"/>
            </w:tcBorders>
            <w:vAlign w:val="center"/>
          </w:tcPr>
          <w:p w14:paraId="1F9CC688" w14:textId="77777777" w:rsidR="008E6C64" w:rsidRDefault="00000000">
            <w:pPr>
              <w:jc w:val="center"/>
              <w:rPr>
                <w:rFonts w:ascii="Barlow" w:eastAsia="Barlow" w:hAnsi="Barlow" w:cs="Barlow"/>
                <w:color w:val="3B3838"/>
                <w:sz w:val="32"/>
                <w:szCs w:val="32"/>
              </w:rPr>
            </w:pPr>
            <w:r>
              <w:rPr>
                <w:rFonts w:ascii="Barlow" w:eastAsia="Barlow" w:hAnsi="Barlow" w:cs="Barlow"/>
                <w:i w:val="0"/>
                <w:iCs w:val="0"/>
                <w:color w:val="3B3838"/>
                <w:sz w:val="32"/>
                <w:szCs w:val="32"/>
              </w:rPr>
              <w:lastRenderedPageBreak/>
              <w:t>Strefa</w:t>
            </w:r>
          </w:p>
          <w:p w14:paraId="5C7902BB" w14:textId="77777777" w:rsidR="008E6C64" w:rsidRDefault="00000000">
            <w:pPr>
              <w:jc w:val="center"/>
              <w:rPr>
                <w:rFonts w:ascii="Barlow" w:eastAsia="Barlow" w:hAnsi="Barlow" w:cs="Barlow"/>
                <w:color w:val="3B3838"/>
                <w:sz w:val="32"/>
                <w:szCs w:val="32"/>
              </w:rPr>
            </w:pPr>
            <w:r>
              <w:rPr>
                <w:rFonts w:ascii="Barlow" w:eastAsia="Barlow" w:hAnsi="Barlow" w:cs="Barlow"/>
                <w:i w:val="0"/>
                <w:iCs w:val="0"/>
                <w:color w:val="3B3838"/>
                <w:sz w:val="32"/>
                <w:szCs w:val="32"/>
              </w:rPr>
              <w:t>Funkcjonalna</w:t>
            </w:r>
          </w:p>
        </w:tc>
        <w:tc>
          <w:tcPr>
            <w:tcW w:w="236" w:type="dxa"/>
            <w:tcBorders>
              <w:bottom w:val="nil"/>
            </w:tcBorders>
            <w:vAlign w:val="center"/>
          </w:tcPr>
          <w:p w14:paraId="296AAA09" w14:textId="77777777" w:rsidR="008E6C64" w:rsidRDefault="008E6C64">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808080"/>
                <w:sz w:val="24"/>
                <w:szCs w:val="24"/>
              </w:rPr>
            </w:pPr>
          </w:p>
        </w:tc>
        <w:tc>
          <w:tcPr>
            <w:tcW w:w="6453" w:type="dxa"/>
            <w:tcBorders>
              <w:bottom w:val="nil"/>
            </w:tcBorders>
            <w:vAlign w:val="center"/>
          </w:tcPr>
          <w:p w14:paraId="7C09D689" w14:textId="77777777" w:rsidR="008E6C64" w:rsidRDefault="00000000">
            <w:pPr>
              <w:jc w:val="center"/>
              <w:cnfStyle w:val="100000000000" w:firstRow="1" w:lastRow="0" w:firstColumn="0" w:lastColumn="0" w:oddVBand="0" w:evenVBand="0" w:oddHBand="0" w:evenHBand="0" w:firstRowFirstColumn="0" w:firstRowLastColumn="0" w:lastRowFirstColumn="0" w:lastRowLastColumn="0"/>
              <w:rPr>
                <w:sz w:val="32"/>
                <w:szCs w:val="32"/>
              </w:rPr>
            </w:pPr>
            <w:r>
              <w:rPr>
                <w:rFonts w:ascii="Barlow" w:eastAsia="Barlow" w:hAnsi="Barlow" w:cs="Barlow"/>
                <w:i w:val="0"/>
                <w:iCs w:val="0"/>
                <w:color w:val="3B3838"/>
                <w:sz w:val="32"/>
                <w:szCs w:val="32"/>
              </w:rPr>
              <w:t>Wnioski dla Partnerstwa</w:t>
            </w:r>
          </w:p>
        </w:tc>
      </w:tr>
      <w:tr w:rsidR="008E6C64" w14:paraId="757B0ABC"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Borders>
              <w:right w:val="nil"/>
            </w:tcBorders>
            <w:vAlign w:val="center"/>
          </w:tcPr>
          <w:p w14:paraId="3F46E89E" w14:textId="77777777" w:rsidR="008E6C64" w:rsidRDefault="00000000">
            <w:pPr>
              <w:jc w:val="center"/>
              <w:rPr>
                <w:rFonts w:ascii="Barlow" w:eastAsia="Barlow" w:hAnsi="Barlow" w:cs="Barlow"/>
                <w:color w:val="3B3838"/>
                <w:sz w:val="32"/>
                <w:szCs w:val="32"/>
              </w:rPr>
            </w:pPr>
            <w:r>
              <w:rPr>
                <w:rFonts w:ascii="Barlow" w:eastAsia="Barlow" w:hAnsi="Barlow" w:cs="Barlow"/>
                <w:color w:val="3B3838"/>
                <w:sz w:val="32"/>
                <w:szCs w:val="32"/>
              </w:rPr>
              <w:t>Strefa</w:t>
            </w:r>
          </w:p>
          <w:p w14:paraId="1E56D229" w14:textId="77777777" w:rsidR="008E6C64" w:rsidRDefault="00000000">
            <w:pPr>
              <w:jc w:val="center"/>
              <w:rPr>
                <w:rFonts w:ascii="Barlow" w:eastAsia="Barlow" w:hAnsi="Barlow" w:cs="Barlow"/>
                <w:color w:val="3B3838"/>
                <w:sz w:val="32"/>
                <w:szCs w:val="32"/>
              </w:rPr>
            </w:pPr>
            <w:r>
              <w:rPr>
                <w:rFonts w:ascii="Barlow" w:eastAsia="Barlow" w:hAnsi="Barlow" w:cs="Barlow"/>
                <w:color w:val="3B3838"/>
                <w:sz w:val="32"/>
                <w:szCs w:val="32"/>
              </w:rPr>
              <w:t>Społeczna</w:t>
            </w:r>
          </w:p>
          <w:p w14:paraId="03C943CB" w14:textId="77777777" w:rsidR="008E6C64" w:rsidRDefault="00000000">
            <w:pPr>
              <w:jc w:val="center"/>
              <w:rPr>
                <w:rFonts w:ascii="Barlow" w:eastAsia="Barlow" w:hAnsi="Barlow" w:cs="Barlow"/>
                <w:sz w:val="32"/>
                <w:szCs w:val="32"/>
              </w:rPr>
            </w:pPr>
            <w:r>
              <w:rPr>
                <w:noProof/>
              </w:rPr>
              <mc:AlternateContent>
                <mc:Choice Requires="wpg">
                  <w:drawing>
                    <wp:anchor distT="0" distB="0" distL="114300" distR="114300" simplePos="0" relativeHeight="251681792" behindDoc="0" locked="0" layoutInCell="1" hidden="0" allowOverlap="1" wp14:anchorId="31029474" wp14:editId="4B05F5F0">
                      <wp:simplePos x="0" y="0"/>
                      <wp:positionH relativeFrom="column">
                        <wp:posOffset>944880</wp:posOffset>
                      </wp:positionH>
                      <wp:positionV relativeFrom="paragraph">
                        <wp:posOffset>262890</wp:posOffset>
                      </wp:positionV>
                      <wp:extent cx="1214120" cy="972820"/>
                      <wp:effectExtent l="0" t="0" r="0" b="0"/>
                      <wp:wrapNone/>
                      <wp:docPr id="1862313593" name="Grupa 1862313593"/>
                      <wp:cNvGraphicFramePr/>
                      <a:graphic xmlns:a="http://schemas.openxmlformats.org/drawingml/2006/main">
                        <a:graphicData uri="http://schemas.microsoft.com/office/word/2010/wordprocessingGroup">
                          <wpg:wgp>
                            <wpg:cNvGrpSpPr/>
                            <wpg:grpSpPr>
                              <a:xfrm>
                                <a:off x="0" y="0"/>
                                <a:ext cx="1214120" cy="972820"/>
                                <a:chOff x="4738900" y="3293525"/>
                                <a:chExt cx="1214200" cy="972950"/>
                              </a:xfrm>
                            </wpg:grpSpPr>
                            <wpg:grpSp>
                              <wpg:cNvPr id="1349163682" name="Grupa 1349163682"/>
                              <wpg:cNvGrpSpPr/>
                              <wpg:grpSpPr>
                                <a:xfrm>
                                  <a:off x="4738940" y="3293590"/>
                                  <a:ext cx="1214120" cy="972820"/>
                                  <a:chOff x="4734175" y="3288825"/>
                                  <a:chExt cx="1223650" cy="982350"/>
                                </a:xfrm>
                              </wpg:grpSpPr>
                              <wps:wsp>
                                <wps:cNvPr id="1771221615" name="Prostokąt 1771221615"/>
                                <wps:cNvSpPr/>
                                <wps:spPr>
                                  <a:xfrm>
                                    <a:off x="4734175" y="3288825"/>
                                    <a:ext cx="1223650" cy="982350"/>
                                  </a:xfrm>
                                  <a:prstGeom prst="rect">
                                    <a:avLst/>
                                  </a:prstGeom>
                                  <a:noFill/>
                                  <a:ln>
                                    <a:noFill/>
                                  </a:ln>
                                </wps:spPr>
                                <wps:txbx>
                                  <w:txbxContent>
                                    <w:p w14:paraId="076B8B6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374227949" name="Grupa 374227949"/>
                                <wpg:cNvGrpSpPr/>
                                <wpg:grpSpPr>
                                  <a:xfrm>
                                    <a:off x="4738940" y="3293590"/>
                                    <a:ext cx="1214120" cy="972820"/>
                                    <a:chOff x="1673" y="8433"/>
                                    <a:chExt cx="1912" cy="1532"/>
                                  </a:xfrm>
                                </wpg:grpSpPr>
                                <wps:wsp>
                                  <wps:cNvPr id="1388534361" name="Prostokąt 1388534361"/>
                                  <wps:cNvSpPr/>
                                  <wps:spPr>
                                    <a:xfrm>
                                      <a:off x="1673" y="8433"/>
                                      <a:ext cx="1900" cy="1525"/>
                                    </a:xfrm>
                                    <a:prstGeom prst="rect">
                                      <a:avLst/>
                                    </a:prstGeom>
                                    <a:noFill/>
                                    <a:ln>
                                      <a:noFill/>
                                    </a:ln>
                                  </wps:spPr>
                                  <wps:txbx>
                                    <w:txbxContent>
                                      <w:p w14:paraId="347F35D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343120880" name="Grupa 343120880"/>
                                  <wpg:cNvGrpSpPr/>
                                  <wpg:grpSpPr>
                                    <a:xfrm>
                                      <a:off x="1869" y="8631"/>
                                      <a:ext cx="1437" cy="1177"/>
                                      <a:chOff x="4746" y="7013"/>
                                      <a:chExt cx="1437" cy="1177"/>
                                    </a:xfrm>
                                  </wpg:grpSpPr>
                                  <wps:wsp>
                                    <wps:cNvPr id="1810924012" name="Owal 1810924012"/>
                                    <wps:cNvSpPr/>
                                    <wps:spPr>
                                      <a:xfrm>
                                        <a:off x="4818" y="7013"/>
                                        <a:ext cx="257" cy="257"/>
                                      </a:xfrm>
                                      <a:prstGeom prst="ellipse">
                                        <a:avLst/>
                                      </a:prstGeom>
                                      <a:noFill/>
                                      <a:ln w="12700" cap="flat" cmpd="sng">
                                        <a:solidFill>
                                          <a:srgbClr val="375623"/>
                                        </a:solidFill>
                                        <a:prstDash val="solid"/>
                                        <a:round/>
                                        <a:headEnd type="none" w="sm" len="sm"/>
                                        <a:tailEnd type="none" w="sm" len="sm"/>
                                      </a:ln>
                                    </wps:spPr>
                                    <wps:txbx>
                                      <w:txbxContent>
                                        <w:p w14:paraId="7B6548FB"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600000740" name="Owal 1600000740"/>
                                    <wps:cNvSpPr/>
                                    <wps:spPr>
                                      <a:xfrm>
                                        <a:off x="5829" y="7013"/>
                                        <a:ext cx="257" cy="257"/>
                                      </a:xfrm>
                                      <a:prstGeom prst="ellipse">
                                        <a:avLst/>
                                      </a:prstGeom>
                                      <a:noFill/>
                                      <a:ln w="12700" cap="flat" cmpd="sng">
                                        <a:solidFill>
                                          <a:srgbClr val="375623"/>
                                        </a:solidFill>
                                        <a:prstDash val="solid"/>
                                        <a:round/>
                                        <a:headEnd type="none" w="sm" len="sm"/>
                                        <a:tailEnd type="none" w="sm" len="sm"/>
                                      </a:ln>
                                    </wps:spPr>
                                    <wps:txbx>
                                      <w:txbxContent>
                                        <w:p w14:paraId="61EFE7E6"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022070806" name="Owal 1022070806"/>
                                    <wps:cNvSpPr/>
                                    <wps:spPr>
                                      <a:xfrm>
                                        <a:off x="5309" y="7146"/>
                                        <a:ext cx="312" cy="316"/>
                                      </a:xfrm>
                                      <a:prstGeom prst="ellipse">
                                        <a:avLst/>
                                      </a:prstGeom>
                                      <a:noFill/>
                                      <a:ln w="12700" cap="flat" cmpd="sng">
                                        <a:solidFill>
                                          <a:srgbClr val="375623"/>
                                        </a:solidFill>
                                        <a:prstDash val="solid"/>
                                        <a:round/>
                                        <a:headEnd type="none" w="sm" len="sm"/>
                                        <a:tailEnd type="none" w="sm" len="sm"/>
                                      </a:ln>
                                    </wps:spPr>
                                    <wps:txbx>
                                      <w:txbxContent>
                                        <w:p w14:paraId="5E6A72A7"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207344555" name="Grupa 207344555"/>
                                    <wpg:cNvGrpSpPr/>
                                    <wpg:grpSpPr>
                                      <a:xfrm>
                                        <a:off x="5182" y="7432"/>
                                        <a:ext cx="557" cy="758"/>
                                        <a:chOff x="5182" y="7432"/>
                                        <a:chExt cx="557" cy="758"/>
                                      </a:xfrm>
                                    </wpg:grpSpPr>
                                    <wps:wsp>
                                      <wps:cNvPr id="992711232" name="Łącznik prosty ze strzałką 992711232"/>
                                      <wps:cNvCnPr/>
                                      <wps:spPr>
                                        <a:xfrm>
                                          <a:off x="5327" y="7709"/>
                                          <a:ext cx="0" cy="481"/>
                                        </a:xfrm>
                                        <a:prstGeom prst="straightConnector1">
                                          <a:avLst/>
                                        </a:prstGeom>
                                        <a:noFill/>
                                        <a:ln w="12700" cap="flat" cmpd="sng">
                                          <a:solidFill>
                                            <a:srgbClr val="375623"/>
                                          </a:solidFill>
                                          <a:prstDash val="solid"/>
                                          <a:round/>
                                          <a:headEnd type="none" w="sm" len="sm"/>
                                          <a:tailEnd type="none" w="sm" len="sm"/>
                                        </a:ln>
                                      </wps:spPr>
                                      <wps:bodyPr/>
                                    </wps:wsp>
                                    <wps:wsp>
                                      <wps:cNvPr id="734740184" name="Łącznik prosty ze strzałką 734740184"/>
                                      <wps:cNvCnPr/>
                                      <wps:spPr>
                                        <a:xfrm>
                                          <a:off x="5589" y="7709"/>
                                          <a:ext cx="0" cy="481"/>
                                        </a:xfrm>
                                        <a:prstGeom prst="straightConnector1">
                                          <a:avLst/>
                                        </a:prstGeom>
                                        <a:noFill/>
                                        <a:ln w="12700" cap="flat" cmpd="sng">
                                          <a:solidFill>
                                            <a:srgbClr val="375623"/>
                                          </a:solidFill>
                                          <a:prstDash val="solid"/>
                                          <a:round/>
                                          <a:headEnd type="none" w="sm" len="sm"/>
                                          <a:tailEnd type="none" w="sm" len="sm"/>
                                        </a:ln>
                                      </wps:spPr>
                                      <wps:bodyPr/>
                                    </wps:wsp>
                                    <wps:wsp>
                                      <wps:cNvPr id="419805949" name="Łącznik prosty ze strzałką 419805949"/>
                                      <wps:cNvCnPr/>
                                      <wps:spPr>
                                        <a:xfrm rot="10800000">
                                          <a:off x="5182" y="7709"/>
                                          <a:ext cx="0" cy="262"/>
                                        </a:xfrm>
                                        <a:prstGeom prst="straightConnector1">
                                          <a:avLst/>
                                        </a:prstGeom>
                                        <a:noFill/>
                                        <a:ln w="12700" cap="flat" cmpd="sng">
                                          <a:solidFill>
                                            <a:srgbClr val="375623"/>
                                          </a:solidFill>
                                          <a:prstDash val="solid"/>
                                          <a:round/>
                                          <a:headEnd type="none" w="sm" len="sm"/>
                                          <a:tailEnd type="none" w="sm" len="sm"/>
                                        </a:ln>
                                      </wps:spPr>
                                      <wps:bodyPr/>
                                    </wps:wsp>
                                    <wps:wsp>
                                      <wps:cNvPr id="1574969080" name="Łącznik prosty ze strzałką 1574969080"/>
                                      <wps:cNvCnPr/>
                                      <wps:spPr>
                                        <a:xfrm rot="10800000">
                                          <a:off x="5739" y="7709"/>
                                          <a:ext cx="0" cy="262"/>
                                        </a:xfrm>
                                        <a:prstGeom prst="straightConnector1">
                                          <a:avLst/>
                                        </a:prstGeom>
                                        <a:noFill/>
                                        <a:ln w="12700" cap="flat" cmpd="sng">
                                          <a:solidFill>
                                            <a:srgbClr val="375623"/>
                                          </a:solidFill>
                                          <a:prstDash val="solid"/>
                                          <a:round/>
                                          <a:headEnd type="none" w="sm" len="sm"/>
                                          <a:tailEnd type="none" w="sm" len="sm"/>
                                        </a:ln>
                                      </wps:spPr>
                                      <wps:bodyPr/>
                                    </wps:wsp>
                                    <wps:wsp>
                                      <wps:cNvPr id="1264147294" name="Łącznik prosty ze strzałką 1264147294"/>
                                      <wps:cNvCnPr/>
                                      <wps:spPr>
                                        <a:xfrm rot="10800000">
                                          <a:off x="5458" y="7432"/>
                                          <a:ext cx="0" cy="262"/>
                                        </a:xfrm>
                                        <a:prstGeom prst="straightConnector1">
                                          <a:avLst/>
                                        </a:prstGeom>
                                        <a:noFill/>
                                        <a:ln w="12700" cap="flat" cmpd="sng">
                                          <a:solidFill>
                                            <a:srgbClr val="375623"/>
                                          </a:solidFill>
                                          <a:prstDash val="solid"/>
                                          <a:round/>
                                          <a:headEnd type="none" w="sm" len="sm"/>
                                          <a:tailEnd type="none" w="sm" len="sm"/>
                                        </a:ln>
                                      </wps:spPr>
                                      <wps:bodyPr/>
                                    </wps:wsp>
                                    <wps:wsp>
                                      <wps:cNvPr id="1607248448" name="Dowolny kształt: kształt 1607248448"/>
                                      <wps:cNvSpPr/>
                                      <wps:spPr>
                                        <a:xfrm>
                                          <a:off x="5561" y="7563"/>
                                          <a:ext cx="178" cy="154"/>
                                        </a:xfrm>
                                        <a:custGeom>
                                          <a:avLst/>
                                          <a:gdLst/>
                                          <a:ahLst/>
                                          <a:cxnLst/>
                                          <a:rect l="l" t="t" r="r" b="b"/>
                                          <a:pathLst>
                                            <a:path w="21600" h="22708" fill="none" extrusionOk="0">
                                              <a:moveTo>
                                                <a:pt x="1468" y="0"/>
                                              </a:moveTo>
                                              <a:cubicBezTo>
                                                <a:pt x="12801" y="772"/>
                                                <a:pt x="21600" y="10190"/>
                                                <a:pt x="21600" y="21550"/>
                                              </a:cubicBezTo>
                                              <a:cubicBezTo>
                                                <a:pt x="21600" y="21936"/>
                                                <a:pt x="21589" y="22322"/>
                                                <a:pt x="21568" y="22707"/>
                                              </a:cubicBezTo>
                                            </a:path>
                                            <a:path w="21600" h="22708" extrusionOk="0">
                                              <a:moveTo>
                                                <a:pt x="1468" y="0"/>
                                              </a:moveTo>
                                              <a:cubicBezTo>
                                                <a:pt x="12801" y="772"/>
                                                <a:pt x="21600" y="10190"/>
                                                <a:pt x="21600" y="21550"/>
                                              </a:cubicBezTo>
                                              <a:cubicBezTo>
                                                <a:pt x="21600" y="21936"/>
                                                <a:pt x="21589" y="22322"/>
                                                <a:pt x="21568" y="22707"/>
                                              </a:cubicBezTo>
                                              <a:lnTo>
                                                <a:pt x="0" y="21550"/>
                                              </a:lnTo>
                                              <a:close/>
                                            </a:path>
                                          </a:pathLst>
                                        </a:custGeom>
                                        <a:noFill/>
                                        <a:ln w="12700" cap="flat" cmpd="sng">
                                          <a:solidFill>
                                            <a:srgbClr val="375623"/>
                                          </a:solidFill>
                                          <a:prstDash val="solid"/>
                                          <a:round/>
                                          <a:headEnd type="none" w="sm" len="sm"/>
                                          <a:tailEnd type="none" w="sm" len="sm"/>
                                        </a:ln>
                                      </wps:spPr>
                                      <wps:txbx>
                                        <w:txbxContent>
                                          <w:p w14:paraId="6055871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50985654" name="Dowolny kształt: kształt 450985654"/>
                                      <wps:cNvSpPr/>
                                      <wps:spPr>
                                        <a:xfrm rot="-5400000">
                                          <a:off x="5170" y="7575"/>
                                          <a:ext cx="178" cy="154"/>
                                        </a:xfrm>
                                        <a:custGeom>
                                          <a:avLst/>
                                          <a:gdLst/>
                                          <a:ahLst/>
                                          <a:cxnLst/>
                                          <a:rect l="l" t="t" r="r" b="b"/>
                                          <a:pathLst>
                                            <a:path w="21600" h="22708" fill="none" extrusionOk="0">
                                              <a:moveTo>
                                                <a:pt x="1468" y="0"/>
                                              </a:moveTo>
                                              <a:cubicBezTo>
                                                <a:pt x="12801" y="772"/>
                                                <a:pt x="21600" y="10190"/>
                                                <a:pt x="21600" y="21550"/>
                                              </a:cubicBezTo>
                                              <a:cubicBezTo>
                                                <a:pt x="21600" y="21936"/>
                                                <a:pt x="21589" y="22322"/>
                                                <a:pt x="21568" y="22707"/>
                                              </a:cubicBezTo>
                                            </a:path>
                                            <a:path w="21600" h="22708" extrusionOk="0">
                                              <a:moveTo>
                                                <a:pt x="1468" y="0"/>
                                              </a:moveTo>
                                              <a:cubicBezTo>
                                                <a:pt x="12801" y="772"/>
                                                <a:pt x="21600" y="10190"/>
                                                <a:pt x="21600" y="21550"/>
                                              </a:cubicBezTo>
                                              <a:cubicBezTo>
                                                <a:pt x="21600" y="21936"/>
                                                <a:pt x="21589" y="22322"/>
                                                <a:pt x="21568" y="22707"/>
                                              </a:cubicBezTo>
                                              <a:lnTo>
                                                <a:pt x="0" y="21550"/>
                                              </a:lnTo>
                                              <a:close/>
                                            </a:path>
                                          </a:pathLst>
                                        </a:custGeom>
                                        <a:noFill/>
                                        <a:ln w="12700" cap="flat" cmpd="sng">
                                          <a:solidFill>
                                            <a:srgbClr val="375623"/>
                                          </a:solidFill>
                                          <a:prstDash val="solid"/>
                                          <a:round/>
                                          <a:headEnd type="none" w="sm" len="sm"/>
                                          <a:tailEnd type="none" w="sm" len="sm"/>
                                        </a:ln>
                                      </wps:spPr>
                                      <wps:txbx>
                                        <w:txbxContent>
                                          <w:p w14:paraId="390BBE98"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892623142" name="Dowolny kształt: kształt 892623142"/>
                                      <wps:cNvSpPr/>
                                      <wps:spPr>
                                        <a:xfrm rot="5400000">
                                          <a:off x="5596" y="7971"/>
                                          <a:ext cx="143" cy="143"/>
                                        </a:xfrm>
                                        <a:custGeom>
                                          <a:avLst/>
                                          <a:gdLst/>
                                          <a:ahLst/>
                                          <a:cxnLst/>
                                          <a:rect l="l" t="t" r="r" b="b"/>
                                          <a:pathLst>
                                            <a:path w="21600" h="21600" fill="none" extrusionOk="0">
                                              <a:moveTo>
                                                <a:pt x="-1" y="0"/>
                                              </a:moveTo>
                                              <a:cubicBezTo>
                                                <a:pt x="11929" y="0"/>
                                                <a:pt x="21600" y="9670"/>
                                                <a:pt x="21600" y="21600"/>
                                              </a:cubicBezTo>
                                            </a:path>
                                            <a:path w="21600" h="21600" extrusionOk="0">
                                              <a:moveTo>
                                                <a:pt x="-1" y="0"/>
                                              </a:moveTo>
                                              <a:cubicBezTo>
                                                <a:pt x="11929" y="0"/>
                                                <a:pt x="21600" y="9670"/>
                                                <a:pt x="21600" y="21600"/>
                                              </a:cubicBezTo>
                                              <a:lnTo>
                                                <a:pt x="0" y="21600"/>
                                              </a:lnTo>
                                              <a:close/>
                                            </a:path>
                                          </a:pathLst>
                                        </a:custGeom>
                                        <a:noFill/>
                                        <a:ln w="12700" cap="flat" cmpd="sng">
                                          <a:solidFill>
                                            <a:srgbClr val="375623"/>
                                          </a:solidFill>
                                          <a:prstDash val="solid"/>
                                          <a:round/>
                                          <a:headEnd type="none" w="sm" len="sm"/>
                                          <a:tailEnd type="none" w="sm" len="sm"/>
                                        </a:ln>
                                      </wps:spPr>
                                      <wps:txbx>
                                        <w:txbxContent>
                                          <w:p w14:paraId="74B5E689"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328035371" name="Dowolny kształt: kształt 1328035371"/>
                                      <wps:cNvSpPr/>
                                      <wps:spPr>
                                        <a:xfrm rot="10800000">
                                          <a:off x="5184" y="7971"/>
                                          <a:ext cx="143" cy="143"/>
                                        </a:xfrm>
                                        <a:custGeom>
                                          <a:avLst/>
                                          <a:gdLst/>
                                          <a:ahLst/>
                                          <a:cxnLst/>
                                          <a:rect l="l" t="t" r="r" b="b"/>
                                          <a:pathLst>
                                            <a:path w="21600" h="21600" fill="none" extrusionOk="0">
                                              <a:moveTo>
                                                <a:pt x="-1" y="0"/>
                                              </a:moveTo>
                                              <a:cubicBezTo>
                                                <a:pt x="11929" y="0"/>
                                                <a:pt x="21600" y="9670"/>
                                                <a:pt x="21600" y="21600"/>
                                              </a:cubicBezTo>
                                            </a:path>
                                            <a:path w="21600" h="21600" extrusionOk="0">
                                              <a:moveTo>
                                                <a:pt x="-1" y="0"/>
                                              </a:moveTo>
                                              <a:cubicBezTo>
                                                <a:pt x="11929" y="0"/>
                                                <a:pt x="21600" y="9670"/>
                                                <a:pt x="21600" y="21600"/>
                                              </a:cubicBezTo>
                                              <a:lnTo>
                                                <a:pt x="0" y="21600"/>
                                              </a:lnTo>
                                              <a:close/>
                                            </a:path>
                                          </a:pathLst>
                                        </a:custGeom>
                                        <a:noFill/>
                                        <a:ln w="12700" cap="flat" cmpd="sng">
                                          <a:solidFill>
                                            <a:srgbClr val="375623"/>
                                          </a:solidFill>
                                          <a:prstDash val="solid"/>
                                          <a:round/>
                                          <a:headEnd type="none" w="sm" len="sm"/>
                                          <a:tailEnd type="none" w="sm" len="sm"/>
                                        </a:ln>
                                      </wps:spPr>
                                      <wps:txbx>
                                        <w:txbxContent>
                                          <w:p w14:paraId="79517475"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cNvPr id="1937617250" name="Grupa 1937617250"/>
                                    <wpg:cNvGrpSpPr/>
                                    <wpg:grpSpPr>
                                      <a:xfrm>
                                        <a:off x="5769" y="7249"/>
                                        <a:ext cx="414" cy="644"/>
                                        <a:chOff x="5182" y="7432"/>
                                        <a:chExt cx="557" cy="758"/>
                                      </a:xfrm>
                                    </wpg:grpSpPr>
                                    <wps:wsp>
                                      <wps:cNvPr id="1173723888" name="Łącznik prosty ze strzałką 1173723888"/>
                                      <wps:cNvCnPr/>
                                      <wps:spPr>
                                        <a:xfrm>
                                          <a:off x="5327" y="7709"/>
                                          <a:ext cx="0" cy="481"/>
                                        </a:xfrm>
                                        <a:prstGeom prst="straightConnector1">
                                          <a:avLst/>
                                        </a:prstGeom>
                                        <a:noFill/>
                                        <a:ln w="12700" cap="flat" cmpd="sng">
                                          <a:solidFill>
                                            <a:srgbClr val="375623"/>
                                          </a:solidFill>
                                          <a:prstDash val="solid"/>
                                          <a:round/>
                                          <a:headEnd type="none" w="sm" len="sm"/>
                                          <a:tailEnd type="none" w="sm" len="sm"/>
                                        </a:ln>
                                      </wps:spPr>
                                      <wps:bodyPr/>
                                    </wps:wsp>
                                    <wps:wsp>
                                      <wps:cNvPr id="1343102956" name="Łącznik prosty ze strzałką 1343102956"/>
                                      <wps:cNvCnPr/>
                                      <wps:spPr>
                                        <a:xfrm>
                                          <a:off x="5589" y="7709"/>
                                          <a:ext cx="0" cy="481"/>
                                        </a:xfrm>
                                        <a:prstGeom prst="straightConnector1">
                                          <a:avLst/>
                                        </a:prstGeom>
                                        <a:noFill/>
                                        <a:ln w="12700" cap="flat" cmpd="sng">
                                          <a:solidFill>
                                            <a:srgbClr val="375623"/>
                                          </a:solidFill>
                                          <a:prstDash val="solid"/>
                                          <a:round/>
                                          <a:headEnd type="none" w="sm" len="sm"/>
                                          <a:tailEnd type="none" w="sm" len="sm"/>
                                        </a:ln>
                                      </wps:spPr>
                                      <wps:bodyPr/>
                                    </wps:wsp>
                                    <wps:wsp>
                                      <wps:cNvPr id="2119563721" name="Łącznik prosty ze strzałką 2119563721"/>
                                      <wps:cNvCnPr/>
                                      <wps:spPr>
                                        <a:xfrm rot="10800000">
                                          <a:off x="5182" y="7709"/>
                                          <a:ext cx="0" cy="262"/>
                                        </a:xfrm>
                                        <a:prstGeom prst="straightConnector1">
                                          <a:avLst/>
                                        </a:prstGeom>
                                        <a:noFill/>
                                        <a:ln w="12700" cap="flat" cmpd="sng">
                                          <a:solidFill>
                                            <a:srgbClr val="375623"/>
                                          </a:solidFill>
                                          <a:prstDash val="solid"/>
                                          <a:round/>
                                          <a:headEnd type="none" w="sm" len="sm"/>
                                          <a:tailEnd type="none" w="sm" len="sm"/>
                                        </a:ln>
                                      </wps:spPr>
                                      <wps:bodyPr/>
                                    </wps:wsp>
                                    <wps:wsp>
                                      <wps:cNvPr id="1175256817" name="Łącznik prosty ze strzałką 1175256817"/>
                                      <wps:cNvCnPr/>
                                      <wps:spPr>
                                        <a:xfrm rot="10800000">
                                          <a:off x="5739" y="7709"/>
                                          <a:ext cx="0" cy="262"/>
                                        </a:xfrm>
                                        <a:prstGeom prst="straightConnector1">
                                          <a:avLst/>
                                        </a:prstGeom>
                                        <a:noFill/>
                                        <a:ln w="12700" cap="flat" cmpd="sng">
                                          <a:solidFill>
                                            <a:srgbClr val="375623"/>
                                          </a:solidFill>
                                          <a:prstDash val="solid"/>
                                          <a:round/>
                                          <a:headEnd type="none" w="sm" len="sm"/>
                                          <a:tailEnd type="none" w="sm" len="sm"/>
                                        </a:ln>
                                      </wps:spPr>
                                      <wps:bodyPr/>
                                    </wps:wsp>
                                    <wps:wsp>
                                      <wps:cNvPr id="424324823" name="Łącznik prosty ze strzałką 424324823"/>
                                      <wps:cNvCnPr/>
                                      <wps:spPr>
                                        <a:xfrm rot="10800000">
                                          <a:off x="5458" y="7432"/>
                                          <a:ext cx="0" cy="262"/>
                                        </a:xfrm>
                                        <a:prstGeom prst="straightConnector1">
                                          <a:avLst/>
                                        </a:prstGeom>
                                        <a:noFill/>
                                        <a:ln w="12700" cap="flat" cmpd="sng">
                                          <a:solidFill>
                                            <a:srgbClr val="375623"/>
                                          </a:solidFill>
                                          <a:prstDash val="solid"/>
                                          <a:round/>
                                          <a:headEnd type="none" w="sm" len="sm"/>
                                          <a:tailEnd type="none" w="sm" len="sm"/>
                                        </a:ln>
                                      </wps:spPr>
                                      <wps:bodyPr/>
                                    </wps:wsp>
                                    <wps:wsp>
                                      <wps:cNvPr id="1546371378" name="Dowolny kształt: kształt 1546371378"/>
                                      <wps:cNvSpPr/>
                                      <wps:spPr>
                                        <a:xfrm>
                                          <a:off x="5561" y="7563"/>
                                          <a:ext cx="178" cy="154"/>
                                        </a:xfrm>
                                        <a:custGeom>
                                          <a:avLst/>
                                          <a:gdLst/>
                                          <a:ahLst/>
                                          <a:cxnLst/>
                                          <a:rect l="l" t="t" r="r" b="b"/>
                                          <a:pathLst>
                                            <a:path w="21600" h="22708" fill="none" extrusionOk="0">
                                              <a:moveTo>
                                                <a:pt x="1468" y="0"/>
                                              </a:moveTo>
                                              <a:cubicBezTo>
                                                <a:pt x="12801" y="772"/>
                                                <a:pt x="21600" y="10190"/>
                                                <a:pt x="21600" y="21550"/>
                                              </a:cubicBezTo>
                                              <a:cubicBezTo>
                                                <a:pt x="21600" y="21936"/>
                                                <a:pt x="21589" y="22322"/>
                                                <a:pt x="21568" y="22707"/>
                                              </a:cubicBezTo>
                                            </a:path>
                                            <a:path w="21600" h="22708" extrusionOk="0">
                                              <a:moveTo>
                                                <a:pt x="1468" y="0"/>
                                              </a:moveTo>
                                              <a:cubicBezTo>
                                                <a:pt x="12801" y="772"/>
                                                <a:pt x="21600" y="10190"/>
                                                <a:pt x="21600" y="21550"/>
                                              </a:cubicBezTo>
                                              <a:cubicBezTo>
                                                <a:pt x="21600" y="21936"/>
                                                <a:pt x="21589" y="22322"/>
                                                <a:pt x="21568" y="22707"/>
                                              </a:cubicBezTo>
                                              <a:lnTo>
                                                <a:pt x="0" y="21550"/>
                                              </a:lnTo>
                                              <a:close/>
                                            </a:path>
                                          </a:pathLst>
                                        </a:custGeom>
                                        <a:noFill/>
                                        <a:ln w="12700" cap="flat" cmpd="sng">
                                          <a:solidFill>
                                            <a:srgbClr val="375623"/>
                                          </a:solidFill>
                                          <a:prstDash val="solid"/>
                                          <a:round/>
                                          <a:headEnd type="none" w="sm" len="sm"/>
                                          <a:tailEnd type="none" w="sm" len="sm"/>
                                        </a:ln>
                                      </wps:spPr>
                                      <wps:txbx>
                                        <w:txbxContent>
                                          <w:p w14:paraId="6C975E02"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312205586" name="Dowolny kształt: kształt 312205586"/>
                                      <wps:cNvSpPr/>
                                      <wps:spPr>
                                        <a:xfrm rot="-5400000">
                                          <a:off x="5170" y="7575"/>
                                          <a:ext cx="178" cy="154"/>
                                        </a:xfrm>
                                        <a:custGeom>
                                          <a:avLst/>
                                          <a:gdLst/>
                                          <a:ahLst/>
                                          <a:cxnLst/>
                                          <a:rect l="l" t="t" r="r" b="b"/>
                                          <a:pathLst>
                                            <a:path w="21600" h="22708" fill="none" extrusionOk="0">
                                              <a:moveTo>
                                                <a:pt x="1468" y="0"/>
                                              </a:moveTo>
                                              <a:cubicBezTo>
                                                <a:pt x="12801" y="772"/>
                                                <a:pt x="21600" y="10190"/>
                                                <a:pt x="21600" y="21550"/>
                                              </a:cubicBezTo>
                                              <a:cubicBezTo>
                                                <a:pt x="21600" y="21936"/>
                                                <a:pt x="21589" y="22322"/>
                                                <a:pt x="21568" y="22707"/>
                                              </a:cubicBezTo>
                                            </a:path>
                                            <a:path w="21600" h="22708" extrusionOk="0">
                                              <a:moveTo>
                                                <a:pt x="1468" y="0"/>
                                              </a:moveTo>
                                              <a:cubicBezTo>
                                                <a:pt x="12801" y="772"/>
                                                <a:pt x="21600" y="10190"/>
                                                <a:pt x="21600" y="21550"/>
                                              </a:cubicBezTo>
                                              <a:cubicBezTo>
                                                <a:pt x="21600" y="21936"/>
                                                <a:pt x="21589" y="22322"/>
                                                <a:pt x="21568" y="22707"/>
                                              </a:cubicBezTo>
                                              <a:lnTo>
                                                <a:pt x="0" y="21550"/>
                                              </a:lnTo>
                                              <a:close/>
                                            </a:path>
                                          </a:pathLst>
                                        </a:custGeom>
                                        <a:noFill/>
                                        <a:ln w="12700" cap="flat" cmpd="sng">
                                          <a:solidFill>
                                            <a:srgbClr val="375623"/>
                                          </a:solidFill>
                                          <a:prstDash val="solid"/>
                                          <a:round/>
                                          <a:headEnd type="none" w="sm" len="sm"/>
                                          <a:tailEnd type="none" w="sm" len="sm"/>
                                        </a:ln>
                                      </wps:spPr>
                                      <wps:txbx>
                                        <w:txbxContent>
                                          <w:p w14:paraId="08A97E65"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25919296" name="Dowolny kształt: kształt 125919296"/>
                                      <wps:cNvSpPr/>
                                      <wps:spPr>
                                        <a:xfrm rot="5400000">
                                          <a:off x="5596" y="7971"/>
                                          <a:ext cx="143" cy="143"/>
                                        </a:xfrm>
                                        <a:custGeom>
                                          <a:avLst/>
                                          <a:gdLst/>
                                          <a:ahLst/>
                                          <a:cxnLst/>
                                          <a:rect l="l" t="t" r="r" b="b"/>
                                          <a:pathLst>
                                            <a:path w="21600" h="21600" fill="none" extrusionOk="0">
                                              <a:moveTo>
                                                <a:pt x="-1" y="0"/>
                                              </a:moveTo>
                                              <a:cubicBezTo>
                                                <a:pt x="11929" y="0"/>
                                                <a:pt x="21600" y="9670"/>
                                                <a:pt x="21600" y="21600"/>
                                              </a:cubicBezTo>
                                            </a:path>
                                            <a:path w="21600" h="21600" extrusionOk="0">
                                              <a:moveTo>
                                                <a:pt x="-1" y="0"/>
                                              </a:moveTo>
                                              <a:cubicBezTo>
                                                <a:pt x="11929" y="0"/>
                                                <a:pt x="21600" y="9670"/>
                                                <a:pt x="21600" y="21600"/>
                                              </a:cubicBezTo>
                                              <a:lnTo>
                                                <a:pt x="0" y="21600"/>
                                              </a:lnTo>
                                              <a:close/>
                                            </a:path>
                                          </a:pathLst>
                                        </a:custGeom>
                                        <a:noFill/>
                                        <a:ln w="12700" cap="flat" cmpd="sng">
                                          <a:solidFill>
                                            <a:srgbClr val="375623"/>
                                          </a:solidFill>
                                          <a:prstDash val="solid"/>
                                          <a:round/>
                                          <a:headEnd type="none" w="sm" len="sm"/>
                                          <a:tailEnd type="none" w="sm" len="sm"/>
                                        </a:ln>
                                      </wps:spPr>
                                      <wps:txbx>
                                        <w:txbxContent>
                                          <w:p w14:paraId="056D220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2120719040" name="Dowolny kształt: kształt 2120719040"/>
                                      <wps:cNvSpPr/>
                                      <wps:spPr>
                                        <a:xfrm rot="10800000">
                                          <a:off x="5184" y="7971"/>
                                          <a:ext cx="143" cy="143"/>
                                        </a:xfrm>
                                        <a:custGeom>
                                          <a:avLst/>
                                          <a:gdLst/>
                                          <a:ahLst/>
                                          <a:cxnLst/>
                                          <a:rect l="l" t="t" r="r" b="b"/>
                                          <a:pathLst>
                                            <a:path w="21600" h="21600" fill="none" extrusionOk="0">
                                              <a:moveTo>
                                                <a:pt x="-1" y="0"/>
                                              </a:moveTo>
                                              <a:cubicBezTo>
                                                <a:pt x="11929" y="0"/>
                                                <a:pt x="21600" y="9670"/>
                                                <a:pt x="21600" y="21600"/>
                                              </a:cubicBezTo>
                                            </a:path>
                                            <a:path w="21600" h="21600" extrusionOk="0">
                                              <a:moveTo>
                                                <a:pt x="-1" y="0"/>
                                              </a:moveTo>
                                              <a:cubicBezTo>
                                                <a:pt x="11929" y="0"/>
                                                <a:pt x="21600" y="9670"/>
                                                <a:pt x="21600" y="21600"/>
                                              </a:cubicBezTo>
                                              <a:lnTo>
                                                <a:pt x="0" y="21600"/>
                                              </a:lnTo>
                                              <a:close/>
                                            </a:path>
                                          </a:pathLst>
                                        </a:custGeom>
                                        <a:noFill/>
                                        <a:ln w="12700" cap="flat" cmpd="sng">
                                          <a:solidFill>
                                            <a:srgbClr val="375623"/>
                                          </a:solidFill>
                                          <a:prstDash val="solid"/>
                                          <a:round/>
                                          <a:headEnd type="none" w="sm" len="sm"/>
                                          <a:tailEnd type="none" w="sm" len="sm"/>
                                        </a:ln>
                                      </wps:spPr>
                                      <wps:txbx>
                                        <w:txbxContent>
                                          <w:p w14:paraId="4C53730A"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cNvPr id="1851442626" name="Grupa 1851442626"/>
                                    <wpg:cNvGrpSpPr/>
                                    <wpg:grpSpPr>
                                      <a:xfrm>
                                        <a:off x="4746" y="7249"/>
                                        <a:ext cx="414" cy="644"/>
                                        <a:chOff x="5182" y="7432"/>
                                        <a:chExt cx="557" cy="758"/>
                                      </a:xfrm>
                                    </wpg:grpSpPr>
                                    <wps:wsp>
                                      <wps:cNvPr id="1378231163" name="Łącznik prosty ze strzałką 1378231163"/>
                                      <wps:cNvCnPr/>
                                      <wps:spPr>
                                        <a:xfrm>
                                          <a:off x="5327" y="7709"/>
                                          <a:ext cx="0" cy="481"/>
                                        </a:xfrm>
                                        <a:prstGeom prst="straightConnector1">
                                          <a:avLst/>
                                        </a:prstGeom>
                                        <a:noFill/>
                                        <a:ln w="12700" cap="flat" cmpd="sng">
                                          <a:solidFill>
                                            <a:srgbClr val="375623"/>
                                          </a:solidFill>
                                          <a:prstDash val="solid"/>
                                          <a:round/>
                                          <a:headEnd type="none" w="sm" len="sm"/>
                                          <a:tailEnd type="none" w="sm" len="sm"/>
                                        </a:ln>
                                      </wps:spPr>
                                      <wps:bodyPr/>
                                    </wps:wsp>
                                    <wps:wsp>
                                      <wps:cNvPr id="315903267" name="Łącznik prosty ze strzałką 315903267"/>
                                      <wps:cNvCnPr/>
                                      <wps:spPr>
                                        <a:xfrm>
                                          <a:off x="5589" y="7709"/>
                                          <a:ext cx="0" cy="481"/>
                                        </a:xfrm>
                                        <a:prstGeom prst="straightConnector1">
                                          <a:avLst/>
                                        </a:prstGeom>
                                        <a:noFill/>
                                        <a:ln w="12700" cap="flat" cmpd="sng">
                                          <a:solidFill>
                                            <a:srgbClr val="375623"/>
                                          </a:solidFill>
                                          <a:prstDash val="solid"/>
                                          <a:round/>
                                          <a:headEnd type="none" w="sm" len="sm"/>
                                          <a:tailEnd type="none" w="sm" len="sm"/>
                                        </a:ln>
                                      </wps:spPr>
                                      <wps:bodyPr/>
                                    </wps:wsp>
                                    <wps:wsp>
                                      <wps:cNvPr id="1744891931" name="Łącznik prosty ze strzałką 1744891931"/>
                                      <wps:cNvCnPr/>
                                      <wps:spPr>
                                        <a:xfrm rot="10800000">
                                          <a:off x="5182" y="7709"/>
                                          <a:ext cx="0" cy="262"/>
                                        </a:xfrm>
                                        <a:prstGeom prst="straightConnector1">
                                          <a:avLst/>
                                        </a:prstGeom>
                                        <a:noFill/>
                                        <a:ln w="12700" cap="flat" cmpd="sng">
                                          <a:solidFill>
                                            <a:srgbClr val="375623"/>
                                          </a:solidFill>
                                          <a:prstDash val="solid"/>
                                          <a:round/>
                                          <a:headEnd type="none" w="sm" len="sm"/>
                                          <a:tailEnd type="none" w="sm" len="sm"/>
                                        </a:ln>
                                      </wps:spPr>
                                      <wps:bodyPr/>
                                    </wps:wsp>
                                    <wps:wsp>
                                      <wps:cNvPr id="1357351620" name="Łącznik prosty ze strzałką 1357351620"/>
                                      <wps:cNvCnPr/>
                                      <wps:spPr>
                                        <a:xfrm rot="10800000">
                                          <a:off x="5739" y="7709"/>
                                          <a:ext cx="0" cy="262"/>
                                        </a:xfrm>
                                        <a:prstGeom prst="straightConnector1">
                                          <a:avLst/>
                                        </a:prstGeom>
                                        <a:noFill/>
                                        <a:ln w="12700" cap="flat" cmpd="sng">
                                          <a:solidFill>
                                            <a:srgbClr val="375623"/>
                                          </a:solidFill>
                                          <a:prstDash val="solid"/>
                                          <a:round/>
                                          <a:headEnd type="none" w="sm" len="sm"/>
                                          <a:tailEnd type="none" w="sm" len="sm"/>
                                        </a:ln>
                                      </wps:spPr>
                                      <wps:bodyPr/>
                                    </wps:wsp>
                                    <wps:wsp>
                                      <wps:cNvPr id="1965336157" name="Łącznik prosty ze strzałką 1965336157"/>
                                      <wps:cNvCnPr/>
                                      <wps:spPr>
                                        <a:xfrm rot="10800000">
                                          <a:off x="5458" y="7432"/>
                                          <a:ext cx="0" cy="262"/>
                                        </a:xfrm>
                                        <a:prstGeom prst="straightConnector1">
                                          <a:avLst/>
                                        </a:prstGeom>
                                        <a:noFill/>
                                        <a:ln w="12700" cap="flat" cmpd="sng">
                                          <a:solidFill>
                                            <a:srgbClr val="375623"/>
                                          </a:solidFill>
                                          <a:prstDash val="solid"/>
                                          <a:round/>
                                          <a:headEnd type="none" w="sm" len="sm"/>
                                          <a:tailEnd type="none" w="sm" len="sm"/>
                                        </a:ln>
                                      </wps:spPr>
                                      <wps:bodyPr/>
                                    </wps:wsp>
                                    <wps:wsp>
                                      <wps:cNvPr id="385409346" name="Dowolny kształt: kształt 385409346"/>
                                      <wps:cNvSpPr/>
                                      <wps:spPr>
                                        <a:xfrm>
                                          <a:off x="5561" y="7563"/>
                                          <a:ext cx="178" cy="154"/>
                                        </a:xfrm>
                                        <a:custGeom>
                                          <a:avLst/>
                                          <a:gdLst/>
                                          <a:ahLst/>
                                          <a:cxnLst/>
                                          <a:rect l="l" t="t" r="r" b="b"/>
                                          <a:pathLst>
                                            <a:path w="21600" h="22708" fill="none" extrusionOk="0">
                                              <a:moveTo>
                                                <a:pt x="1468" y="0"/>
                                              </a:moveTo>
                                              <a:cubicBezTo>
                                                <a:pt x="12801" y="772"/>
                                                <a:pt x="21600" y="10190"/>
                                                <a:pt x="21600" y="21550"/>
                                              </a:cubicBezTo>
                                              <a:cubicBezTo>
                                                <a:pt x="21600" y="21936"/>
                                                <a:pt x="21589" y="22322"/>
                                                <a:pt x="21568" y="22707"/>
                                              </a:cubicBezTo>
                                            </a:path>
                                            <a:path w="21600" h="22708" extrusionOk="0">
                                              <a:moveTo>
                                                <a:pt x="1468" y="0"/>
                                              </a:moveTo>
                                              <a:cubicBezTo>
                                                <a:pt x="12801" y="772"/>
                                                <a:pt x="21600" y="10190"/>
                                                <a:pt x="21600" y="21550"/>
                                              </a:cubicBezTo>
                                              <a:cubicBezTo>
                                                <a:pt x="21600" y="21936"/>
                                                <a:pt x="21589" y="22322"/>
                                                <a:pt x="21568" y="22707"/>
                                              </a:cubicBezTo>
                                              <a:lnTo>
                                                <a:pt x="0" y="21550"/>
                                              </a:lnTo>
                                              <a:close/>
                                            </a:path>
                                          </a:pathLst>
                                        </a:custGeom>
                                        <a:noFill/>
                                        <a:ln w="12700" cap="flat" cmpd="sng">
                                          <a:solidFill>
                                            <a:srgbClr val="375623"/>
                                          </a:solidFill>
                                          <a:prstDash val="solid"/>
                                          <a:round/>
                                          <a:headEnd type="none" w="sm" len="sm"/>
                                          <a:tailEnd type="none" w="sm" len="sm"/>
                                        </a:ln>
                                      </wps:spPr>
                                      <wps:txbx>
                                        <w:txbxContent>
                                          <w:p w14:paraId="66A43761"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532385415" name="Dowolny kształt: kształt 532385415"/>
                                      <wps:cNvSpPr/>
                                      <wps:spPr>
                                        <a:xfrm rot="-5400000">
                                          <a:off x="5170" y="7575"/>
                                          <a:ext cx="178" cy="154"/>
                                        </a:xfrm>
                                        <a:custGeom>
                                          <a:avLst/>
                                          <a:gdLst/>
                                          <a:ahLst/>
                                          <a:cxnLst/>
                                          <a:rect l="l" t="t" r="r" b="b"/>
                                          <a:pathLst>
                                            <a:path w="21600" h="22708" fill="none" extrusionOk="0">
                                              <a:moveTo>
                                                <a:pt x="1468" y="0"/>
                                              </a:moveTo>
                                              <a:cubicBezTo>
                                                <a:pt x="12801" y="772"/>
                                                <a:pt x="21600" y="10190"/>
                                                <a:pt x="21600" y="21550"/>
                                              </a:cubicBezTo>
                                              <a:cubicBezTo>
                                                <a:pt x="21600" y="21936"/>
                                                <a:pt x="21589" y="22322"/>
                                                <a:pt x="21568" y="22707"/>
                                              </a:cubicBezTo>
                                            </a:path>
                                            <a:path w="21600" h="22708" extrusionOk="0">
                                              <a:moveTo>
                                                <a:pt x="1468" y="0"/>
                                              </a:moveTo>
                                              <a:cubicBezTo>
                                                <a:pt x="12801" y="772"/>
                                                <a:pt x="21600" y="10190"/>
                                                <a:pt x="21600" y="21550"/>
                                              </a:cubicBezTo>
                                              <a:cubicBezTo>
                                                <a:pt x="21600" y="21936"/>
                                                <a:pt x="21589" y="22322"/>
                                                <a:pt x="21568" y="22707"/>
                                              </a:cubicBezTo>
                                              <a:lnTo>
                                                <a:pt x="0" y="21550"/>
                                              </a:lnTo>
                                              <a:close/>
                                            </a:path>
                                          </a:pathLst>
                                        </a:custGeom>
                                        <a:noFill/>
                                        <a:ln w="12700" cap="flat" cmpd="sng">
                                          <a:solidFill>
                                            <a:srgbClr val="375623"/>
                                          </a:solidFill>
                                          <a:prstDash val="solid"/>
                                          <a:round/>
                                          <a:headEnd type="none" w="sm" len="sm"/>
                                          <a:tailEnd type="none" w="sm" len="sm"/>
                                        </a:ln>
                                      </wps:spPr>
                                      <wps:txbx>
                                        <w:txbxContent>
                                          <w:p w14:paraId="61D75015"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913921944" name="Dowolny kształt: kształt 913921944"/>
                                      <wps:cNvSpPr/>
                                      <wps:spPr>
                                        <a:xfrm rot="5400000">
                                          <a:off x="5596" y="7971"/>
                                          <a:ext cx="143" cy="143"/>
                                        </a:xfrm>
                                        <a:custGeom>
                                          <a:avLst/>
                                          <a:gdLst/>
                                          <a:ahLst/>
                                          <a:cxnLst/>
                                          <a:rect l="l" t="t" r="r" b="b"/>
                                          <a:pathLst>
                                            <a:path w="21600" h="21600" fill="none" extrusionOk="0">
                                              <a:moveTo>
                                                <a:pt x="-1" y="0"/>
                                              </a:moveTo>
                                              <a:cubicBezTo>
                                                <a:pt x="11929" y="0"/>
                                                <a:pt x="21600" y="9670"/>
                                                <a:pt x="21600" y="21600"/>
                                              </a:cubicBezTo>
                                            </a:path>
                                            <a:path w="21600" h="21600" extrusionOk="0">
                                              <a:moveTo>
                                                <a:pt x="-1" y="0"/>
                                              </a:moveTo>
                                              <a:cubicBezTo>
                                                <a:pt x="11929" y="0"/>
                                                <a:pt x="21600" y="9670"/>
                                                <a:pt x="21600" y="21600"/>
                                              </a:cubicBezTo>
                                              <a:lnTo>
                                                <a:pt x="0" y="21600"/>
                                              </a:lnTo>
                                              <a:close/>
                                            </a:path>
                                          </a:pathLst>
                                        </a:custGeom>
                                        <a:noFill/>
                                        <a:ln w="12700" cap="flat" cmpd="sng">
                                          <a:solidFill>
                                            <a:srgbClr val="375623"/>
                                          </a:solidFill>
                                          <a:prstDash val="solid"/>
                                          <a:round/>
                                          <a:headEnd type="none" w="sm" len="sm"/>
                                          <a:tailEnd type="none" w="sm" len="sm"/>
                                        </a:ln>
                                      </wps:spPr>
                                      <wps:txbx>
                                        <w:txbxContent>
                                          <w:p w14:paraId="49984CB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301507671" name="Dowolny kształt: kształt 301507671"/>
                                      <wps:cNvSpPr/>
                                      <wps:spPr>
                                        <a:xfrm rot="10800000">
                                          <a:off x="5184" y="7971"/>
                                          <a:ext cx="143" cy="143"/>
                                        </a:xfrm>
                                        <a:custGeom>
                                          <a:avLst/>
                                          <a:gdLst/>
                                          <a:ahLst/>
                                          <a:cxnLst/>
                                          <a:rect l="l" t="t" r="r" b="b"/>
                                          <a:pathLst>
                                            <a:path w="21600" h="21600" fill="none" extrusionOk="0">
                                              <a:moveTo>
                                                <a:pt x="-1" y="0"/>
                                              </a:moveTo>
                                              <a:cubicBezTo>
                                                <a:pt x="11929" y="0"/>
                                                <a:pt x="21600" y="9670"/>
                                                <a:pt x="21600" y="21600"/>
                                              </a:cubicBezTo>
                                            </a:path>
                                            <a:path w="21600" h="21600" extrusionOk="0">
                                              <a:moveTo>
                                                <a:pt x="-1" y="0"/>
                                              </a:moveTo>
                                              <a:cubicBezTo>
                                                <a:pt x="11929" y="0"/>
                                                <a:pt x="21600" y="9670"/>
                                                <a:pt x="21600" y="21600"/>
                                              </a:cubicBezTo>
                                              <a:lnTo>
                                                <a:pt x="0" y="21600"/>
                                              </a:lnTo>
                                              <a:close/>
                                            </a:path>
                                          </a:pathLst>
                                        </a:custGeom>
                                        <a:noFill/>
                                        <a:ln w="12700" cap="flat" cmpd="sng">
                                          <a:solidFill>
                                            <a:srgbClr val="375623"/>
                                          </a:solidFill>
                                          <a:prstDash val="solid"/>
                                          <a:round/>
                                          <a:headEnd type="none" w="sm" len="sm"/>
                                          <a:tailEnd type="none" w="sm" len="sm"/>
                                        </a:ln>
                                      </wps:spPr>
                                      <wps:txbx>
                                        <w:txbxContent>
                                          <w:p w14:paraId="00F69791"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s:wsp>
                                  <wps:cNvPr id="71989146" name="Prostokąt: zaokrąglone rogi 71989146"/>
                                  <wps:cNvSpPr/>
                                  <wps:spPr>
                                    <a:xfrm>
                                      <a:off x="1673" y="8433"/>
                                      <a:ext cx="1912" cy="1532"/>
                                    </a:xfrm>
                                    <a:prstGeom prst="roundRect">
                                      <a:avLst>
                                        <a:gd name="adj" fmla="val 16667"/>
                                      </a:avLst>
                                    </a:prstGeom>
                                    <a:noFill/>
                                    <a:ln w="9525" cap="flat" cmpd="sng">
                                      <a:solidFill>
                                        <a:srgbClr val="375623"/>
                                      </a:solidFill>
                                      <a:prstDash val="solid"/>
                                      <a:round/>
                                      <a:headEnd type="none" w="sm" len="sm"/>
                                      <a:tailEnd type="none" w="sm" len="sm"/>
                                    </a:ln>
                                  </wps:spPr>
                                  <wps:txbx>
                                    <w:txbxContent>
                                      <w:p w14:paraId="09B2BDD9"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31029474" id="Grupa 1862313593" o:spid="_x0000_s1117" style="position:absolute;left:0;text-align:left;margin-left:74.4pt;margin-top:20.7pt;width:95.6pt;height:76.6pt;z-index:251681792" coordorigin="47389,32935" coordsize="12142,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">
                      <v:group id="Grupa 1349163682" o:spid="_x0000_s1118" style="position:absolute;left:47389;top:32935;width:12141;height:9729" coordorigin="47341,32888" coordsize="12236,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">
                        <v:rect id="Prostokąt 1771221615" o:spid="_x0000_s1119" style="position:absolute;left:47341;top:32888;width:12237;height:9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" filled="f" stroked="f">
                          <v:textbox inset="2.53958mm,2.53958mm,2.53958mm,2.53958mm">
                            <w:txbxContent>
                              <w:p w14:paraId="076B8B6D" w14:textId="77777777" w:rsidR="008E6C64" w:rsidRDefault="008E6C64">
                                <w:pPr>
                                  <w:spacing w:after="0" w:line="240" w:lineRule="auto"/>
                                  <w:textDirection w:val="btLr"/>
                                </w:pPr>
                              </w:p>
                            </w:txbxContent>
                          </v:textbox>
                        </v:rect>
                        <v:group id="Grupa 374227949" o:spid="_x0000_s1120" style="position:absolute;left:47389;top:32935;width:12141;height:9729" coordorigin="1673,8433" coordsize="191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">
                          <v:rect id="Prostokąt 1388534361" o:spid="_x0000_s1121" style="position:absolute;left:1673;top:8433;width:1900;height: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" filled="f" stroked="f">
                            <v:textbox inset="2.53958mm,2.53958mm,2.53958mm,2.53958mm">
                              <w:txbxContent>
                                <w:p w14:paraId="347F35DD" w14:textId="77777777" w:rsidR="008E6C64" w:rsidRDefault="008E6C64">
                                  <w:pPr>
                                    <w:spacing w:after="0" w:line="240" w:lineRule="auto"/>
                                    <w:textDirection w:val="btLr"/>
                                  </w:pPr>
                                </w:p>
                              </w:txbxContent>
                            </v:textbox>
                          </v:rect>
                          <v:group id="Grupa 343120880" o:spid="_x0000_s1122" style="position:absolute;left:1869;top:8631;width:1437;height:1177" coordorigin="4746,7013" coordsize="1437,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">
                            <v:oval id="Owal 1810924012" o:spid="_x0000_s1123" style="position:absolute;left:4818;top:7013;width:257;height: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" filled="f" strokecolor="#375623" strokeweight="1pt">
                              <v:stroke startarrowwidth="narrow" startarrowlength="short" endarrowwidth="narrow" endarrowlength="short"/>
                              <v:textbox inset="2.53958mm,2.53958mm,2.53958mm,2.53958mm">
                                <w:txbxContent>
                                  <w:p w14:paraId="7B6548FB" w14:textId="77777777" w:rsidR="008E6C64" w:rsidRDefault="008E6C64">
                                    <w:pPr>
                                      <w:spacing w:after="0" w:line="240" w:lineRule="auto"/>
                                      <w:textDirection w:val="btLr"/>
                                    </w:pPr>
                                  </w:p>
                                </w:txbxContent>
                              </v:textbox>
                            </v:oval>
                            <v:oval id="Owal 1600000740" o:spid="_x0000_s1124" style="position:absolute;left:5829;top:7013;width:257;height: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" filled="f" strokecolor="#375623" strokeweight="1pt">
                              <v:stroke startarrowwidth="narrow" startarrowlength="short" endarrowwidth="narrow" endarrowlength="short"/>
                              <v:textbox inset="2.53958mm,2.53958mm,2.53958mm,2.53958mm">
                                <w:txbxContent>
                                  <w:p w14:paraId="61EFE7E6" w14:textId="77777777" w:rsidR="008E6C64" w:rsidRDefault="008E6C64">
                                    <w:pPr>
                                      <w:spacing w:after="0" w:line="240" w:lineRule="auto"/>
                                      <w:textDirection w:val="btLr"/>
                                    </w:pPr>
                                  </w:p>
                                </w:txbxContent>
                              </v:textbox>
                            </v:oval>
                            <v:oval id="Owal 1022070806" o:spid="_x0000_s1125" style="position:absolute;left:5309;top:7146;width:312;height: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" filled="f" strokecolor="#375623" strokeweight="1pt">
                              <v:stroke startarrowwidth="narrow" startarrowlength="short" endarrowwidth="narrow" endarrowlength="short"/>
                              <v:textbox inset="2.53958mm,2.53958mm,2.53958mm,2.53958mm">
                                <w:txbxContent>
                                  <w:p w14:paraId="5E6A72A7" w14:textId="77777777" w:rsidR="008E6C64" w:rsidRDefault="008E6C64">
                                    <w:pPr>
                                      <w:spacing w:after="0" w:line="240" w:lineRule="auto"/>
                                      <w:textDirection w:val="btLr"/>
                                    </w:pPr>
                                  </w:p>
                                </w:txbxContent>
                              </v:textbox>
                            </v:oval>
                            <v:group id="Grupa 207344555" o:spid="_x0000_s1126" style="position:absolute;left:5182;top:7432;width:557;height:758" coordorigin="5182,7432" coordsize="55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">
                              <v:shape id="Łącznik prosty ze strzałką 992711232" o:spid="_x0000_s1127" type="#_x0000_t32" style="position:absolute;left:5327;top:7709;width:0;height: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" strokecolor="#375623" strokeweight="1pt">
                                <v:stroke startarrowwidth="narrow" startarrowlength="short" endarrowwidth="narrow" endarrowlength="short"/>
                              </v:shape>
                              <v:shape id="Łącznik prosty ze strzałką 734740184" o:spid="_x0000_s1128" type="#_x0000_t32" style="position:absolute;left:5589;top:7709;width:0;height: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" strokecolor="#375623" strokeweight="1pt">
                                <v:stroke startarrowwidth="narrow" startarrowlength="short" endarrowwidth="narrow" endarrowlength="short"/>
                              </v:shape>
                              <v:shape id="Łącznik prosty ze strzałką 419805949" o:spid="_x0000_s1129" type="#_x0000_t32" style="position:absolute;left:5182;top:7709;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" strokecolor="#375623" strokeweight="1pt">
                                <v:stroke startarrowwidth="narrow" startarrowlength="short" endarrowwidth="narrow" endarrowlength="short"/>
                              </v:shape>
                              <v:shape id="Łącznik prosty ze strzałką 1574969080" o:spid="_x0000_s1130" type="#_x0000_t32" style="position:absolute;left:5739;top:7709;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" strokecolor="#375623" strokeweight="1pt">
                                <v:stroke startarrowwidth="narrow" startarrowlength="short" endarrowwidth="narrow" endarrowlength="short"/>
                              </v:shape>
                              <v:shape id="Łącznik prosty ze strzałką 1264147294" o:spid="_x0000_s1131" type="#_x0000_t32" style="position:absolute;left:5458;top:7432;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" strokecolor="#375623" strokeweight="1pt">
                                <v:stroke startarrowwidth="narrow" startarrowlength="short" endarrowwidth="narrow" endarrowlength="short"/>
                              </v:shape>
                              <v:shape id="Dowolny kształt: kształt 1607248448" o:spid="_x0000_s1132" style="position:absolute;left:5561;top:7563;width:178;height:154;visibility:visible;mso-wrap-style:square;v-text-anchor:middle" coordsize="21600,22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" adj="-11796480,,5400" path="m1468,nfc12801,772,21600,10190,21600,21550v,386,-11,772,-32,1157em1468,c12801,772,21600,10190,21600,21550v,386,-11,772,-32,1157l,21550,1468,xe" filled="f" strokecolor="#375623" strokeweight="1pt">
                                <v:stroke startarrowwidth="narrow" startarrowlength="short" endarrowwidth="narrow" endarrowlength="short" joinstyle="round"/>
                                <v:formulas/>
                                <v:path arrowok="t" o:extrusionok="f" o:connecttype="custom" textboxrect="0,0,21600,22708"/>
                                <v:textbox inset="2.53958mm,2.53958mm,2.53958mm,2.53958mm">
                                  <w:txbxContent>
                                    <w:p w14:paraId="60558710" w14:textId="77777777" w:rsidR="008E6C64" w:rsidRDefault="008E6C64">
                                      <w:pPr>
                                        <w:spacing w:after="0" w:line="240" w:lineRule="auto"/>
                                        <w:textDirection w:val="btLr"/>
                                      </w:pPr>
                                    </w:p>
                                  </w:txbxContent>
                                </v:textbox>
                              </v:shape>
                              <v:shape id="Dowolny kształt: kształt 450985654" o:spid="_x0000_s1133" style="position:absolute;left:5170;top:7575;width:178;height:154;rotation:-90;visibility:visible;mso-wrap-style:square;v-text-anchor:middle" coordsize="21600,22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" adj="-11796480,,5400" path="m1468,nfc12801,772,21600,10190,21600,21550v,386,-11,772,-32,1157em1468,c12801,772,21600,10190,21600,21550v,386,-11,772,-32,1157l,21550,1468,xe" filled="f" strokecolor="#375623" strokeweight="1pt">
                                <v:stroke startarrowwidth="narrow" startarrowlength="short" endarrowwidth="narrow" endarrowlength="short" joinstyle="round"/>
                                <v:formulas/>
                                <v:path arrowok="t" o:extrusionok="f" o:connecttype="custom" textboxrect="0,0,21600,22708"/>
                                <v:textbox inset="2.53958mm,2.53958mm,2.53958mm,2.53958mm">
                                  <w:txbxContent>
                                    <w:p w14:paraId="390BBE98" w14:textId="77777777" w:rsidR="008E6C64" w:rsidRDefault="008E6C64">
                                      <w:pPr>
                                        <w:spacing w:after="0" w:line="240" w:lineRule="auto"/>
                                        <w:textDirection w:val="btLr"/>
                                      </w:pPr>
                                    </w:p>
                                  </w:txbxContent>
                                </v:textbox>
                              </v:shape>
                              <v:shape id="Dowolny kształt: kształt 892623142" o:spid="_x0000_s1134" style="position:absolute;left:5596;top:7971;width:143;height:143;rotation:90;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" adj="-11796480,,5400" path="m-1,nfc11929,,21600,9670,21600,21600em-1,c11929,,21600,9670,21600,21600l,21600,-1,xe" filled="f" strokecolor="#375623" strokeweight="1pt">
                                <v:stroke startarrowwidth="narrow" startarrowlength="short" endarrowwidth="narrow" endarrowlength="short" joinstyle="round"/>
                                <v:formulas/>
                                <v:path arrowok="t" o:extrusionok="f" o:connecttype="custom" textboxrect="0,0,21600,21600"/>
                                <v:textbox inset="2.53958mm,2.53958mm,2.53958mm,2.53958mm">
                                  <w:txbxContent>
                                    <w:p w14:paraId="74B5E689" w14:textId="77777777" w:rsidR="008E6C64" w:rsidRDefault="008E6C64">
                                      <w:pPr>
                                        <w:spacing w:after="0" w:line="240" w:lineRule="auto"/>
                                        <w:textDirection w:val="btLr"/>
                                      </w:pPr>
                                    </w:p>
                                  </w:txbxContent>
                                </v:textbox>
                              </v:shape>
                              <v:shape id="Dowolny kształt: kształt 1328035371" o:spid="_x0000_s1135" style="position:absolute;left:5184;top:7971;width:143;height:143;rotation:180;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" adj="-11796480,,5400" path="m-1,nfc11929,,21600,9670,21600,21600em-1,c11929,,21600,9670,21600,21600l,21600,-1,xe" filled="f" strokecolor="#375623" strokeweight="1pt">
                                <v:stroke startarrowwidth="narrow" startarrowlength="short" endarrowwidth="narrow" endarrowlength="short" joinstyle="round"/>
                                <v:formulas/>
                                <v:path arrowok="t" o:extrusionok="f" o:connecttype="custom" textboxrect="0,0,21600,21600"/>
                                <v:textbox inset="2.53958mm,2.53958mm,2.53958mm,2.53958mm">
                                  <w:txbxContent>
                                    <w:p w14:paraId="79517475" w14:textId="77777777" w:rsidR="008E6C64" w:rsidRDefault="008E6C64">
                                      <w:pPr>
                                        <w:spacing w:after="0" w:line="240" w:lineRule="auto"/>
                                        <w:textDirection w:val="btLr"/>
                                      </w:pPr>
                                    </w:p>
                                  </w:txbxContent>
                                </v:textbox>
                              </v:shape>
                            </v:group>
                            <v:group id="Grupa 1937617250" o:spid="_x0000_s1136" style="position:absolute;left:5769;top:7249;width:414;height:644" coordorigin="5182,7432" coordsize="55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">
                              <v:shape id="Łącznik prosty ze strzałką 1173723888" o:spid="_x0000_s1137" type="#_x0000_t32" style="position:absolute;left:5327;top:7709;width:0;height: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" strokecolor="#375623" strokeweight="1pt">
                                <v:stroke startarrowwidth="narrow" startarrowlength="short" endarrowwidth="narrow" endarrowlength="short"/>
                              </v:shape>
                              <v:shape id="Łącznik prosty ze strzałką 1343102956" o:spid="_x0000_s1138" type="#_x0000_t32" style="position:absolute;left:5589;top:7709;width:0;height: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" strokecolor="#375623" strokeweight="1pt">
                                <v:stroke startarrowwidth="narrow" startarrowlength="short" endarrowwidth="narrow" endarrowlength="short"/>
                              </v:shape>
                              <v:shape id="Łącznik prosty ze strzałką 2119563721" o:spid="_x0000_s1139" type="#_x0000_t32" style="position:absolute;left:5182;top:7709;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" strokecolor="#375623" strokeweight="1pt">
                                <v:stroke startarrowwidth="narrow" startarrowlength="short" endarrowwidth="narrow" endarrowlength="short"/>
                              </v:shape>
                              <v:shape id="Łącznik prosty ze strzałką 1175256817" o:spid="_x0000_s1140" type="#_x0000_t32" style="position:absolute;left:5739;top:7709;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" strokecolor="#375623" strokeweight="1pt">
                                <v:stroke startarrowwidth="narrow" startarrowlength="short" endarrowwidth="narrow" endarrowlength="short"/>
                              </v:shape>
                              <v:shape id="Łącznik prosty ze strzałką 424324823" o:spid="_x0000_s1141" type="#_x0000_t32" style="position:absolute;left:5458;top:7432;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" strokecolor="#375623" strokeweight="1pt">
                                <v:stroke startarrowwidth="narrow" startarrowlength="short" endarrowwidth="narrow" endarrowlength="short"/>
                              </v:shape>
                              <v:shape id="Dowolny kształt: kształt 1546371378" o:spid="_x0000_s1142" style="position:absolute;left:5561;top:7563;width:178;height:154;visibility:visible;mso-wrap-style:square;v-text-anchor:middle" coordsize="21600,22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" adj="-11796480,,5400" path="m1468,nfc12801,772,21600,10190,21600,21550v,386,-11,772,-32,1157em1468,c12801,772,21600,10190,21600,21550v,386,-11,772,-32,1157l,21550,1468,xe" filled="f" strokecolor="#375623" strokeweight="1pt">
                                <v:stroke startarrowwidth="narrow" startarrowlength="short" endarrowwidth="narrow" endarrowlength="short" joinstyle="round"/>
                                <v:formulas/>
                                <v:path arrowok="t" o:extrusionok="f" o:connecttype="custom" textboxrect="0,0,21600,22708"/>
                                <v:textbox inset="2.53958mm,2.53958mm,2.53958mm,2.53958mm">
                                  <w:txbxContent>
                                    <w:p w14:paraId="6C975E02" w14:textId="77777777" w:rsidR="008E6C64" w:rsidRDefault="008E6C64">
                                      <w:pPr>
                                        <w:spacing w:after="0" w:line="240" w:lineRule="auto"/>
                                        <w:textDirection w:val="btLr"/>
                                      </w:pPr>
                                    </w:p>
                                  </w:txbxContent>
                                </v:textbox>
                              </v:shape>
                              <v:shape id="Dowolny kształt: kształt 312205586" o:spid="_x0000_s1143" style="position:absolute;left:5170;top:7575;width:178;height:154;rotation:-90;visibility:visible;mso-wrap-style:square;v-text-anchor:middle" coordsize="21600,22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" adj="-11796480,,5400" path="m1468,nfc12801,772,21600,10190,21600,21550v,386,-11,772,-32,1157em1468,c12801,772,21600,10190,21600,21550v,386,-11,772,-32,1157l,21550,1468,xe" filled="f" strokecolor="#375623" strokeweight="1pt">
                                <v:stroke startarrowwidth="narrow" startarrowlength="short" endarrowwidth="narrow" endarrowlength="short" joinstyle="round"/>
                                <v:formulas/>
                                <v:path arrowok="t" o:extrusionok="f" o:connecttype="custom" textboxrect="0,0,21600,22708"/>
                                <v:textbox inset="2.53958mm,2.53958mm,2.53958mm,2.53958mm">
                                  <w:txbxContent>
                                    <w:p w14:paraId="08A97E65" w14:textId="77777777" w:rsidR="008E6C64" w:rsidRDefault="008E6C64">
                                      <w:pPr>
                                        <w:spacing w:after="0" w:line="240" w:lineRule="auto"/>
                                        <w:textDirection w:val="btLr"/>
                                      </w:pPr>
                                    </w:p>
                                  </w:txbxContent>
                                </v:textbox>
                              </v:shape>
                              <v:shape id="Dowolny kształt: kształt 125919296" o:spid="_x0000_s1144" style="position:absolute;left:5596;top:7971;width:143;height:143;rotation:90;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" adj="-11796480,,5400" path="m-1,nfc11929,,21600,9670,21600,21600em-1,c11929,,21600,9670,21600,21600l,21600,-1,xe" filled="f" strokecolor="#375623" strokeweight="1pt">
                                <v:stroke startarrowwidth="narrow" startarrowlength="short" endarrowwidth="narrow" endarrowlength="short" joinstyle="round"/>
                                <v:formulas/>
                                <v:path arrowok="t" o:extrusionok="f" o:connecttype="custom" textboxrect="0,0,21600,21600"/>
                                <v:textbox inset="2.53958mm,2.53958mm,2.53958mm,2.53958mm">
                                  <w:txbxContent>
                                    <w:p w14:paraId="056D220D" w14:textId="77777777" w:rsidR="008E6C64" w:rsidRDefault="008E6C64">
                                      <w:pPr>
                                        <w:spacing w:after="0" w:line="240" w:lineRule="auto"/>
                                        <w:textDirection w:val="btLr"/>
                                      </w:pPr>
                                    </w:p>
                                  </w:txbxContent>
                                </v:textbox>
                              </v:shape>
                              <v:shape id="Dowolny kształt: kształt 2120719040" o:spid="_x0000_s1145" style="position:absolute;left:5184;top:7971;width:143;height:143;rotation:180;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" adj="-11796480,,5400" path="m-1,nfc11929,,21600,9670,21600,21600em-1,c11929,,21600,9670,21600,21600l,21600,-1,xe" filled="f" strokecolor="#375623" strokeweight="1pt">
                                <v:stroke startarrowwidth="narrow" startarrowlength="short" endarrowwidth="narrow" endarrowlength="short" joinstyle="round"/>
                                <v:formulas/>
                                <v:path arrowok="t" o:extrusionok="f" o:connecttype="custom" textboxrect="0,0,21600,21600"/>
                                <v:textbox inset="2.53958mm,2.53958mm,2.53958mm,2.53958mm">
                                  <w:txbxContent>
                                    <w:p w14:paraId="4C53730A" w14:textId="77777777" w:rsidR="008E6C64" w:rsidRDefault="008E6C64">
                                      <w:pPr>
                                        <w:spacing w:after="0" w:line="240" w:lineRule="auto"/>
                                        <w:textDirection w:val="btLr"/>
                                      </w:pPr>
                                    </w:p>
                                  </w:txbxContent>
                                </v:textbox>
                              </v:shape>
                            </v:group>
                            <v:group id="Grupa 1851442626" o:spid="_x0000_s1146" style="position:absolute;left:4746;top:7249;width:414;height:644" coordorigin="5182,7432" coordsize="55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">
                              <v:shape id="Łącznik prosty ze strzałką 1378231163" o:spid="_x0000_s1147" type="#_x0000_t32" style="position:absolute;left:5327;top:7709;width:0;height: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" strokecolor="#375623" strokeweight="1pt">
                                <v:stroke startarrowwidth="narrow" startarrowlength="short" endarrowwidth="narrow" endarrowlength="short"/>
                              </v:shape>
                              <v:shape id="Łącznik prosty ze strzałką 315903267" o:spid="_x0000_s1148" type="#_x0000_t32" style="position:absolute;left:5589;top:7709;width:0;height:4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" strokecolor="#375623" strokeweight="1pt">
                                <v:stroke startarrowwidth="narrow" startarrowlength="short" endarrowwidth="narrow" endarrowlength="short"/>
                              </v:shape>
                              <v:shape id="Łącznik prosty ze strzałką 1744891931" o:spid="_x0000_s1149" type="#_x0000_t32" style="position:absolute;left:5182;top:7709;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" strokecolor="#375623" strokeweight="1pt">
                                <v:stroke startarrowwidth="narrow" startarrowlength="short" endarrowwidth="narrow" endarrowlength="short"/>
                              </v:shape>
                              <v:shape id="Łącznik prosty ze strzałką 1357351620" o:spid="_x0000_s1150" type="#_x0000_t32" style="position:absolute;left:5739;top:7709;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" strokecolor="#375623" strokeweight="1pt">
                                <v:stroke startarrowwidth="narrow" startarrowlength="short" endarrowwidth="narrow" endarrowlength="short"/>
                              </v:shape>
                              <v:shape id="Łącznik prosty ze strzałką 1965336157" o:spid="_x0000_s1151" type="#_x0000_t32" style="position:absolute;left:5458;top:7432;width:0;height:26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" strokecolor="#375623" strokeweight="1pt">
                                <v:stroke startarrowwidth="narrow" startarrowlength="short" endarrowwidth="narrow" endarrowlength="short"/>
                              </v:shape>
                              <v:shape id="Dowolny kształt: kształt 385409346" o:spid="_x0000_s1152" style="position:absolute;left:5561;top:7563;width:178;height:154;visibility:visible;mso-wrap-style:square;v-text-anchor:middle" coordsize="21600,22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" adj="-11796480,,5400" path="m1468,nfc12801,772,21600,10190,21600,21550v,386,-11,772,-32,1157em1468,c12801,772,21600,10190,21600,21550v,386,-11,772,-32,1157l,21550,1468,xe" filled="f" strokecolor="#375623" strokeweight="1pt">
                                <v:stroke startarrowwidth="narrow" startarrowlength="short" endarrowwidth="narrow" endarrowlength="short" joinstyle="round"/>
                                <v:formulas/>
                                <v:path arrowok="t" o:extrusionok="f" o:connecttype="custom" textboxrect="0,0,21600,22708"/>
                                <v:textbox inset="2.53958mm,2.53958mm,2.53958mm,2.53958mm">
                                  <w:txbxContent>
                                    <w:p w14:paraId="66A43761" w14:textId="77777777" w:rsidR="008E6C64" w:rsidRDefault="008E6C64">
                                      <w:pPr>
                                        <w:spacing w:after="0" w:line="240" w:lineRule="auto"/>
                                        <w:textDirection w:val="btLr"/>
                                      </w:pPr>
                                    </w:p>
                                  </w:txbxContent>
                                </v:textbox>
                              </v:shape>
                              <v:shape id="Dowolny kształt: kształt 532385415" o:spid="_x0000_s1153" style="position:absolute;left:5170;top:7575;width:178;height:154;rotation:-90;visibility:visible;mso-wrap-style:square;v-text-anchor:middle" coordsize="21600,22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" adj="-11796480,,5400" path="m1468,nfc12801,772,21600,10190,21600,21550v,386,-11,772,-32,1157em1468,c12801,772,21600,10190,21600,21550v,386,-11,772,-32,1157l,21550,1468,xe" filled="f" strokecolor="#375623" strokeweight="1pt">
                                <v:stroke startarrowwidth="narrow" startarrowlength="short" endarrowwidth="narrow" endarrowlength="short" joinstyle="round"/>
                                <v:formulas/>
                                <v:path arrowok="t" o:extrusionok="f" o:connecttype="custom" textboxrect="0,0,21600,22708"/>
                                <v:textbox inset="2.53958mm,2.53958mm,2.53958mm,2.53958mm">
                                  <w:txbxContent>
                                    <w:p w14:paraId="61D75015" w14:textId="77777777" w:rsidR="008E6C64" w:rsidRDefault="008E6C64">
                                      <w:pPr>
                                        <w:spacing w:after="0" w:line="240" w:lineRule="auto"/>
                                        <w:textDirection w:val="btLr"/>
                                      </w:pPr>
                                    </w:p>
                                  </w:txbxContent>
                                </v:textbox>
                              </v:shape>
                              <v:shape id="Dowolny kształt: kształt 913921944" o:spid="_x0000_s1154" style="position:absolute;left:5596;top:7971;width:143;height:143;rotation:90;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" adj="-11796480,,5400" path="m-1,nfc11929,,21600,9670,21600,21600em-1,c11929,,21600,9670,21600,21600l,21600,-1,xe" filled="f" strokecolor="#375623" strokeweight="1pt">
                                <v:stroke startarrowwidth="narrow" startarrowlength="short" endarrowwidth="narrow" endarrowlength="short" joinstyle="round"/>
                                <v:formulas/>
                                <v:path arrowok="t" o:extrusionok="f" o:connecttype="custom" textboxrect="0,0,21600,21600"/>
                                <v:textbox inset="2.53958mm,2.53958mm,2.53958mm,2.53958mm">
                                  <w:txbxContent>
                                    <w:p w14:paraId="49984CBD" w14:textId="77777777" w:rsidR="008E6C64" w:rsidRDefault="008E6C64">
                                      <w:pPr>
                                        <w:spacing w:after="0" w:line="240" w:lineRule="auto"/>
                                        <w:textDirection w:val="btLr"/>
                                      </w:pPr>
                                    </w:p>
                                  </w:txbxContent>
                                </v:textbox>
                              </v:shape>
                              <v:shape id="Dowolny kształt: kształt 301507671" o:spid="_x0000_s1155" style="position:absolute;left:5184;top:7971;width:143;height:143;rotation:180;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" adj="-11796480,,5400" path="m-1,nfc11929,,21600,9670,21600,21600em-1,c11929,,21600,9670,21600,21600l,21600,-1,xe" filled="f" strokecolor="#375623" strokeweight="1pt">
                                <v:stroke startarrowwidth="narrow" startarrowlength="short" endarrowwidth="narrow" endarrowlength="short" joinstyle="round"/>
                                <v:formulas/>
                                <v:path arrowok="t" o:extrusionok="f" o:connecttype="custom" textboxrect="0,0,21600,21600"/>
                                <v:textbox inset="2.53958mm,2.53958mm,2.53958mm,2.53958mm">
                                  <w:txbxContent>
                                    <w:p w14:paraId="00F69791" w14:textId="77777777" w:rsidR="008E6C64" w:rsidRDefault="008E6C64">
                                      <w:pPr>
                                        <w:spacing w:after="0" w:line="240" w:lineRule="auto"/>
                                        <w:textDirection w:val="btLr"/>
                                      </w:pPr>
                                    </w:p>
                                  </w:txbxContent>
                                </v:textbox>
                              </v:shape>
                            </v:group>
                          </v:group>
                          <v:roundrect id="Prostokąt: zaokrąglone rogi 71989146" o:spid="_x0000_s1156" style="position:absolute;left:1673;top:8433;width:1912;height:15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" filled="f" strokecolor="#375623">
                            <v:stroke startarrowwidth="narrow" startarrowlength="short" endarrowwidth="narrow" endarrowlength="short"/>
                            <v:textbox inset="2.53958mm,2.53958mm,2.53958mm,2.53958mm">
                              <w:txbxContent>
                                <w:p w14:paraId="09B2BDD9" w14:textId="77777777" w:rsidR="008E6C64" w:rsidRDefault="008E6C64">
                                  <w:pPr>
                                    <w:spacing w:after="0" w:line="240" w:lineRule="auto"/>
                                    <w:textDirection w:val="btLr"/>
                                  </w:pPr>
                                </w:p>
                              </w:txbxContent>
                            </v:textbox>
                          </v:roundrect>
                        </v:group>
                      </v:group>
                    </v:group>
                  </w:pict>
                </mc:Fallback>
              </mc:AlternateContent>
            </w:r>
          </w:p>
        </w:tc>
        <w:tc>
          <w:tcPr>
            <w:tcW w:w="236" w:type="dxa"/>
          </w:tcPr>
          <w:p w14:paraId="5B3A6E81" w14:textId="77777777" w:rsidR="008E6C64" w:rsidRDefault="008E6C64">
            <w:pPr>
              <w:spacing w:line="360" w:lineRule="auto"/>
              <w:jc w:val="both"/>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808080"/>
                <w:sz w:val="24"/>
                <w:szCs w:val="24"/>
              </w:rPr>
            </w:pPr>
          </w:p>
        </w:tc>
        <w:tc>
          <w:tcPr>
            <w:tcW w:w="6453" w:type="dxa"/>
          </w:tcPr>
          <w:p w14:paraId="6BAE27B2" w14:textId="77777777" w:rsidR="008E6C64" w:rsidRDefault="008E6C64">
            <w:pPr>
              <w:spacing w:line="360" w:lineRule="auto"/>
              <w:ind w:left="227"/>
              <w:jc w:val="both"/>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rPr>
            </w:pPr>
          </w:p>
          <w:p w14:paraId="1335D9E4"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Liczba mieszkańców gmin co roku spada, struktura mieszkańców według wieku przejawia symptomy starzenia się ludności,</w:t>
            </w:r>
          </w:p>
          <w:p w14:paraId="13F4CDFB"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Bilans urodzeń w każdym z analizowanych lat 2017-2021 jest ujemny, prognoza demograficzna wskazuje na stały trend ujemnego przyrostu naturalnego,</w:t>
            </w:r>
          </w:p>
          <w:p w14:paraId="318EDAF8"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Obserwuje się stopniową depopulacje na obszarze partnerstwa gmin, </w:t>
            </w:r>
          </w:p>
          <w:p w14:paraId="50732C31"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Wyraźne spadki liczby osób bezrobotnych oprócz grupy wiekowej do 30 r. ż. oraz 50+, </w:t>
            </w:r>
          </w:p>
          <w:p w14:paraId="6D73344E"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Spadki liczby beneficjentów środowiskowej pomocy społecznej, </w:t>
            </w:r>
          </w:p>
          <w:p w14:paraId="77AA92BD"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Brakuje </w:t>
            </w:r>
            <w:r>
              <w:rPr>
                <w:rFonts w:ascii="Barlow" w:eastAsia="Barlow" w:hAnsi="Barlow" w:cs="Barlow"/>
              </w:rPr>
              <w:t xml:space="preserve">Centrów Integracji Społecznej lub KIS oraz regularnej oferty dla seniorów w formie dziennej opieki, </w:t>
            </w:r>
          </w:p>
          <w:p w14:paraId="65CC46FB"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Brak odpowiedniej infrastruktury społecznej oraz kulturalnej, </w:t>
            </w:r>
          </w:p>
          <w:p w14:paraId="68CC01CB"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Zdekapitalizowane obiekty i budynki stanowiące zabytki i dziedzictwo kulturowe, </w:t>
            </w:r>
          </w:p>
          <w:p w14:paraId="756DB730"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Dobra baza do rozwoju szkolnictwa zawodowego  w gminie Zbąszynek, </w:t>
            </w:r>
          </w:p>
          <w:p w14:paraId="0D19A29A"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Jakość edukacji wymaga podjęcia działań wspierających w zakresie rozwoju kompetencji kluczowych,</w:t>
            </w:r>
          </w:p>
          <w:p w14:paraId="2B7FB2A8"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Ograniczona oferta spędzania czasu wolnego dla dzieci i młodzieży oraz rodzin i seniorów, brak odpowiedniej infrastruktury,</w:t>
            </w:r>
          </w:p>
          <w:p w14:paraId="5CF5A029"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pPr>
            <w:r>
              <w:rPr>
                <w:rFonts w:ascii="Barlow" w:eastAsia="Barlow" w:hAnsi="Barlow" w:cs="Barlow"/>
                <w:color w:val="171717"/>
              </w:rPr>
              <w:t xml:space="preserve">Brak wspólnego produktu turystyczno- kulturalnego, </w:t>
            </w:r>
          </w:p>
          <w:p w14:paraId="560E2986" w14:textId="77777777" w:rsidR="008E6C64" w:rsidRDefault="00000000">
            <w:pPr>
              <w:numPr>
                <w:ilvl w:val="0"/>
                <w:numId w:val="4"/>
              </w:numPr>
              <w:spacing w:line="360" w:lineRule="auto"/>
              <w:ind w:left="227" w:right="169" w:hanging="296"/>
              <w:jc w:val="both"/>
              <w:cnfStyle w:val="000000100000" w:firstRow="0" w:lastRow="0" w:firstColumn="0" w:lastColumn="0" w:oddVBand="0" w:evenVBand="0" w:oddHBand="1" w:evenHBand="0" w:firstRowFirstColumn="0" w:firstRowLastColumn="0" w:lastRowFirstColumn="0" w:lastRowLastColumn="0"/>
              <w:rPr>
                <w:sz w:val="24"/>
                <w:szCs w:val="24"/>
              </w:rPr>
            </w:pPr>
            <w:r>
              <w:rPr>
                <w:rFonts w:ascii="Barlow" w:eastAsia="Barlow" w:hAnsi="Barlow" w:cs="Barlow"/>
              </w:rPr>
              <w:t>Brak atrakcyjnej infrastruktury turystyczno- wypoczynkowej dla mieszkańców i turystów,</w:t>
            </w:r>
          </w:p>
          <w:p w14:paraId="785BD158" w14:textId="77777777" w:rsidR="008E6C64" w:rsidRDefault="00000000">
            <w:pPr>
              <w:numPr>
                <w:ilvl w:val="0"/>
                <w:numId w:val="4"/>
              </w:numPr>
              <w:spacing w:after="160" w:line="360" w:lineRule="auto"/>
              <w:ind w:left="227" w:right="169" w:hanging="296"/>
              <w:jc w:val="both"/>
              <w:cnfStyle w:val="000000100000" w:firstRow="0" w:lastRow="0" w:firstColumn="0" w:lastColumn="0" w:oddVBand="0" w:evenVBand="0" w:oddHBand="1" w:evenHBand="0" w:firstRowFirstColumn="0" w:firstRowLastColumn="0" w:lastRowFirstColumn="0" w:lastRowLastColumn="0"/>
              <w:rPr>
                <w:sz w:val="24"/>
                <w:szCs w:val="24"/>
              </w:rPr>
            </w:pPr>
            <w:r>
              <w:rPr>
                <w:rFonts w:ascii="Barlow" w:eastAsia="Barlow" w:hAnsi="Barlow" w:cs="Barlow"/>
              </w:rPr>
              <w:t>Przestrzeń publiczna wymaga uporządkowania, zagospodarowania i udostępnienia mieszkańcom oraz turystom.</w:t>
            </w:r>
          </w:p>
        </w:tc>
      </w:tr>
    </w:tbl>
    <w:p w14:paraId="0C57D28C" w14:textId="77777777" w:rsidR="008E6C64" w:rsidRDefault="00000000">
      <w:pPr>
        <w:pStyle w:val="Nagwek1"/>
        <w:spacing w:line="480" w:lineRule="auto"/>
        <w:rPr>
          <w:rFonts w:ascii="Barlow" w:eastAsia="Barlow" w:hAnsi="Barlow" w:cs="Barlow"/>
          <w:color w:val="385623"/>
          <w:sz w:val="28"/>
          <w:szCs w:val="28"/>
        </w:rPr>
      </w:pPr>
      <w:bookmarkStart w:id="76" w:name="_heading=h.xk6flcfbp3o4" w:colFirst="0" w:colLast="0"/>
      <w:bookmarkEnd w:id="76"/>
      <w:r>
        <w:rPr>
          <w:rFonts w:ascii="Barlow" w:eastAsia="Barlow" w:hAnsi="Barlow" w:cs="Barlow"/>
          <w:color w:val="385623"/>
          <w:sz w:val="28"/>
          <w:szCs w:val="28"/>
        </w:rPr>
        <w:lastRenderedPageBreak/>
        <w:t>I.4. KLUCZOWE POTENCJAŁY I BARIERY ROZWOJOWE PARTNERSTWA</w:t>
      </w:r>
    </w:p>
    <w:p w14:paraId="20350F44" w14:textId="77777777" w:rsidR="008E6C64" w:rsidRDefault="00000000">
      <w:pPr>
        <w:spacing w:after="0" w:line="360" w:lineRule="auto"/>
        <w:jc w:val="both"/>
        <w:rPr>
          <w:rFonts w:ascii="Barlow" w:eastAsia="Barlow" w:hAnsi="Barlow" w:cs="Barlow"/>
          <w:color w:val="385623"/>
        </w:rPr>
      </w:pPr>
      <w:r>
        <w:rPr>
          <w:rFonts w:ascii="Barlow" w:eastAsia="Barlow" w:hAnsi="Barlow" w:cs="Barlow"/>
          <w:color w:val="385623"/>
        </w:rPr>
        <w:t xml:space="preserve">Analiza potrzeb rozwojowych i potencjałów  obszaru partnerstwa  w tym wzajemne powiązania gospodarcze, społeczne i środowiskowe. </w:t>
      </w:r>
    </w:p>
    <w:p w14:paraId="2E976557" w14:textId="77777777" w:rsidR="008E6C64" w:rsidRDefault="008E6C64">
      <w:pPr>
        <w:pBdr>
          <w:top w:val="nil"/>
          <w:left w:val="nil"/>
          <w:bottom w:val="nil"/>
          <w:right w:val="nil"/>
          <w:between w:val="nil"/>
        </w:pBdr>
        <w:spacing w:after="0" w:line="360" w:lineRule="auto"/>
        <w:jc w:val="both"/>
        <w:rPr>
          <w:rFonts w:ascii="Barlow" w:eastAsia="Barlow" w:hAnsi="Barlow" w:cs="Barlow"/>
          <w:color w:val="171717"/>
        </w:rPr>
      </w:pPr>
    </w:p>
    <w:p w14:paraId="011798F2" w14:textId="77777777" w:rsidR="008E6C64" w:rsidRDefault="00000000">
      <w:pPr>
        <w:pBdr>
          <w:top w:val="nil"/>
          <w:left w:val="nil"/>
          <w:bottom w:val="nil"/>
          <w:right w:val="nil"/>
          <w:between w:val="nil"/>
        </w:pBdr>
        <w:spacing w:after="0" w:line="360" w:lineRule="auto"/>
        <w:jc w:val="both"/>
        <w:rPr>
          <w:rFonts w:ascii="Barlow" w:eastAsia="Barlow" w:hAnsi="Barlow" w:cs="Barlow"/>
          <w:color w:val="171717"/>
        </w:rPr>
      </w:pPr>
      <w:r>
        <w:rPr>
          <w:rFonts w:ascii="Barlow" w:eastAsia="Barlow" w:hAnsi="Barlow" w:cs="Barlow"/>
          <w:color w:val="171717"/>
        </w:rPr>
        <w:t xml:space="preserve">W ramach prowadzonej diagnozy społeczno-gospodarczej i przestrzennej partnerstwa gmin klarują się następujące wnioski, które również mają swoje potwierdzenie w badaniach ankietowych i warsztatach diagnostycznych. </w:t>
      </w:r>
    </w:p>
    <w:p w14:paraId="01532355" w14:textId="77777777" w:rsidR="008E6C64" w:rsidRDefault="00000000">
      <w:pPr>
        <w:pBdr>
          <w:top w:val="nil"/>
          <w:left w:val="nil"/>
          <w:bottom w:val="nil"/>
          <w:right w:val="nil"/>
          <w:between w:val="nil"/>
        </w:pBdr>
        <w:spacing w:after="0" w:line="360" w:lineRule="auto"/>
        <w:jc w:val="both"/>
        <w:rPr>
          <w:rFonts w:ascii="Barlow" w:eastAsia="Barlow" w:hAnsi="Barlow" w:cs="Barlow"/>
          <w:color w:val="171717"/>
        </w:rPr>
      </w:pPr>
      <w:r>
        <w:rPr>
          <w:rFonts w:ascii="Barlow" w:eastAsia="Barlow" w:hAnsi="Barlow" w:cs="Barlow"/>
          <w:color w:val="171717"/>
        </w:rPr>
        <w:t>Przeprowadzone badania wskazują, że kluczowe dla rozwoju i wymagające interwencji obszary to:</w:t>
      </w:r>
    </w:p>
    <w:p w14:paraId="6D7F15D2" w14:textId="77777777" w:rsidR="008E6C64" w:rsidRDefault="008E6C64">
      <w:pPr>
        <w:pBdr>
          <w:top w:val="nil"/>
          <w:left w:val="nil"/>
          <w:bottom w:val="nil"/>
          <w:right w:val="nil"/>
          <w:between w:val="nil"/>
        </w:pBdr>
        <w:spacing w:after="0" w:line="360" w:lineRule="auto"/>
        <w:jc w:val="both"/>
        <w:rPr>
          <w:rFonts w:ascii="Barlow" w:eastAsia="Barlow" w:hAnsi="Barlow" w:cs="Barlow"/>
          <w:color w:val="171717"/>
        </w:rPr>
      </w:pPr>
    </w:p>
    <w:p w14:paraId="3F75097E" w14:textId="77777777" w:rsidR="008E6C64" w:rsidRDefault="00000000">
      <w:pPr>
        <w:numPr>
          <w:ilvl w:val="0"/>
          <w:numId w:val="30"/>
        </w:numPr>
        <w:pBdr>
          <w:top w:val="nil"/>
          <w:left w:val="nil"/>
          <w:bottom w:val="nil"/>
          <w:right w:val="nil"/>
          <w:between w:val="nil"/>
        </w:pBdr>
        <w:spacing w:after="0" w:line="360" w:lineRule="auto"/>
        <w:jc w:val="both"/>
        <w:rPr>
          <w:rFonts w:ascii="Barlow" w:eastAsia="Barlow" w:hAnsi="Barlow" w:cs="Barlow"/>
          <w:color w:val="171717"/>
        </w:rPr>
      </w:pPr>
      <w:r>
        <w:rPr>
          <w:rFonts w:ascii="Barlow" w:eastAsia="Barlow" w:hAnsi="Barlow" w:cs="Barlow"/>
          <w:color w:val="171717"/>
        </w:rPr>
        <w:t xml:space="preserve"> ochrona kapitału przyrodniczego i  rozwój turystyki,</w:t>
      </w:r>
    </w:p>
    <w:p w14:paraId="07F9FD2B" w14:textId="77777777" w:rsidR="008E6C64" w:rsidRDefault="00000000">
      <w:pPr>
        <w:numPr>
          <w:ilvl w:val="0"/>
          <w:numId w:val="30"/>
        </w:numPr>
        <w:pBdr>
          <w:top w:val="nil"/>
          <w:left w:val="nil"/>
          <w:bottom w:val="nil"/>
          <w:right w:val="nil"/>
          <w:between w:val="nil"/>
        </w:pBdr>
        <w:spacing w:after="0" w:line="360" w:lineRule="auto"/>
        <w:jc w:val="both"/>
        <w:rPr>
          <w:rFonts w:ascii="Barlow" w:eastAsia="Barlow" w:hAnsi="Barlow" w:cs="Barlow"/>
          <w:color w:val="171717"/>
        </w:rPr>
      </w:pPr>
      <w:r>
        <w:rPr>
          <w:rFonts w:ascii="Barlow" w:eastAsia="Barlow" w:hAnsi="Barlow" w:cs="Barlow"/>
          <w:color w:val="171717"/>
        </w:rPr>
        <w:t xml:space="preserve"> rozwój przedsiębiorczości i infrastruktury biznesowej,</w:t>
      </w:r>
    </w:p>
    <w:p w14:paraId="1C721EA9" w14:textId="77777777" w:rsidR="008E6C64" w:rsidRDefault="00000000">
      <w:pPr>
        <w:numPr>
          <w:ilvl w:val="0"/>
          <w:numId w:val="30"/>
        </w:numPr>
        <w:pBdr>
          <w:top w:val="nil"/>
          <w:left w:val="nil"/>
          <w:bottom w:val="nil"/>
          <w:right w:val="nil"/>
          <w:between w:val="nil"/>
        </w:pBdr>
        <w:spacing w:after="0" w:line="360" w:lineRule="auto"/>
        <w:jc w:val="both"/>
        <w:rPr>
          <w:rFonts w:ascii="Barlow" w:eastAsia="Barlow" w:hAnsi="Barlow" w:cs="Barlow"/>
          <w:color w:val="171717"/>
        </w:rPr>
      </w:pPr>
      <w:r>
        <w:rPr>
          <w:rFonts w:ascii="Barlow" w:eastAsia="Barlow" w:hAnsi="Barlow" w:cs="Barlow"/>
          <w:color w:val="171717"/>
        </w:rPr>
        <w:t xml:space="preserve"> usługi społeczne, kulturalne  i aktywność mieszkańców,</w:t>
      </w:r>
    </w:p>
    <w:p w14:paraId="610EEA2C" w14:textId="77777777" w:rsidR="008E6C64" w:rsidRDefault="00000000">
      <w:pPr>
        <w:numPr>
          <w:ilvl w:val="0"/>
          <w:numId w:val="30"/>
        </w:numPr>
        <w:pBdr>
          <w:top w:val="nil"/>
          <w:left w:val="nil"/>
          <w:bottom w:val="nil"/>
          <w:right w:val="nil"/>
          <w:between w:val="nil"/>
        </w:pBdr>
        <w:spacing w:after="0" w:line="360" w:lineRule="auto"/>
        <w:jc w:val="both"/>
        <w:rPr>
          <w:rFonts w:ascii="Barlow" w:eastAsia="Barlow" w:hAnsi="Barlow" w:cs="Barlow"/>
          <w:color w:val="171717"/>
        </w:rPr>
      </w:pPr>
      <w:r>
        <w:rPr>
          <w:rFonts w:ascii="Barlow" w:eastAsia="Barlow" w:hAnsi="Barlow" w:cs="Barlow"/>
          <w:color w:val="171717"/>
        </w:rPr>
        <w:t>promocja walorów inwestycyjnych i turystycznych gmin.</w:t>
      </w:r>
    </w:p>
    <w:p w14:paraId="143A7D58" w14:textId="77777777" w:rsidR="008E6C64" w:rsidRDefault="008E6C64">
      <w:pPr>
        <w:spacing w:after="0" w:line="360" w:lineRule="auto"/>
        <w:jc w:val="both"/>
        <w:rPr>
          <w:rFonts w:ascii="Barlow" w:eastAsia="Barlow" w:hAnsi="Barlow" w:cs="Barlow"/>
          <w:color w:val="171717"/>
        </w:rPr>
      </w:pPr>
    </w:p>
    <w:p w14:paraId="22E746E7" w14:textId="77777777" w:rsidR="008E6C64" w:rsidRDefault="00000000">
      <w:pPr>
        <w:spacing w:after="0" w:line="360" w:lineRule="auto"/>
        <w:jc w:val="both"/>
        <w:rPr>
          <w:rFonts w:ascii="Barlow" w:eastAsia="Barlow" w:hAnsi="Barlow" w:cs="Barlow"/>
        </w:rPr>
      </w:pPr>
      <w:r>
        <w:rPr>
          <w:rFonts w:ascii="Barlow" w:eastAsia="Barlow" w:hAnsi="Barlow" w:cs="Barlow"/>
        </w:rPr>
        <w:t>Zdaniem mieszkańców najważniejszym elementem, który poprawi jakość życia w gminach partnerstwa  jest poprawa stanu infrastruktury technicznej (w tym dróg, ulic, parkingów, ścieżek pieszo-rowerowych, dostępności komunikacyjnej, transport zbiorowy) dostęp do lepszych miejsc pracy na obszarze partnerstwa, poprawa zagospodarowania przestrzeni miejscowości gminnych, a także wzmocnienie oferty usług turystycznych, bazy lokalowo-gastronomicznej, oraz poprawa dostępu do usług społecznych (oferta spędzenia czasu wolnego dla rodzin, oferta pozalekcyjna dla dzieci i młodzieży, poprawa dostępu do usług medycznych, dostęp do opieki dla dzieci do lat 3, dostęp do mieszkań komunalnych i socjalnych).</w:t>
      </w:r>
    </w:p>
    <w:p w14:paraId="1D97CCA9" w14:textId="77777777" w:rsidR="008E6C64" w:rsidRDefault="008E6C64">
      <w:pPr>
        <w:spacing w:line="360" w:lineRule="auto"/>
        <w:jc w:val="both"/>
        <w:rPr>
          <w:rFonts w:ascii="Barlow" w:eastAsia="Barlow" w:hAnsi="Barlow" w:cs="Barlow"/>
        </w:rPr>
      </w:pPr>
    </w:p>
    <w:p w14:paraId="63932079" w14:textId="77777777" w:rsidR="008E6C64" w:rsidRDefault="00000000">
      <w:pPr>
        <w:spacing w:line="360" w:lineRule="auto"/>
        <w:jc w:val="both"/>
        <w:rPr>
          <w:rFonts w:ascii="Barlow" w:eastAsia="Barlow" w:hAnsi="Barlow" w:cs="Barlow"/>
          <w:color w:val="171717"/>
        </w:rPr>
      </w:pPr>
      <w:r>
        <w:rPr>
          <w:rFonts w:ascii="Barlow" w:eastAsia="Barlow" w:hAnsi="Barlow" w:cs="Barlow"/>
        </w:rPr>
        <w:t xml:space="preserve">Według kolejności najwięcej osób zagłosowało za inwestycjami związanymi z poprawą infrastruktury drogowej głównie </w:t>
      </w:r>
      <w:r>
        <w:rPr>
          <w:rFonts w:ascii="Barlow" w:eastAsia="Barlow" w:hAnsi="Barlow" w:cs="Barlow"/>
          <w:b/>
          <w:bCs/>
          <w:color w:val="385623"/>
        </w:rPr>
        <w:t>ciągi pieszo rowerowe, drogi rowerowe,</w:t>
      </w:r>
      <w:r>
        <w:rPr>
          <w:rFonts w:ascii="Barlow" w:eastAsia="Barlow" w:hAnsi="Barlow" w:cs="Barlow"/>
          <w:color w:val="385623"/>
        </w:rPr>
        <w:t xml:space="preserve"> </w:t>
      </w:r>
      <w:r>
        <w:rPr>
          <w:rFonts w:ascii="Barlow" w:eastAsia="Barlow" w:hAnsi="Barlow" w:cs="Barlow"/>
        </w:rPr>
        <w:t>chodniki, parkingi i drogi dojazdowe, nowe tereny inwestycyjne dla rozwoju przedsiębiorczości, oraz modernizacja infrastruktury turystycznej i rekreacyjnej. Duża ilość ankietowanych oznaczyła inwestycje w zakresie poprawy infrastruktury społecznej,  zagospodarowanie  przestrzeni miejsko-wiejskiej oraz infrastruktury kultury. Również ważnym aspektem jest rozwój kompetencji uczniów szkół podstawowych, w tym kadry pedagogicznej i dodatkowe zajęcia dla dzieci w wieku przedszkolnym.</w:t>
      </w:r>
    </w:p>
    <w:p w14:paraId="1E519AD3"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 xml:space="preserve">Obszar partnerstwa charakteryzuje się wielofunkcyjnością i brakiem wyodrębnionej specjalizacji, jednak dobre położenie, bliskość międzynarodowych szlaków komunikacyjnych, port lotniczy </w:t>
      </w:r>
      <w:r>
        <w:rPr>
          <w:rFonts w:ascii="Barlow" w:eastAsia="Barlow" w:hAnsi="Barlow" w:cs="Barlow"/>
          <w:color w:val="171717"/>
        </w:rPr>
        <w:lastRenderedPageBreak/>
        <w:t xml:space="preserve">w Babimoście, oraz uwarunkowania przyrodnicze, pozwalają na wyodrębnienie wspólnych kierunków rozwojowych.  </w:t>
      </w:r>
    </w:p>
    <w:p w14:paraId="3BAD5477" w14:textId="77777777" w:rsidR="008E6C64" w:rsidRDefault="008E6C64">
      <w:pPr>
        <w:spacing w:after="0" w:line="360" w:lineRule="auto"/>
        <w:jc w:val="both"/>
        <w:rPr>
          <w:rFonts w:ascii="Barlow" w:eastAsia="Barlow" w:hAnsi="Barlow" w:cs="Barlow"/>
        </w:rPr>
      </w:pPr>
    </w:p>
    <w:p w14:paraId="038E1B79"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Powiązania funkcjonalne (przepływ usług) pomiędzy gminami występują ściśle między Zbąszynkiem, Babimostem i Kargową, dotyczy to głównie obszarów związanych z rozwojem przedsiębiorczości (wzajemne przepływy pracowników czy dostępność do usług). Gmina Zbąszynek posiada szkolnictwo na poziomie ponadpodstawowym z którego korzystają mieszkańcy ościennych gmin: Babimost, Zbąszyń, Trzciel czy Szczaniec. W Rogozińcu jest Zespół Szkół Leśnych, dla którego organem prowadzącym jest Minister Klimatu i Środowiska.  </w:t>
      </w:r>
    </w:p>
    <w:p w14:paraId="7DC093F2"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W zakresie dostępu do edukacji ponadpodstawowej mieszkańcy korzystają z najbliższych ośrodków lokalnych o najlepszej komunikacji np. Świebodzin, Sulechów, Międzyrzecz, Skwierzyna. </w:t>
      </w:r>
    </w:p>
    <w:p w14:paraId="5FF8A472"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W zakresie  specjalistycznych usług medycznych i dostępności do opieki szpitalnej, mieszkańcy gmin korzystają z ośrodków lokalnych i miast powiatowych czyli: Świebodzin, Sulechów,  Międzyrzecz, Skwierzyna, Nowa Sól oraz z ośrodków wojewódzkich Zielona Góra i Gorzów Wlkp.  W Wojnowie (gmina Kargowa) znajduje się Szpital Rehabilitacyjno- Leczniczy dla dzieci w Wojnowie dla którego organem prowadzącym jest powiat  zielonogórski. Przy szpitalu również znajduje się Szkoła podstawowa specjalna dla dzieci prowadzona przez powiat.  </w:t>
      </w:r>
    </w:p>
    <w:p w14:paraId="60C99B3A" w14:textId="77777777" w:rsidR="008E6C64" w:rsidRDefault="008E6C64">
      <w:pPr>
        <w:spacing w:after="0" w:line="360" w:lineRule="auto"/>
        <w:jc w:val="both"/>
        <w:rPr>
          <w:rFonts w:ascii="Barlow" w:eastAsia="Barlow" w:hAnsi="Barlow" w:cs="Barlow"/>
        </w:rPr>
      </w:pPr>
    </w:p>
    <w:p w14:paraId="3154FCE7" w14:textId="77777777" w:rsidR="008E6C64" w:rsidRDefault="00000000">
      <w:pPr>
        <w:pBdr>
          <w:top w:val="nil"/>
          <w:left w:val="nil"/>
          <w:bottom w:val="nil"/>
          <w:right w:val="nil"/>
          <w:between w:val="nil"/>
        </w:pBdr>
        <w:spacing w:after="200" w:line="240" w:lineRule="auto"/>
        <w:jc w:val="both"/>
        <w:rPr>
          <w:rFonts w:ascii="Barlow" w:eastAsia="Barlow" w:hAnsi="Barlow" w:cs="Barlow"/>
          <w:color w:val="000000"/>
          <w:sz w:val="20"/>
          <w:szCs w:val="20"/>
        </w:rPr>
      </w:pPr>
      <w:bookmarkStart w:id="77" w:name="_heading=h.adfss3apeok" w:colFirst="0" w:colLast="0"/>
      <w:bookmarkEnd w:id="77"/>
      <w:r>
        <w:rPr>
          <w:rFonts w:ascii="Barlow" w:eastAsia="Barlow" w:hAnsi="Barlow" w:cs="Barlow"/>
          <w:b/>
          <w:bCs/>
          <w:color w:val="000000"/>
          <w:sz w:val="20"/>
          <w:szCs w:val="20"/>
        </w:rPr>
        <w:t>Schemat 1</w:t>
      </w:r>
      <w:r>
        <w:rPr>
          <w:rFonts w:ascii="Barlow" w:eastAsia="Barlow" w:hAnsi="Barlow" w:cs="Barlow"/>
          <w:color w:val="000000"/>
          <w:sz w:val="20"/>
          <w:szCs w:val="20"/>
        </w:rPr>
        <w:t xml:space="preserve"> Powiązania funkcjonalne na obszarze partnerstwa</w:t>
      </w:r>
    </w:p>
    <w:p w14:paraId="2476F4EC" w14:textId="77777777" w:rsidR="008E6C64" w:rsidRDefault="008E6C64">
      <w:pPr>
        <w:pBdr>
          <w:top w:val="nil"/>
          <w:left w:val="nil"/>
          <w:bottom w:val="nil"/>
          <w:right w:val="nil"/>
          <w:between w:val="nil"/>
        </w:pBdr>
        <w:spacing w:after="200" w:line="240" w:lineRule="auto"/>
        <w:jc w:val="both"/>
        <w:rPr>
          <w:rFonts w:ascii="Barlow" w:eastAsia="Barlow" w:hAnsi="Barlow" w:cs="Barlow"/>
          <w:sz w:val="20"/>
          <w:szCs w:val="20"/>
        </w:rPr>
      </w:pPr>
      <w:bookmarkStart w:id="78" w:name="_heading=h.sjj9csrah5ig" w:colFirst="0" w:colLast="0"/>
      <w:bookmarkEnd w:id="78"/>
    </w:p>
    <w:p w14:paraId="029ED4C2" w14:textId="77777777" w:rsidR="008E6C64" w:rsidRDefault="00000000">
      <w:pPr>
        <w:spacing w:after="0" w:line="360" w:lineRule="auto"/>
        <w:jc w:val="both"/>
        <w:rPr>
          <w:rFonts w:ascii="Barlow" w:eastAsia="Barlow" w:hAnsi="Barlow" w:cs="Barlow"/>
        </w:rPr>
      </w:pPr>
      <w:r>
        <w:rPr>
          <w:noProof/>
        </w:rPr>
        <w:drawing>
          <wp:anchor distT="0" distB="0" distL="114300" distR="114300" simplePos="0" relativeHeight="251682816" behindDoc="0" locked="0" layoutInCell="1" hidden="0" allowOverlap="1" wp14:anchorId="3EB8E32F" wp14:editId="55F06A99">
            <wp:simplePos x="0" y="0"/>
            <wp:positionH relativeFrom="column">
              <wp:posOffset>715010</wp:posOffset>
            </wp:positionH>
            <wp:positionV relativeFrom="paragraph">
              <wp:posOffset>10160</wp:posOffset>
            </wp:positionV>
            <wp:extent cx="4295843" cy="3251200"/>
            <wp:effectExtent l="0" t="0" r="0" b="0"/>
            <wp:wrapNone/>
            <wp:docPr id="186231360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5"/>
                    <a:srcRect/>
                    <a:stretch>
                      <a:fillRect/>
                    </a:stretch>
                  </pic:blipFill>
                  <pic:spPr>
                    <a:xfrm>
                      <a:off x="0" y="0"/>
                      <a:ext cx="4295843" cy="3251200"/>
                    </a:xfrm>
                    <a:prstGeom prst="rect">
                      <a:avLst/>
                    </a:prstGeom>
                    <a:ln/>
                  </pic:spPr>
                </pic:pic>
              </a:graphicData>
            </a:graphic>
          </wp:anchor>
        </w:drawing>
      </w:r>
    </w:p>
    <w:p w14:paraId="2254D3D8" w14:textId="77777777" w:rsidR="008E6C64" w:rsidRDefault="008E6C64">
      <w:pPr>
        <w:spacing w:after="0" w:line="360" w:lineRule="auto"/>
        <w:jc w:val="both"/>
        <w:rPr>
          <w:rFonts w:ascii="Barlow" w:eastAsia="Barlow" w:hAnsi="Barlow" w:cs="Barlow"/>
        </w:rPr>
      </w:pPr>
    </w:p>
    <w:p w14:paraId="2B4FD63F" w14:textId="77777777" w:rsidR="008E6C64" w:rsidRDefault="008E6C64">
      <w:pPr>
        <w:spacing w:after="0" w:line="360" w:lineRule="auto"/>
        <w:jc w:val="both"/>
        <w:rPr>
          <w:rFonts w:ascii="Barlow" w:eastAsia="Barlow" w:hAnsi="Barlow" w:cs="Barlow"/>
        </w:rPr>
      </w:pPr>
    </w:p>
    <w:p w14:paraId="30DAF206" w14:textId="77777777" w:rsidR="008E6C64" w:rsidRDefault="008E6C64">
      <w:pPr>
        <w:spacing w:after="0" w:line="360" w:lineRule="auto"/>
        <w:jc w:val="both"/>
        <w:rPr>
          <w:rFonts w:ascii="Barlow" w:eastAsia="Barlow" w:hAnsi="Barlow" w:cs="Barlow"/>
        </w:rPr>
      </w:pPr>
    </w:p>
    <w:p w14:paraId="5A83A06D" w14:textId="77777777" w:rsidR="008E6C64" w:rsidRDefault="008E6C64">
      <w:pPr>
        <w:spacing w:after="0" w:line="360" w:lineRule="auto"/>
        <w:jc w:val="both"/>
        <w:rPr>
          <w:rFonts w:ascii="Barlow" w:eastAsia="Barlow" w:hAnsi="Barlow" w:cs="Barlow"/>
        </w:rPr>
      </w:pPr>
    </w:p>
    <w:p w14:paraId="06AE640C" w14:textId="77777777" w:rsidR="008E6C64" w:rsidRDefault="008E6C64">
      <w:pPr>
        <w:spacing w:after="0" w:line="360" w:lineRule="auto"/>
        <w:jc w:val="both"/>
        <w:rPr>
          <w:rFonts w:ascii="Barlow" w:eastAsia="Barlow" w:hAnsi="Barlow" w:cs="Barlow"/>
        </w:rPr>
      </w:pPr>
    </w:p>
    <w:p w14:paraId="6B40C9CB" w14:textId="77777777" w:rsidR="008E6C64" w:rsidRDefault="008E6C64">
      <w:pPr>
        <w:spacing w:after="0" w:line="360" w:lineRule="auto"/>
        <w:jc w:val="both"/>
        <w:rPr>
          <w:rFonts w:ascii="Barlow" w:eastAsia="Barlow" w:hAnsi="Barlow" w:cs="Barlow"/>
        </w:rPr>
      </w:pPr>
    </w:p>
    <w:p w14:paraId="2F8A5BBF" w14:textId="77777777" w:rsidR="008E6C64" w:rsidRDefault="008E6C64">
      <w:pPr>
        <w:spacing w:after="0" w:line="360" w:lineRule="auto"/>
        <w:jc w:val="both"/>
        <w:rPr>
          <w:rFonts w:ascii="Barlow" w:eastAsia="Barlow" w:hAnsi="Barlow" w:cs="Barlow"/>
        </w:rPr>
      </w:pPr>
    </w:p>
    <w:p w14:paraId="69EE708C" w14:textId="77777777" w:rsidR="008E6C64" w:rsidRDefault="008E6C64">
      <w:pPr>
        <w:spacing w:after="0" w:line="360" w:lineRule="auto"/>
        <w:jc w:val="both"/>
        <w:rPr>
          <w:rFonts w:ascii="Barlow" w:eastAsia="Barlow" w:hAnsi="Barlow" w:cs="Barlow"/>
        </w:rPr>
      </w:pPr>
    </w:p>
    <w:p w14:paraId="7B60939B" w14:textId="77777777" w:rsidR="008E6C64" w:rsidRDefault="008E6C64">
      <w:pPr>
        <w:spacing w:after="0" w:line="360" w:lineRule="auto"/>
        <w:jc w:val="both"/>
        <w:rPr>
          <w:rFonts w:ascii="Barlow" w:eastAsia="Barlow" w:hAnsi="Barlow" w:cs="Barlow"/>
        </w:rPr>
      </w:pPr>
    </w:p>
    <w:p w14:paraId="430B9EF7" w14:textId="77777777" w:rsidR="008E6C64" w:rsidRDefault="008E6C64">
      <w:pPr>
        <w:spacing w:after="0" w:line="360" w:lineRule="auto"/>
        <w:jc w:val="both"/>
        <w:rPr>
          <w:rFonts w:ascii="Barlow" w:eastAsia="Barlow" w:hAnsi="Barlow" w:cs="Barlow"/>
        </w:rPr>
      </w:pPr>
    </w:p>
    <w:p w14:paraId="2FDE34BC" w14:textId="77777777" w:rsidR="008E6C64" w:rsidRDefault="008E6C64">
      <w:pPr>
        <w:spacing w:after="0" w:line="360" w:lineRule="auto"/>
        <w:jc w:val="both"/>
        <w:rPr>
          <w:rFonts w:ascii="Barlow" w:eastAsia="Barlow" w:hAnsi="Barlow" w:cs="Barlow"/>
        </w:rPr>
      </w:pPr>
    </w:p>
    <w:p w14:paraId="7A99E350" w14:textId="77777777" w:rsidR="008E6C64" w:rsidRDefault="008E6C64">
      <w:pPr>
        <w:spacing w:after="0" w:line="360" w:lineRule="auto"/>
        <w:jc w:val="both"/>
        <w:rPr>
          <w:rFonts w:ascii="Barlow" w:eastAsia="Barlow" w:hAnsi="Barlow" w:cs="Barlow"/>
        </w:rPr>
      </w:pPr>
    </w:p>
    <w:p w14:paraId="7CB27E27" w14:textId="77777777" w:rsidR="008E6C64" w:rsidRDefault="008E6C64">
      <w:pPr>
        <w:spacing w:after="0" w:line="360" w:lineRule="auto"/>
        <w:jc w:val="both"/>
        <w:rPr>
          <w:rFonts w:ascii="Barlow" w:eastAsia="Barlow" w:hAnsi="Barlow" w:cs="Barlow"/>
        </w:rPr>
      </w:pPr>
    </w:p>
    <w:p w14:paraId="669E9560" w14:textId="77777777" w:rsidR="008E6C64" w:rsidRDefault="008E6C64">
      <w:pPr>
        <w:spacing w:after="0" w:line="360" w:lineRule="auto"/>
        <w:jc w:val="both"/>
        <w:rPr>
          <w:rFonts w:ascii="Barlow" w:eastAsia="Barlow" w:hAnsi="Barlow" w:cs="Barlow"/>
        </w:rPr>
      </w:pPr>
    </w:p>
    <w:p w14:paraId="6CD583C6" w14:textId="77777777" w:rsidR="008E6C64" w:rsidRDefault="008E6C64">
      <w:pPr>
        <w:spacing w:after="0" w:line="360" w:lineRule="auto"/>
        <w:jc w:val="both"/>
        <w:rPr>
          <w:rFonts w:ascii="Barlow" w:eastAsia="Barlow" w:hAnsi="Barlow" w:cs="Barlow"/>
        </w:rPr>
      </w:pPr>
    </w:p>
    <w:p w14:paraId="562D4574" w14:textId="77777777" w:rsidR="008E6C64" w:rsidRDefault="00000000">
      <w:pPr>
        <w:spacing w:after="0" w:line="360" w:lineRule="auto"/>
        <w:jc w:val="both"/>
        <w:rPr>
          <w:rFonts w:ascii="Barlow" w:eastAsia="Barlow" w:hAnsi="Barlow" w:cs="Barlow"/>
        </w:rPr>
      </w:pPr>
      <w:r>
        <w:rPr>
          <w:rFonts w:ascii="Barlow" w:eastAsia="Barlow" w:hAnsi="Barlow" w:cs="Barlow"/>
        </w:rPr>
        <w:t>W zakresie potencjału turystycznego na obszarze partnerstwa centralnymi ośrodkami są Pszczew i Trzciel posiadające największy kapitał przyrodniczy i infrastrukturę turystyczną. Gmina Przytoczna koncentruje się w kierunku aglomeracji Gorzowskiej. Gminy Trzebiechów i Bojadła koncentrują się w kierunku aglomeracji zielonogórskiej.</w:t>
      </w:r>
    </w:p>
    <w:p w14:paraId="21CE5D2B" w14:textId="77777777" w:rsidR="008E6C64" w:rsidRDefault="008E6C64">
      <w:pPr>
        <w:spacing w:after="0" w:line="360" w:lineRule="auto"/>
        <w:jc w:val="both"/>
        <w:rPr>
          <w:rFonts w:ascii="Barlow" w:eastAsia="Barlow" w:hAnsi="Barlow" w:cs="Barlow"/>
        </w:rPr>
      </w:pPr>
    </w:p>
    <w:p w14:paraId="04D8EEED"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W żadnym z miast  partnerstwa nie występuje pojedyncza gałąź gospodarki i nie ma możliwości o sprofilowaniu jednofunkcyjnym każdego z partnerów. Obszary wiejskie charakteryzują się funkcją rolniczo-leśną z uzupełnieniem funkcji turystycznej.  Jednakże można wydzielić trzy funkcje w następujących obszarach. </w:t>
      </w:r>
    </w:p>
    <w:p w14:paraId="1152A556" w14:textId="77777777" w:rsidR="008E6C64" w:rsidRDefault="008E6C64">
      <w:pPr>
        <w:spacing w:after="0" w:line="360" w:lineRule="auto"/>
        <w:jc w:val="both"/>
        <w:rPr>
          <w:rFonts w:ascii="Barlow" w:eastAsia="Barlow" w:hAnsi="Barlow" w:cs="Barlow"/>
        </w:rPr>
      </w:pPr>
    </w:p>
    <w:p w14:paraId="2A9D804D" w14:textId="77777777" w:rsidR="008E6C64" w:rsidRDefault="00000000">
      <w:pPr>
        <w:numPr>
          <w:ilvl w:val="0"/>
          <w:numId w:val="39"/>
        </w:numPr>
        <w:spacing w:after="0" w:line="360" w:lineRule="auto"/>
        <w:jc w:val="both"/>
        <w:rPr>
          <w:rFonts w:ascii="Barlow" w:eastAsia="Barlow" w:hAnsi="Barlow" w:cs="Barlow"/>
        </w:rPr>
      </w:pPr>
      <w:r>
        <w:rPr>
          <w:rFonts w:ascii="Barlow" w:eastAsia="Barlow" w:hAnsi="Barlow" w:cs="Barlow"/>
          <w:b/>
          <w:bCs/>
          <w:color w:val="385623"/>
        </w:rPr>
        <w:t>Funkcja wiodąca logistyczno-magazynowa- przetwórcza -</w:t>
      </w:r>
      <w:r>
        <w:rPr>
          <w:rFonts w:ascii="Barlow" w:eastAsia="Barlow" w:hAnsi="Barlow" w:cs="Barlow"/>
        </w:rPr>
        <w:t xml:space="preserve">obszar partnerstwa charakteryzuje się dobrym położeniem przy szlakach  komunikacyjnych – Autostrada A2 z węzłem w Jordanowie i Trzcielu  oraz   DK92, DK24  droga ekspresowa S3 zamykająca  partnerstwo po stronie zachodniej  z zjazdem w Międzyrzeczu, Sulechowie, Świebodzinie.   Port lotniczy Zielona Góra- Babimost.    </w:t>
      </w:r>
    </w:p>
    <w:p w14:paraId="774FDC51" w14:textId="77777777" w:rsidR="008E6C64" w:rsidRDefault="00000000">
      <w:pPr>
        <w:spacing w:after="0" w:line="360" w:lineRule="auto"/>
        <w:ind w:left="1080"/>
        <w:jc w:val="both"/>
        <w:rPr>
          <w:rFonts w:ascii="Barlow" w:eastAsia="Barlow" w:hAnsi="Barlow" w:cs="Barlow"/>
          <w:b/>
          <w:bCs/>
        </w:rPr>
      </w:pPr>
      <w:r>
        <w:rPr>
          <w:rFonts w:ascii="Barlow" w:eastAsia="Barlow" w:hAnsi="Barlow" w:cs="Barlow"/>
        </w:rPr>
        <w:t xml:space="preserve">Uwarunkowania komunikacyjne tworzą możliwości rozwoju funkcji przemysłowej (centra logistyczno-magazynowe i przetwórcze).  Rozwój  lokalnej przedsiębiorczości  wymaga wsparcia władz samorządowych w zakresie zachęt i pakietu specjalistycznych usług rozwojowych dla przedsiębiorstw na każdym etapie ich rozwoju.   </w:t>
      </w:r>
    </w:p>
    <w:p w14:paraId="4DC4012B" w14:textId="77777777" w:rsidR="008E6C64" w:rsidRDefault="00000000">
      <w:pPr>
        <w:numPr>
          <w:ilvl w:val="0"/>
          <w:numId w:val="39"/>
        </w:numPr>
        <w:spacing w:after="0" w:line="360" w:lineRule="auto"/>
        <w:jc w:val="both"/>
        <w:rPr>
          <w:rFonts w:ascii="Barlow" w:eastAsia="Barlow" w:hAnsi="Barlow" w:cs="Barlow"/>
        </w:rPr>
      </w:pPr>
      <w:r>
        <w:rPr>
          <w:rFonts w:ascii="Barlow" w:eastAsia="Barlow" w:hAnsi="Barlow" w:cs="Barlow"/>
          <w:b/>
          <w:bCs/>
          <w:color w:val="385623"/>
        </w:rPr>
        <w:t>Funkcja turystyczna</w:t>
      </w:r>
      <w:r>
        <w:rPr>
          <w:rFonts w:ascii="Barlow" w:eastAsia="Barlow" w:hAnsi="Barlow" w:cs="Barlow"/>
        </w:rPr>
        <w:t xml:space="preserve"> - jest to funkcja rozwojowa, która bardzo mocno wykształciła się w gminie Pszczew i Trzciel  w pozostałych gminach jest to niewykorzystany potencjał, uwarunkowania związane z położeniem i kapitałem przyrodniczym są podstawą do budowania partnerskich projektów, jest to również obszar zdefiniowanych deficytów koniecznych do rozwiązania. </w:t>
      </w:r>
    </w:p>
    <w:p w14:paraId="736D9E44" w14:textId="77777777" w:rsidR="008E6C64" w:rsidRDefault="00000000">
      <w:pPr>
        <w:numPr>
          <w:ilvl w:val="0"/>
          <w:numId w:val="39"/>
        </w:numPr>
        <w:spacing w:after="0" w:line="360" w:lineRule="auto"/>
        <w:jc w:val="both"/>
        <w:rPr>
          <w:rFonts w:ascii="Barlow" w:eastAsia="Barlow" w:hAnsi="Barlow" w:cs="Barlow"/>
          <w:color w:val="385623"/>
        </w:rPr>
      </w:pPr>
      <w:r>
        <w:rPr>
          <w:rFonts w:ascii="Barlow" w:eastAsia="Barlow" w:hAnsi="Barlow" w:cs="Barlow"/>
          <w:b/>
          <w:bCs/>
          <w:color w:val="385623"/>
        </w:rPr>
        <w:t xml:space="preserve">Funkcja kapitał przyrodniczy i kulturowy- </w:t>
      </w:r>
      <w:r>
        <w:rPr>
          <w:rFonts w:ascii="Barlow" w:eastAsia="Barlow" w:hAnsi="Barlow" w:cs="Barlow"/>
        </w:rPr>
        <w:t>bogactwo kapitału przyrodniczego i powiązanego z tym dziedzictwa kulturowego – określającego tożsamość regionalną obszaru partnerstwa, wymaga dalszego rozwoju i łagodzenia deficytów oraz budowania przewag konkurencyjnych.  W tym zakresie jest potrzeba w każdej z gmin partnerstwa realizacji inwestycji w zakresie ścieżek rowerowych, które oprócz alternatywnej formy komunikacji pełnić będą funkcję turystyczną. Rozwój funkcji związanej z kulturą powiązany jest z funkcjonującymi na terenie gmin Partnerstwa zabytkowymi obiektami np. pałace w Bojadłach i Trzebiechowie.</w:t>
      </w:r>
    </w:p>
    <w:p w14:paraId="4F5D9A20"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Kluczowym wyzwaniem partnerstwa jest wykształcenie wspólnych powiązań do zbudowania trwałych produktów turystycznych oraz promocja ich w gminach partnerstwa. Każda z gmin </w:t>
      </w:r>
      <w:r>
        <w:rPr>
          <w:rFonts w:ascii="Barlow" w:eastAsia="Barlow" w:hAnsi="Barlow" w:cs="Barlow"/>
        </w:rPr>
        <w:lastRenderedPageBreak/>
        <w:t xml:space="preserve">posiada komponent produktu turystycznego pozwalając tym samym na  utworzenie szlaku wspólnych produktów. </w:t>
      </w:r>
    </w:p>
    <w:p w14:paraId="54EEAE8A" w14:textId="77777777" w:rsidR="008E6C64" w:rsidRDefault="008E6C64">
      <w:pPr>
        <w:spacing w:after="0" w:line="360" w:lineRule="auto"/>
        <w:jc w:val="both"/>
        <w:rPr>
          <w:rFonts w:ascii="Barlow" w:eastAsia="Barlow" w:hAnsi="Barlow" w:cs="Barlow"/>
        </w:rPr>
      </w:pPr>
    </w:p>
    <w:p w14:paraId="63AADA11" w14:textId="77777777" w:rsidR="008E6C64" w:rsidRDefault="00000000">
      <w:pPr>
        <w:spacing w:after="0" w:line="360" w:lineRule="auto"/>
        <w:jc w:val="both"/>
        <w:rPr>
          <w:rFonts w:ascii="Barlow" w:eastAsia="Barlow" w:hAnsi="Barlow" w:cs="Barlow"/>
        </w:rPr>
      </w:pPr>
      <w:r>
        <w:rPr>
          <w:noProof/>
        </w:rPr>
        <w:drawing>
          <wp:anchor distT="0" distB="0" distL="114300" distR="114300" simplePos="0" relativeHeight="251683840" behindDoc="0" locked="0" layoutInCell="1" hidden="0" allowOverlap="1" wp14:anchorId="03365856" wp14:editId="56E78C2B">
            <wp:simplePos x="0" y="0"/>
            <wp:positionH relativeFrom="column">
              <wp:posOffset>914400</wp:posOffset>
            </wp:positionH>
            <wp:positionV relativeFrom="paragraph">
              <wp:posOffset>123825</wp:posOffset>
            </wp:positionV>
            <wp:extent cx="3191192" cy="5401851"/>
            <wp:effectExtent l="0" t="0" r="0" b="0"/>
            <wp:wrapNone/>
            <wp:docPr id="186231360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6"/>
                    <a:srcRect/>
                    <a:stretch>
                      <a:fillRect/>
                    </a:stretch>
                  </pic:blipFill>
                  <pic:spPr>
                    <a:xfrm>
                      <a:off x="0" y="0"/>
                      <a:ext cx="3191192" cy="5401851"/>
                    </a:xfrm>
                    <a:prstGeom prst="rect">
                      <a:avLst/>
                    </a:prstGeom>
                    <a:ln/>
                  </pic:spPr>
                </pic:pic>
              </a:graphicData>
            </a:graphic>
          </wp:anchor>
        </w:drawing>
      </w:r>
    </w:p>
    <w:p w14:paraId="2C7CBAA2" w14:textId="77777777" w:rsidR="008E6C64" w:rsidRDefault="008E6C64">
      <w:pPr>
        <w:spacing w:after="0" w:line="360" w:lineRule="auto"/>
        <w:jc w:val="both"/>
        <w:rPr>
          <w:rFonts w:ascii="Barlow" w:eastAsia="Barlow" w:hAnsi="Barlow" w:cs="Barlow"/>
        </w:rPr>
      </w:pPr>
    </w:p>
    <w:p w14:paraId="4810A760" w14:textId="77777777" w:rsidR="008E6C64" w:rsidRDefault="008E6C64">
      <w:pPr>
        <w:spacing w:after="0" w:line="360" w:lineRule="auto"/>
        <w:jc w:val="both"/>
        <w:rPr>
          <w:rFonts w:ascii="Barlow" w:eastAsia="Barlow" w:hAnsi="Barlow" w:cs="Barlow"/>
        </w:rPr>
      </w:pPr>
    </w:p>
    <w:p w14:paraId="41F1F580" w14:textId="77777777" w:rsidR="008E6C64" w:rsidRDefault="008E6C64">
      <w:pPr>
        <w:spacing w:after="0" w:line="360" w:lineRule="auto"/>
        <w:jc w:val="both"/>
        <w:rPr>
          <w:rFonts w:ascii="Barlow" w:eastAsia="Barlow" w:hAnsi="Barlow" w:cs="Barlow"/>
        </w:rPr>
      </w:pPr>
    </w:p>
    <w:p w14:paraId="7A64115A" w14:textId="77777777" w:rsidR="008E6C64" w:rsidRDefault="008E6C64">
      <w:pPr>
        <w:spacing w:after="0" w:line="360" w:lineRule="auto"/>
        <w:jc w:val="both"/>
        <w:rPr>
          <w:rFonts w:ascii="Barlow" w:eastAsia="Barlow" w:hAnsi="Barlow" w:cs="Barlow"/>
        </w:rPr>
      </w:pPr>
    </w:p>
    <w:p w14:paraId="6BFAB270" w14:textId="77777777" w:rsidR="008E6C64" w:rsidRDefault="008E6C64">
      <w:pPr>
        <w:spacing w:after="0" w:line="360" w:lineRule="auto"/>
        <w:jc w:val="both"/>
        <w:rPr>
          <w:rFonts w:ascii="Barlow" w:eastAsia="Barlow" w:hAnsi="Barlow" w:cs="Barlow"/>
        </w:rPr>
      </w:pPr>
    </w:p>
    <w:p w14:paraId="0B9C5F90" w14:textId="77777777" w:rsidR="008E6C64" w:rsidRDefault="008E6C64">
      <w:pPr>
        <w:spacing w:after="0" w:line="360" w:lineRule="auto"/>
        <w:jc w:val="both"/>
        <w:rPr>
          <w:rFonts w:ascii="Barlow" w:eastAsia="Barlow" w:hAnsi="Barlow" w:cs="Barlow"/>
        </w:rPr>
      </w:pPr>
    </w:p>
    <w:p w14:paraId="090AC7F2" w14:textId="77777777" w:rsidR="008E6C64" w:rsidRDefault="008E6C64">
      <w:pPr>
        <w:spacing w:after="0" w:line="360" w:lineRule="auto"/>
        <w:jc w:val="both"/>
        <w:rPr>
          <w:rFonts w:ascii="Barlow" w:eastAsia="Barlow" w:hAnsi="Barlow" w:cs="Barlow"/>
        </w:rPr>
      </w:pPr>
    </w:p>
    <w:p w14:paraId="7DA53DF7" w14:textId="77777777" w:rsidR="008E6C64" w:rsidRDefault="008E6C64">
      <w:pPr>
        <w:spacing w:after="0" w:line="360" w:lineRule="auto"/>
        <w:jc w:val="both"/>
        <w:rPr>
          <w:rFonts w:ascii="Barlow" w:eastAsia="Barlow" w:hAnsi="Barlow" w:cs="Barlow"/>
        </w:rPr>
      </w:pPr>
    </w:p>
    <w:p w14:paraId="47472FA1" w14:textId="77777777" w:rsidR="008E6C64" w:rsidRDefault="008E6C64">
      <w:pPr>
        <w:spacing w:after="0" w:line="360" w:lineRule="auto"/>
        <w:jc w:val="both"/>
        <w:rPr>
          <w:rFonts w:ascii="Barlow" w:eastAsia="Barlow" w:hAnsi="Barlow" w:cs="Barlow"/>
        </w:rPr>
      </w:pPr>
    </w:p>
    <w:p w14:paraId="10FB19EB" w14:textId="77777777" w:rsidR="008E6C64" w:rsidRDefault="008E6C64">
      <w:pPr>
        <w:spacing w:after="0" w:line="360" w:lineRule="auto"/>
        <w:jc w:val="both"/>
        <w:rPr>
          <w:rFonts w:ascii="Barlow" w:eastAsia="Barlow" w:hAnsi="Barlow" w:cs="Barlow"/>
        </w:rPr>
      </w:pPr>
    </w:p>
    <w:p w14:paraId="0C1E0B77" w14:textId="77777777" w:rsidR="008E6C64" w:rsidRDefault="008E6C64">
      <w:pPr>
        <w:spacing w:after="0" w:line="360" w:lineRule="auto"/>
        <w:jc w:val="both"/>
        <w:rPr>
          <w:rFonts w:ascii="Barlow" w:eastAsia="Barlow" w:hAnsi="Barlow" w:cs="Barlow"/>
        </w:rPr>
      </w:pPr>
    </w:p>
    <w:p w14:paraId="77AA8575" w14:textId="77777777" w:rsidR="008E6C64" w:rsidRDefault="008E6C64">
      <w:pPr>
        <w:spacing w:after="0" w:line="360" w:lineRule="auto"/>
        <w:jc w:val="both"/>
        <w:rPr>
          <w:rFonts w:ascii="Barlow" w:eastAsia="Barlow" w:hAnsi="Barlow" w:cs="Barlow"/>
        </w:rPr>
      </w:pPr>
    </w:p>
    <w:p w14:paraId="63CEC04E" w14:textId="77777777" w:rsidR="008E6C64" w:rsidRDefault="008E6C64">
      <w:pPr>
        <w:spacing w:after="0" w:line="360" w:lineRule="auto"/>
        <w:jc w:val="both"/>
        <w:rPr>
          <w:rFonts w:ascii="Barlow" w:eastAsia="Barlow" w:hAnsi="Barlow" w:cs="Barlow"/>
        </w:rPr>
      </w:pPr>
    </w:p>
    <w:p w14:paraId="0DB45245" w14:textId="77777777" w:rsidR="008E6C64" w:rsidRDefault="008E6C64">
      <w:pPr>
        <w:spacing w:after="0" w:line="360" w:lineRule="auto"/>
        <w:jc w:val="both"/>
        <w:rPr>
          <w:rFonts w:ascii="Barlow" w:eastAsia="Barlow" w:hAnsi="Barlow" w:cs="Barlow"/>
        </w:rPr>
      </w:pPr>
    </w:p>
    <w:p w14:paraId="59C4E40D" w14:textId="77777777" w:rsidR="008E6C64" w:rsidRDefault="008E6C64">
      <w:pPr>
        <w:spacing w:after="0" w:line="360" w:lineRule="auto"/>
        <w:jc w:val="both"/>
        <w:rPr>
          <w:rFonts w:ascii="Barlow" w:eastAsia="Barlow" w:hAnsi="Barlow" w:cs="Barlow"/>
        </w:rPr>
      </w:pPr>
    </w:p>
    <w:p w14:paraId="716DAF65" w14:textId="77777777" w:rsidR="008E6C64" w:rsidRDefault="008E6C64">
      <w:pPr>
        <w:spacing w:after="0" w:line="360" w:lineRule="auto"/>
        <w:jc w:val="both"/>
        <w:rPr>
          <w:rFonts w:ascii="Barlow" w:eastAsia="Barlow" w:hAnsi="Barlow" w:cs="Barlow"/>
        </w:rPr>
      </w:pPr>
    </w:p>
    <w:p w14:paraId="17EEAC61" w14:textId="77777777" w:rsidR="008E6C64" w:rsidRDefault="008E6C64">
      <w:pPr>
        <w:spacing w:after="0" w:line="360" w:lineRule="auto"/>
        <w:jc w:val="both"/>
        <w:rPr>
          <w:rFonts w:ascii="Barlow" w:eastAsia="Barlow" w:hAnsi="Barlow" w:cs="Barlow"/>
        </w:rPr>
      </w:pPr>
    </w:p>
    <w:p w14:paraId="3A57D44A" w14:textId="77777777" w:rsidR="008E6C64" w:rsidRDefault="008E6C64">
      <w:pPr>
        <w:spacing w:after="0" w:line="360" w:lineRule="auto"/>
        <w:jc w:val="both"/>
        <w:rPr>
          <w:rFonts w:ascii="Barlow" w:eastAsia="Barlow" w:hAnsi="Barlow" w:cs="Barlow"/>
        </w:rPr>
      </w:pPr>
    </w:p>
    <w:p w14:paraId="5677E68F" w14:textId="77777777" w:rsidR="008E6C64" w:rsidRDefault="008E6C64">
      <w:pPr>
        <w:spacing w:after="0" w:line="360" w:lineRule="auto"/>
        <w:jc w:val="both"/>
        <w:rPr>
          <w:rFonts w:ascii="Barlow" w:eastAsia="Barlow" w:hAnsi="Barlow" w:cs="Barlow"/>
        </w:rPr>
      </w:pPr>
    </w:p>
    <w:p w14:paraId="50D4E752" w14:textId="77777777" w:rsidR="008E6C64" w:rsidRDefault="008E6C64">
      <w:pPr>
        <w:pBdr>
          <w:top w:val="nil"/>
          <w:left w:val="nil"/>
          <w:bottom w:val="nil"/>
          <w:right w:val="nil"/>
          <w:between w:val="nil"/>
        </w:pBdr>
        <w:spacing w:after="200" w:line="240" w:lineRule="auto"/>
        <w:rPr>
          <w:rFonts w:ascii="Barlow" w:eastAsia="Barlow" w:hAnsi="Barlow" w:cs="Barlow"/>
          <w:b/>
          <w:bCs/>
          <w:sz w:val="18"/>
          <w:szCs w:val="18"/>
        </w:rPr>
      </w:pPr>
      <w:bookmarkStart w:id="79" w:name="_heading=h.eiji28qve8cm" w:colFirst="0" w:colLast="0"/>
      <w:bookmarkEnd w:id="79"/>
    </w:p>
    <w:p w14:paraId="12BB19CC" w14:textId="77777777" w:rsidR="008E6C64" w:rsidRDefault="008E6C64">
      <w:pPr>
        <w:pBdr>
          <w:top w:val="nil"/>
          <w:left w:val="nil"/>
          <w:bottom w:val="nil"/>
          <w:right w:val="nil"/>
          <w:between w:val="nil"/>
        </w:pBdr>
        <w:spacing w:after="200" w:line="240" w:lineRule="auto"/>
        <w:rPr>
          <w:rFonts w:ascii="Barlow" w:eastAsia="Barlow" w:hAnsi="Barlow" w:cs="Barlow"/>
          <w:b/>
          <w:bCs/>
          <w:sz w:val="18"/>
          <w:szCs w:val="18"/>
        </w:rPr>
      </w:pPr>
      <w:bookmarkStart w:id="80" w:name="_heading=h.n7i0xfrai632" w:colFirst="0" w:colLast="0"/>
      <w:bookmarkEnd w:id="80"/>
    </w:p>
    <w:p w14:paraId="2ED954E4" w14:textId="77777777" w:rsidR="008E6C64" w:rsidRDefault="00000000">
      <w:pPr>
        <w:pBdr>
          <w:top w:val="nil"/>
          <w:left w:val="nil"/>
          <w:bottom w:val="nil"/>
          <w:right w:val="nil"/>
          <w:between w:val="nil"/>
        </w:pBdr>
        <w:spacing w:after="200" w:line="240" w:lineRule="auto"/>
        <w:rPr>
          <w:rFonts w:ascii="Barlow" w:eastAsia="Barlow" w:hAnsi="Barlow" w:cs="Barlow"/>
          <w:color w:val="000000"/>
          <w:sz w:val="18"/>
          <w:szCs w:val="18"/>
        </w:rPr>
      </w:pPr>
      <w:bookmarkStart w:id="81" w:name="_heading=h.43xvtvcgky28" w:colFirst="0" w:colLast="0"/>
      <w:bookmarkEnd w:id="81"/>
      <w:r>
        <w:rPr>
          <w:rFonts w:ascii="Barlow" w:eastAsia="Barlow" w:hAnsi="Barlow" w:cs="Barlow"/>
          <w:b/>
          <w:bCs/>
          <w:sz w:val="18"/>
          <w:szCs w:val="18"/>
        </w:rPr>
        <w:t>M</w:t>
      </w:r>
      <w:r>
        <w:rPr>
          <w:rFonts w:ascii="Barlow" w:eastAsia="Barlow" w:hAnsi="Barlow" w:cs="Barlow"/>
          <w:b/>
          <w:bCs/>
          <w:color w:val="000000"/>
          <w:sz w:val="18"/>
          <w:szCs w:val="18"/>
        </w:rPr>
        <w:t>apa  14</w:t>
      </w:r>
      <w:r>
        <w:rPr>
          <w:rFonts w:ascii="Barlow" w:eastAsia="Barlow" w:hAnsi="Barlow" w:cs="Barlow"/>
          <w:color w:val="000000"/>
          <w:sz w:val="20"/>
          <w:szCs w:val="20"/>
        </w:rPr>
        <w:t xml:space="preserve"> </w:t>
      </w:r>
      <w:r>
        <w:rPr>
          <w:rFonts w:ascii="Barlow" w:eastAsia="Barlow" w:hAnsi="Barlow" w:cs="Barlow"/>
          <w:color w:val="000000"/>
          <w:sz w:val="18"/>
          <w:szCs w:val="18"/>
        </w:rPr>
        <w:t xml:space="preserve">– Gminy Partnerstwa  - Kapitał Przyrodniczy  </w:t>
      </w:r>
      <w:r>
        <w:rPr>
          <w:rFonts w:ascii="Barlow" w:eastAsia="Barlow" w:hAnsi="Barlow" w:cs="Barlow"/>
          <w:i/>
          <w:iCs/>
          <w:color w:val="000000"/>
          <w:sz w:val="18"/>
          <w:szCs w:val="18"/>
        </w:rPr>
        <w:t xml:space="preserve"> </w:t>
      </w:r>
      <w:r>
        <w:rPr>
          <w:rFonts w:ascii="Barlow" w:eastAsia="Barlow" w:hAnsi="Barlow" w:cs="Barlow"/>
          <w:color w:val="000000"/>
          <w:sz w:val="18"/>
          <w:szCs w:val="18"/>
        </w:rPr>
        <w:t xml:space="preserve">Źródło: </w:t>
      </w:r>
      <w:hyperlink r:id="rId57">
        <w:r>
          <w:rPr>
            <w:rFonts w:ascii="Barlow" w:eastAsia="Barlow" w:hAnsi="Barlow" w:cs="Barlow"/>
            <w:color w:val="0000FF"/>
            <w:sz w:val="18"/>
            <w:szCs w:val="18"/>
            <w:u w:val="single"/>
          </w:rPr>
          <w:t>https://geoserwis.gdos.gov.pl/mapy/</w:t>
        </w:r>
      </w:hyperlink>
    </w:p>
    <w:p w14:paraId="629A87FE" w14:textId="77777777" w:rsidR="008E6C64" w:rsidRDefault="008E6C64">
      <w:pPr>
        <w:spacing w:after="0" w:line="360" w:lineRule="auto"/>
        <w:jc w:val="both"/>
        <w:rPr>
          <w:rFonts w:ascii="Barlow" w:eastAsia="Barlow" w:hAnsi="Barlow" w:cs="Barlow"/>
        </w:rPr>
      </w:pPr>
    </w:p>
    <w:p w14:paraId="5D5FFAF5"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Gminy partnerstwa współpracują w ramach Lokalnych Grup Działania (Region Kozła, Między Odrą a Bobrem, Brama Lubuska), powyższa współpraca skupia wzajemne powiązania w zakresie integracji mieszkańców, organizacji wspólnych wydarzeń, edukacji i budowania wspólnej oferty turystycznej i kulturalnej w oparciu o wspólne dziedzictwo kulturowe. </w:t>
      </w:r>
    </w:p>
    <w:p w14:paraId="462B611F" w14:textId="77777777" w:rsidR="008E6C64" w:rsidRDefault="00000000">
      <w:pPr>
        <w:spacing w:after="0" w:line="360" w:lineRule="auto"/>
        <w:jc w:val="both"/>
        <w:rPr>
          <w:rFonts w:ascii="Barlow" w:eastAsia="Barlow" w:hAnsi="Barlow" w:cs="Barlow"/>
        </w:rPr>
      </w:pPr>
      <w:r>
        <w:rPr>
          <w:rFonts w:ascii="Barlow" w:eastAsia="Barlow" w:hAnsi="Barlow" w:cs="Barlow"/>
        </w:rPr>
        <w:t xml:space="preserve">Proces budowania partnerstwa w ramach wymienionej grupy rozpoczął się od 1995 r. uczestniczą w nim 4 gminy partnerskie, które są wewnątrz najbardziej zintegrowane (Trzciel, Zbąszynek, Babimost, Kargowa) do tej grupy również przynależą gminy z woj. wielkopolskiego. Pozostałe gminy partnerstwa przynależą do innych LGD i sporadycznie podejmują działania  zintegrowane  z pozostałymi gminami. </w:t>
      </w:r>
    </w:p>
    <w:p w14:paraId="0939AD1E" w14:textId="77777777" w:rsidR="008E6C64" w:rsidRDefault="00000000">
      <w:pPr>
        <w:spacing w:after="0" w:line="360" w:lineRule="auto"/>
        <w:jc w:val="both"/>
        <w:rPr>
          <w:rFonts w:ascii="Barlow" w:eastAsia="Barlow" w:hAnsi="Barlow" w:cs="Barlow"/>
        </w:rPr>
      </w:pPr>
      <w:r>
        <w:rPr>
          <w:rFonts w:ascii="Barlow" w:eastAsia="Barlow" w:hAnsi="Barlow" w:cs="Barlow"/>
        </w:rPr>
        <w:lastRenderedPageBreak/>
        <w:t>Zadaniem samorządów jest ukształtowanie takiego wizerunku Partnerstwa, który będzie atrakcyjny nie tylko dla obecnych i przyszłych mieszkańców z różnych grup wiekowych, ale również turystów. Wizerunek ten powinien być budowany wspólnie, w partnerstwie wielosektorowym, na bazie zasobów endogenicznych obszaru i opierając się zarówno na wspólnych wewnętrznych potencjałach, jak i wzajemnym przekraczaniu barier rozwojowych. Wpłynie to na większą integrację mieszkańców z miejscem zamieszkania i budowę społeczeństwa obywatelskiego. Wyznaczenie priorytetów pozwoli lokalnym władzom, a także innym instytucjom odpowiedzialnym za rozwój gmin Partnerstwa odpowiednio skoordynować zaplanowane do realizacji działania.</w:t>
      </w:r>
    </w:p>
    <w:p w14:paraId="04B31CFC" w14:textId="77777777" w:rsidR="008E6C64" w:rsidRDefault="008E6C64">
      <w:pPr>
        <w:spacing w:after="0" w:line="360" w:lineRule="auto"/>
        <w:jc w:val="both"/>
        <w:rPr>
          <w:rFonts w:ascii="Barlow" w:eastAsia="Barlow" w:hAnsi="Barlow" w:cs="Barlow"/>
          <w:color w:val="808080"/>
          <w:sz w:val="24"/>
          <w:szCs w:val="24"/>
        </w:rPr>
      </w:pPr>
    </w:p>
    <w:p w14:paraId="666BB527" w14:textId="77777777" w:rsidR="008E6C64" w:rsidRDefault="00000000">
      <w:pPr>
        <w:keepNext/>
        <w:pBdr>
          <w:top w:val="nil"/>
          <w:left w:val="nil"/>
          <w:bottom w:val="nil"/>
          <w:right w:val="nil"/>
          <w:between w:val="nil"/>
        </w:pBdr>
        <w:spacing w:after="200" w:line="240" w:lineRule="auto"/>
        <w:jc w:val="both"/>
        <w:rPr>
          <w:rFonts w:ascii="Barlow" w:eastAsia="Barlow" w:hAnsi="Barlow" w:cs="Barlow"/>
          <w:color w:val="44546A"/>
        </w:rPr>
      </w:pPr>
      <w:bookmarkStart w:id="82" w:name="_heading=h.yv5123ugy105" w:colFirst="0" w:colLast="0"/>
      <w:bookmarkEnd w:id="82"/>
      <w:r>
        <w:rPr>
          <w:rFonts w:ascii="Barlow" w:eastAsia="Barlow" w:hAnsi="Barlow" w:cs="Barlow"/>
          <w:b/>
          <w:bCs/>
          <w:color w:val="000000"/>
          <w:sz w:val="20"/>
          <w:szCs w:val="20"/>
        </w:rPr>
        <w:t>Tabela 20</w:t>
      </w:r>
      <w:r>
        <w:rPr>
          <w:rFonts w:ascii="Barlow" w:eastAsia="Barlow" w:hAnsi="Barlow" w:cs="Barlow"/>
          <w:color w:val="000000"/>
        </w:rPr>
        <w:t xml:space="preserve"> </w:t>
      </w:r>
      <w:r>
        <w:rPr>
          <w:rFonts w:ascii="Barlow" w:eastAsia="Barlow" w:hAnsi="Barlow" w:cs="Barlow"/>
          <w:color w:val="000000"/>
          <w:sz w:val="20"/>
          <w:szCs w:val="20"/>
        </w:rPr>
        <w:t>Potencjały i deficyty w obszarach rozwojowych partnerstwa gmin</w:t>
      </w:r>
    </w:p>
    <w:tbl>
      <w:tblPr>
        <w:tblStyle w:val="afffe"/>
        <w:tblW w:w="9062"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3260"/>
        <w:gridCol w:w="3822"/>
      </w:tblGrid>
      <w:tr w:rsidR="008E6C64" w14:paraId="7F7988EA"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D118F8E" w14:textId="77777777" w:rsidR="008E6C64" w:rsidRDefault="00000000">
            <w:pPr>
              <w:spacing w:line="360" w:lineRule="auto"/>
              <w:jc w:val="center"/>
              <w:rPr>
                <w:rFonts w:ascii="Barlow" w:eastAsia="Barlow" w:hAnsi="Barlow" w:cs="Barlow"/>
                <w:color w:val="385623"/>
                <w:sz w:val="20"/>
                <w:szCs w:val="20"/>
              </w:rPr>
            </w:pPr>
            <w:r>
              <w:rPr>
                <w:rFonts w:ascii="Barlow" w:eastAsia="Barlow" w:hAnsi="Barlow" w:cs="Barlow"/>
                <w:color w:val="385623"/>
                <w:sz w:val="20"/>
                <w:szCs w:val="20"/>
              </w:rPr>
              <w:t>OBSZAR</w:t>
            </w:r>
          </w:p>
          <w:p w14:paraId="35BD1420" w14:textId="77777777" w:rsidR="008E6C64" w:rsidRDefault="008E6C64">
            <w:pPr>
              <w:spacing w:line="360" w:lineRule="auto"/>
              <w:jc w:val="center"/>
              <w:rPr>
                <w:rFonts w:ascii="Barlow" w:eastAsia="Barlow" w:hAnsi="Barlow" w:cs="Barlow"/>
                <w:color w:val="385623"/>
                <w:sz w:val="20"/>
                <w:szCs w:val="20"/>
              </w:rPr>
            </w:pPr>
          </w:p>
        </w:tc>
        <w:tc>
          <w:tcPr>
            <w:tcW w:w="3260" w:type="dxa"/>
          </w:tcPr>
          <w:p w14:paraId="31B9EBCA" w14:textId="77777777" w:rsidR="008E6C64" w:rsidRDefault="00000000">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385623"/>
                <w:sz w:val="20"/>
                <w:szCs w:val="20"/>
              </w:rPr>
            </w:pPr>
            <w:r>
              <w:rPr>
                <w:rFonts w:ascii="Barlow" w:eastAsia="Barlow" w:hAnsi="Barlow" w:cs="Barlow"/>
                <w:color w:val="385623"/>
                <w:sz w:val="20"/>
                <w:szCs w:val="20"/>
              </w:rPr>
              <w:t xml:space="preserve">POTENCJAŁY </w:t>
            </w:r>
          </w:p>
        </w:tc>
        <w:tc>
          <w:tcPr>
            <w:tcW w:w="3822" w:type="dxa"/>
          </w:tcPr>
          <w:p w14:paraId="449767E5" w14:textId="77777777" w:rsidR="008E6C64" w:rsidRDefault="00000000">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385623"/>
                <w:sz w:val="20"/>
                <w:szCs w:val="20"/>
              </w:rPr>
            </w:pPr>
            <w:r>
              <w:rPr>
                <w:rFonts w:ascii="Barlow" w:eastAsia="Barlow" w:hAnsi="Barlow" w:cs="Barlow"/>
                <w:color w:val="385623"/>
                <w:sz w:val="20"/>
                <w:szCs w:val="20"/>
              </w:rPr>
              <w:t xml:space="preserve">DEFICYTY </w:t>
            </w:r>
          </w:p>
        </w:tc>
      </w:tr>
      <w:tr w:rsidR="008E6C64" w14:paraId="62810BAB"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4867935" w14:textId="77777777" w:rsidR="008E6C64" w:rsidRDefault="00000000">
            <w:pPr>
              <w:spacing w:line="360" w:lineRule="auto"/>
              <w:jc w:val="both"/>
              <w:rPr>
                <w:rFonts w:ascii="Barlow" w:eastAsia="Barlow" w:hAnsi="Barlow" w:cs="Barlow"/>
                <w:color w:val="385623"/>
                <w:sz w:val="20"/>
                <w:szCs w:val="20"/>
              </w:rPr>
            </w:pPr>
            <w:r>
              <w:rPr>
                <w:rFonts w:ascii="Barlow" w:eastAsia="Barlow" w:hAnsi="Barlow" w:cs="Barlow"/>
                <w:color w:val="385623"/>
                <w:sz w:val="20"/>
                <w:szCs w:val="20"/>
              </w:rPr>
              <w:t>Przestrzeń</w:t>
            </w:r>
          </w:p>
          <w:p w14:paraId="65E4DE5D" w14:textId="77777777" w:rsidR="008E6C64" w:rsidRDefault="00000000">
            <w:pPr>
              <w:spacing w:line="360" w:lineRule="auto"/>
              <w:jc w:val="both"/>
              <w:rPr>
                <w:rFonts w:ascii="Barlow" w:eastAsia="Barlow" w:hAnsi="Barlow" w:cs="Barlow"/>
                <w:color w:val="385623"/>
                <w:sz w:val="20"/>
                <w:szCs w:val="20"/>
              </w:rPr>
            </w:pPr>
            <w:r>
              <w:rPr>
                <w:rFonts w:ascii="Barlow" w:eastAsia="Barlow" w:hAnsi="Barlow" w:cs="Barlow"/>
                <w:color w:val="385623"/>
                <w:sz w:val="20"/>
                <w:szCs w:val="20"/>
              </w:rPr>
              <w:t>i środowisko</w:t>
            </w:r>
          </w:p>
        </w:tc>
        <w:tc>
          <w:tcPr>
            <w:tcW w:w="3260" w:type="dxa"/>
          </w:tcPr>
          <w:p w14:paraId="18337638"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Kapitał przyrodniczy, (jeziora, lasy, rzeki),  </w:t>
            </w:r>
          </w:p>
          <w:p w14:paraId="094B136B"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Obszary chronione, w tym Natura 2000, </w:t>
            </w:r>
          </w:p>
          <w:p w14:paraId="2034B7E1"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Dobra jakość powietrza, </w:t>
            </w:r>
          </w:p>
          <w:p w14:paraId="217EFB92"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Czystość wód podziemnych, </w:t>
            </w:r>
          </w:p>
          <w:p w14:paraId="1F85D8CC"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System odbioru odpadów, </w:t>
            </w:r>
          </w:p>
          <w:p w14:paraId="6CDACBE5"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Bliskość dużych aglomeracji.</w:t>
            </w:r>
          </w:p>
          <w:p w14:paraId="20CCFC77" w14:textId="77777777" w:rsidR="008E6C64" w:rsidRDefault="008E6C64">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p>
        </w:tc>
        <w:tc>
          <w:tcPr>
            <w:tcW w:w="3822" w:type="dxa"/>
          </w:tcPr>
          <w:p w14:paraId="72FE26D6"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Jakość infrastruktury drogowej,</w:t>
            </w:r>
          </w:p>
          <w:p w14:paraId="1B24D622"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Połączenia komunikacyjne, dostęp do transportu zbiorowego,</w:t>
            </w:r>
          </w:p>
          <w:p w14:paraId="6F378986"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Bark alternatywnych form komunikacji                     (drogi/ścieżki rowerowe), </w:t>
            </w:r>
          </w:p>
          <w:p w14:paraId="40A3DC34"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Brak instalacji OZE,</w:t>
            </w:r>
          </w:p>
          <w:p w14:paraId="6943A0E9"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Słabe zagospodarowanie przestrzeni miejsko-wiejskiej.</w:t>
            </w:r>
          </w:p>
        </w:tc>
      </w:tr>
      <w:tr w:rsidR="008E6C64" w14:paraId="24FF39D1" w14:textId="77777777" w:rsidTr="008E6C64">
        <w:tc>
          <w:tcPr>
            <w:cnfStyle w:val="001000000000" w:firstRow="0" w:lastRow="0" w:firstColumn="1" w:lastColumn="0" w:oddVBand="0" w:evenVBand="0" w:oddHBand="0" w:evenHBand="0" w:firstRowFirstColumn="0" w:firstRowLastColumn="0" w:lastRowFirstColumn="0" w:lastRowLastColumn="0"/>
            <w:tcW w:w="1980" w:type="dxa"/>
          </w:tcPr>
          <w:p w14:paraId="0BA99716" w14:textId="77777777" w:rsidR="008E6C64" w:rsidRDefault="00000000">
            <w:pPr>
              <w:spacing w:line="360" w:lineRule="auto"/>
              <w:jc w:val="both"/>
              <w:rPr>
                <w:rFonts w:ascii="Barlow" w:eastAsia="Barlow" w:hAnsi="Barlow" w:cs="Barlow"/>
                <w:color w:val="385623"/>
                <w:sz w:val="20"/>
                <w:szCs w:val="20"/>
              </w:rPr>
            </w:pPr>
            <w:r>
              <w:rPr>
                <w:rFonts w:ascii="Barlow" w:eastAsia="Barlow" w:hAnsi="Barlow" w:cs="Barlow"/>
                <w:color w:val="385623"/>
                <w:sz w:val="20"/>
                <w:szCs w:val="20"/>
              </w:rPr>
              <w:t>Gospodarka</w:t>
            </w:r>
          </w:p>
        </w:tc>
        <w:tc>
          <w:tcPr>
            <w:tcW w:w="3260" w:type="dxa"/>
          </w:tcPr>
          <w:p w14:paraId="0415D30E"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Atrakcyjność inwestycyjna, </w:t>
            </w:r>
          </w:p>
          <w:p w14:paraId="544E6C11"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 Wydzielone  i częściowo uzbrojone strefy  aktywności gospodarczej, </w:t>
            </w:r>
          </w:p>
          <w:p w14:paraId="5F94B9EA"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Dostęp do usług (sklepy, banki, ośrodki zdrowia, szkoły itp.), </w:t>
            </w:r>
          </w:p>
          <w:p w14:paraId="67AD3BDE"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Rozwój działalności rolniczej.</w:t>
            </w:r>
          </w:p>
        </w:tc>
        <w:tc>
          <w:tcPr>
            <w:tcW w:w="3822" w:type="dxa"/>
          </w:tcPr>
          <w:p w14:paraId="7BDEA922"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Zjawisko depopulacji, </w:t>
            </w:r>
          </w:p>
          <w:p w14:paraId="280B765D"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Problemy demograficzne,</w:t>
            </w:r>
          </w:p>
          <w:p w14:paraId="5AC88EBF"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Niska innowacyjność lokalnej gospodarki, </w:t>
            </w:r>
          </w:p>
          <w:p w14:paraId="5B1921BB"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Brak promocji rynku lokalnego, </w:t>
            </w:r>
          </w:p>
          <w:p w14:paraId="6E2FF5CC"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Brak systemowego wsparcia przedsiębiorców.</w:t>
            </w:r>
          </w:p>
          <w:p w14:paraId="40F57E68" w14:textId="77777777" w:rsidR="008E6C64" w:rsidRDefault="008E6C64">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p>
        </w:tc>
      </w:tr>
      <w:tr w:rsidR="008E6C64" w14:paraId="47E1C19E"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E59DF30" w14:textId="77777777" w:rsidR="008E6C64" w:rsidRDefault="00000000">
            <w:pPr>
              <w:spacing w:line="360" w:lineRule="auto"/>
              <w:jc w:val="both"/>
              <w:rPr>
                <w:rFonts w:ascii="Barlow" w:eastAsia="Barlow" w:hAnsi="Barlow" w:cs="Barlow"/>
                <w:color w:val="385623"/>
                <w:sz w:val="20"/>
                <w:szCs w:val="20"/>
              </w:rPr>
            </w:pPr>
            <w:r>
              <w:rPr>
                <w:rFonts w:ascii="Barlow" w:eastAsia="Barlow" w:hAnsi="Barlow" w:cs="Barlow"/>
                <w:color w:val="385623"/>
                <w:sz w:val="20"/>
                <w:szCs w:val="20"/>
              </w:rPr>
              <w:t>Turystyka</w:t>
            </w:r>
          </w:p>
        </w:tc>
        <w:tc>
          <w:tcPr>
            <w:tcW w:w="3260" w:type="dxa"/>
          </w:tcPr>
          <w:p w14:paraId="08D43398"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Szlaki pieszo-rowerowe, konne i wodne, </w:t>
            </w:r>
          </w:p>
          <w:p w14:paraId="4FCC0B23"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Baza sportowo-rekreacyjna i turystyczna,</w:t>
            </w:r>
          </w:p>
          <w:p w14:paraId="61D40B0A"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pojedyncze  komponenty turystyczne, </w:t>
            </w:r>
          </w:p>
          <w:p w14:paraId="1EB869DC"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dworki, folwarki, pałace, zabytkowe parki,</w:t>
            </w:r>
          </w:p>
          <w:p w14:paraId="23C1CDA1"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lastRenderedPageBreak/>
              <w:t>-  Bioróżnorodność i urozmaicona przyroda.</w:t>
            </w:r>
          </w:p>
          <w:p w14:paraId="5CFA4F83" w14:textId="77777777" w:rsidR="008E6C64" w:rsidRDefault="008E6C64">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p>
        </w:tc>
        <w:tc>
          <w:tcPr>
            <w:tcW w:w="3822" w:type="dxa"/>
          </w:tcPr>
          <w:p w14:paraId="09C92D02"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lastRenderedPageBreak/>
              <w:t xml:space="preserve">- Brak ścieżek rowerowych łączących miejscowości w gminach, </w:t>
            </w:r>
          </w:p>
          <w:p w14:paraId="05D06618"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Brak adekwatnej  oferty  spędzenia czasu wolnego,</w:t>
            </w:r>
          </w:p>
          <w:p w14:paraId="26E95B52"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 Uboga baza turystyczno-wypoczynkowa i gastronomiczna,</w:t>
            </w:r>
          </w:p>
          <w:p w14:paraId="61611FE5"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lastRenderedPageBreak/>
              <w:t>- Brak spójnej oferty turystycznej i wypracowanie współpracy międzygminnej,</w:t>
            </w:r>
          </w:p>
          <w:p w14:paraId="66117C7D"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Brak produktu turystycznego. </w:t>
            </w:r>
          </w:p>
        </w:tc>
      </w:tr>
      <w:tr w:rsidR="008E6C64" w14:paraId="5F910D89" w14:textId="77777777" w:rsidTr="008E6C64">
        <w:tc>
          <w:tcPr>
            <w:cnfStyle w:val="001000000000" w:firstRow="0" w:lastRow="0" w:firstColumn="1" w:lastColumn="0" w:oddVBand="0" w:evenVBand="0" w:oddHBand="0" w:evenHBand="0" w:firstRowFirstColumn="0" w:firstRowLastColumn="0" w:lastRowFirstColumn="0" w:lastRowLastColumn="0"/>
            <w:tcW w:w="1980" w:type="dxa"/>
          </w:tcPr>
          <w:p w14:paraId="3ACDAE0E" w14:textId="77777777" w:rsidR="008E6C64" w:rsidRDefault="00000000">
            <w:pPr>
              <w:spacing w:line="360" w:lineRule="auto"/>
              <w:jc w:val="both"/>
              <w:rPr>
                <w:rFonts w:ascii="Barlow" w:eastAsia="Barlow" w:hAnsi="Barlow" w:cs="Barlow"/>
                <w:color w:val="385623"/>
                <w:sz w:val="20"/>
                <w:szCs w:val="20"/>
              </w:rPr>
            </w:pPr>
            <w:r>
              <w:rPr>
                <w:rFonts w:ascii="Barlow" w:eastAsia="Barlow" w:hAnsi="Barlow" w:cs="Barlow"/>
                <w:color w:val="385623"/>
                <w:sz w:val="20"/>
                <w:szCs w:val="20"/>
              </w:rPr>
              <w:lastRenderedPageBreak/>
              <w:t>Infrastruktura</w:t>
            </w:r>
          </w:p>
        </w:tc>
        <w:tc>
          <w:tcPr>
            <w:tcW w:w="3260" w:type="dxa"/>
          </w:tcPr>
          <w:p w14:paraId="7F9B18E3"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Dobra sieć wodociągowa, </w:t>
            </w:r>
          </w:p>
          <w:p w14:paraId="7C16B971"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Infrastruktura komunikacyjna, </w:t>
            </w:r>
          </w:p>
          <w:p w14:paraId="0ED5235B"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Cyfryzacja gmin w podstawowych obszarach.</w:t>
            </w:r>
          </w:p>
        </w:tc>
        <w:tc>
          <w:tcPr>
            <w:tcW w:w="3822" w:type="dxa"/>
          </w:tcPr>
          <w:p w14:paraId="21BA24EA"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Drogi wymagające modernizacji, szczególnie na poziomie gminnym, </w:t>
            </w:r>
          </w:p>
          <w:p w14:paraId="7D26EA17"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Internet - niewystarczająca dostępność dla mieszkańca, </w:t>
            </w:r>
          </w:p>
          <w:p w14:paraId="58EF6053"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Sieć gazowa nieobejmująca mieszkańców obszarów wiejskich,</w:t>
            </w:r>
          </w:p>
          <w:p w14:paraId="724F469C"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Sieć kanalizacyjno-wodociągowa wymagająca nakładów inwestycyjnych, </w:t>
            </w:r>
          </w:p>
          <w:p w14:paraId="6654D58A"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 Sieć energetyczna  i teleinformatyczna.</w:t>
            </w:r>
          </w:p>
        </w:tc>
      </w:tr>
      <w:tr w:rsidR="008E6C64" w14:paraId="40AB6117"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AC12B04" w14:textId="77777777" w:rsidR="008E6C64" w:rsidRDefault="00000000">
            <w:pPr>
              <w:spacing w:line="360" w:lineRule="auto"/>
              <w:jc w:val="both"/>
              <w:rPr>
                <w:rFonts w:ascii="Barlow" w:eastAsia="Barlow" w:hAnsi="Barlow" w:cs="Barlow"/>
                <w:color w:val="385623"/>
                <w:sz w:val="20"/>
                <w:szCs w:val="20"/>
              </w:rPr>
            </w:pPr>
            <w:r>
              <w:rPr>
                <w:rFonts w:ascii="Barlow" w:eastAsia="Barlow" w:hAnsi="Barlow" w:cs="Barlow"/>
                <w:color w:val="385623"/>
                <w:sz w:val="20"/>
                <w:szCs w:val="20"/>
              </w:rPr>
              <w:t>Społeczeństwo</w:t>
            </w:r>
          </w:p>
        </w:tc>
        <w:tc>
          <w:tcPr>
            <w:tcW w:w="3260" w:type="dxa"/>
          </w:tcPr>
          <w:p w14:paraId="3F9C2806"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Działania w zakresie usług świadczonych przez Ośrodki Pomocy Społecznej, </w:t>
            </w:r>
          </w:p>
          <w:p w14:paraId="64B83369"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 Aktywność grup seniorskich, </w:t>
            </w:r>
          </w:p>
          <w:p w14:paraId="09993D0E"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Aktywność klubów sportowych,</w:t>
            </w:r>
          </w:p>
          <w:p w14:paraId="56C809DE"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-Aktywność organizacji pozarządowych, </w:t>
            </w:r>
          </w:p>
          <w:p w14:paraId="532F63F0"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LGD Region Kozła. </w:t>
            </w:r>
          </w:p>
          <w:p w14:paraId="5C19C34E"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w:t>
            </w:r>
          </w:p>
        </w:tc>
        <w:tc>
          <w:tcPr>
            <w:tcW w:w="3822" w:type="dxa"/>
          </w:tcPr>
          <w:p w14:paraId="63666E5C"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Problemy demograficzne,</w:t>
            </w:r>
          </w:p>
          <w:p w14:paraId="6BA4B641"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Depopulacja, </w:t>
            </w:r>
          </w:p>
          <w:p w14:paraId="28F0DEF7"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Dostęp do specjalistycznej opieki medycznej,</w:t>
            </w:r>
          </w:p>
          <w:p w14:paraId="3BA66D3E"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Brak wypracowanej współpracy międzygminnej, </w:t>
            </w:r>
          </w:p>
          <w:p w14:paraId="7AB9B03F" w14:textId="77777777" w:rsidR="008E6C64"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Brak wspólnej polityki senioralnej. </w:t>
            </w:r>
          </w:p>
        </w:tc>
      </w:tr>
      <w:tr w:rsidR="008E6C64" w14:paraId="3AD6286B" w14:textId="77777777" w:rsidTr="008E6C64">
        <w:tc>
          <w:tcPr>
            <w:cnfStyle w:val="001000000000" w:firstRow="0" w:lastRow="0" w:firstColumn="1" w:lastColumn="0" w:oddVBand="0" w:evenVBand="0" w:oddHBand="0" w:evenHBand="0" w:firstRowFirstColumn="0" w:firstRowLastColumn="0" w:lastRowFirstColumn="0" w:lastRowLastColumn="0"/>
            <w:tcW w:w="1980" w:type="dxa"/>
          </w:tcPr>
          <w:p w14:paraId="09B8811B" w14:textId="77777777" w:rsidR="008E6C64" w:rsidRDefault="00000000">
            <w:pPr>
              <w:spacing w:line="360" w:lineRule="auto"/>
              <w:jc w:val="both"/>
              <w:rPr>
                <w:rFonts w:ascii="Barlow" w:eastAsia="Barlow" w:hAnsi="Barlow" w:cs="Barlow"/>
                <w:color w:val="385623"/>
                <w:sz w:val="20"/>
                <w:szCs w:val="20"/>
              </w:rPr>
            </w:pPr>
            <w:r>
              <w:rPr>
                <w:rFonts w:ascii="Barlow" w:eastAsia="Barlow" w:hAnsi="Barlow" w:cs="Barlow"/>
                <w:color w:val="385623"/>
                <w:sz w:val="20"/>
                <w:szCs w:val="20"/>
              </w:rPr>
              <w:t>Edukacja i kultura</w:t>
            </w:r>
          </w:p>
        </w:tc>
        <w:tc>
          <w:tcPr>
            <w:tcW w:w="3260" w:type="dxa"/>
          </w:tcPr>
          <w:p w14:paraId="063DA2CF"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Działalność domów/ośrodków kultury i bibliotek,</w:t>
            </w:r>
          </w:p>
          <w:p w14:paraId="059B82F2"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Dostępność do bazy przedszkolnej,</w:t>
            </w:r>
          </w:p>
          <w:p w14:paraId="39FB23AE"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Jakość infrastruktury szkół,</w:t>
            </w:r>
          </w:p>
          <w:p w14:paraId="729492AA"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Dobry poziom edukacji, </w:t>
            </w:r>
          </w:p>
          <w:p w14:paraId="48CB7666"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Dziedzictwo  kulturowe.</w:t>
            </w:r>
          </w:p>
        </w:tc>
        <w:tc>
          <w:tcPr>
            <w:tcW w:w="3822" w:type="dxa"/>
          </w:tcPr>
          <w:p w14:paraId="4089FD99"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Niewystarczająca cyfryzacja szkół, </w:t>
            </w:r>
          </w:p>
          <w:p w14:paraId="08D2A88F"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Zajęcia w zakresie kompetencji przyszłości, </w:t>
            </w:r>
          </w:p>
          <w:p w14:paraId="14991E7D"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Stan zachowania zabytków,</w:t>
            </w:r>
          </w:p>
          <w:p w14:paraId="51335F26" w14:textId="77777777" w:rsidR="008E6C64"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sz w:val="20"/>
                <w:szCs w:val="20"/>
              </w:rPr>
            </w:pPr>
            <w:r>
              <w:rPr>
                <w:rFonts w:ascii="Barlow" w:eastAsia="Barlow" w:hAnsi="Barlow" w:cs="Barlow"/>
                <w:color w:val="171717"/>
                <w:sz w:val="20"/>
                <w:szCs w:val="20"/>
              </w:rPr>
              <w:t xml:space="preserve"> - Ograniczony dostęp do mieszkań socjalnych i komunalnych. </w:t>
            </w:r>
          </w:p>
        </w:tc>
      </w:tr>
    </w:tbl>
    <w:p w14:paraId="44D97520" w14:textId="77777777" w:rsidR="008E6C64" w:rsidRDefault="00000000">
      <w:pPr>
        <w:spacing w:after="0" w:line="360" w:lineRule="auto"/>
        <w:jc w:val="both"/>
        <w:rPr>
          <w:rFonts w:ascii="Barlow" w:eastAsia="Barlow" w:hAnsi="Barlow" w:cs="Barlow"/>
          <w:i/>
          <w:iCs/>
          <w:sz w:val="18"/>
          <w:szCs w:val="18"/>
        </w:rPr>
      </w:pPr>
      <w:r>
        <w:rPr>
          <w:rFonts w:ascii="Barlow" w:eastAsia="Barlow" w:hAnsi="Barlow" w:cs="Barlow"/>
          <w:i/>
          <w:iCs/>
          <w:sz w:val="18"/>
          <w:szCs w:val="18"/>
        </w:rPr>
        <w:t xml:space="preserve">Źródło: opracowanie własne na podstawie diagnozy </w:t>
      </w:r>
    </w:p>
    <w:p w14:paraId="656F27D0" w14:textId="77777777" w:rsidR="008E6C64" w:rsidRDefault="008E6C64">
      <w:pPr>
        <w:spacing w:after="0" w:line="360" w:lineRule="auto"/>
        <w:jc w:val="both"/>
        <w:rPr>
          <w:rFonts w:ascii="Barlow" w:eastAsia="Barlow" w:hAnsi="Barlow" w:cs="Barlow"/>
          <w:i/>
          <w:iCs/>
          <w:sz w:val="18"/>
          <w:szCs w:val="18"/>
        </w:rPr>
      </w:pPr>
    </w:p>
    <w:p w14:paraId="74573292" w14:textId="77777777" w:rsidR="008E6C64" w:rsidRDefault="008E6C64">
      <w:pPr>
        <w:spacing w:after="0" w:line="360" w:lineRule="auto"/>
        <w:jc w:val="both"/>
        <w:rPr>
          <w:rFonts w:ascii="Barlow" w:eastAsia="Barlow" w:hAnsi="Barlow" w:cs="Barlow"/>
          <w:i/>
          <w:iCs/>
          <w:sz w:val="18"/>
          <w:szCs w:val="18"/>
        </w:rPr>
      </w:pPr>
    </w:p>
    <w:p w14:paraId="503C0D57" w14:textId="77777777" w:rsidR="008E6C64" w:rsidRDefault="008E6C64">
      <w:pPr>
        <w:spacing w:after="0" w:line="360" w:lineRule="auto"/>
        <w:jc w:val="both"/>
        <w:rPr>
          <w:rFonts w:ascii="Barlow" w:eastAsia="Barlow" w:hAnsi="Barlow" w:cs="Barlow"/>
          <w:i/>
          <w:iCs/>
          <w:sz w:val="18"/>
          <w:szCs w:val="18"/>
        </w:rPr>
      </w:pPr>
    </w:p>
    <w:p w14:paraId="2AD897A7" w14:textId="77777777" w:rsidR="008E6C64" w:rsidRDefault="008E6C64">
      <w:pPr>
        <w:spacing w:after="0" w:line="360" w:lineRule="auto"/>
        <w:jc w:val="both"/>
        <w:rPr>
          <w:rFonts w:ascii="Barlow" w:eastAsia="Barlow" w:hAnsi="Barlow" w:cs="Barlow"/>
          <w:i/>
          <w:iCs/>
          <w:sz w:val="18"/>
          <w:szCs w:val="18"/>
        </w:rPr>
      </w:pPr>
    </w:p>
    <w:p w14:paraId="523E9B5D" w14:textId="77777777" w:rsidR="008E6C64" w:rsidRDefault="008E6C64">
      <w:pPr>
        <w:spacing w:after="0" w:line="360" w:lineRule="auto"/>
        <w:jc w:val="both"/>
        <w:rPr>
          <w:rFonts w:ascii="Barlow" w:eastAsia="Barlow" w:hAnsi="Barlow" w:cs="Barlow"/>
          <w:i/>
          <w:iCs/>
          <w:sz w:val="18"/>
          <w:szCs w:val="18"/>
        </w:rPr>
      </w:pPr>
    </w:p>
    <w:p w14:paraId="46DB1361" w14:textId="77777777" w:rsidR="008E6C64" w:rsidRDefault="008E6C64">
      <w:pPr>
        <w:spacing w:after="0" w:line="360" w:lineRule="auto"/>
        <w:jc w:val="both"/>
        <w:rPr>
          <w:rFonts w:ascii="Barlow" w:eastAsia="Barlow" w:hAnsi="Barlow" w:cs="Barlow"/>
          <w:i/>
          <w:iCs/>
          <w:sz w:val="18"/>
          <w:szCs w:val="18"/>
        </w:rPr>
      </w:pPr>
    </w:p>
    <w:p w14:paraId="5D834CD9" w14:textId="77777777" w:rsidR="008E6C64" w:rsidRDefault="00000000">
      <w:pPr>
        <w:pStyle w:val="Nagwek1"/>
        <w:spacing w:line="480" w:lineRule="auto"/>
        <w:rPr>
          <w:rFonts w:ascii="Barlow" w:eastAsia="Barlow" w:hAnsi="Barlow" w:cs="Barlow"/>
          <w:color w:val="385623"/>
          <w:sz w:val="28"/>
          <w:szCs w:val="28"/>
        </w:rPr>
      </w:pPr>
      <w:bookmarkStart w:id="83" w:name="_heading=h.xb6e6tjx33r3" w:colFirst="0" w:colLast="0"/>
      <w:bookmarkEnd w:id="83"/>
      <w:r>
        <w:rPr>
          <w:rFonts w:ascii="Barlow" w:eastAsia="Barlow" w:hAnsi="Barlow" w:cs="Barlow"/>
          <w:color w:val="385623"/>
          <w:sz w:val="28"/>
          <w:szCs w:val="28"/>
        </w:rPr>
        <w:lastRenderedPageBreak/>
        <w:t>I.5. ANALIZA SWOT</w:t>
      </w:r>
    </w:p>
    <w:p w14:paraId="11280E28"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Wnioski z diagnozy stanowią podstawę dla opracowania w dalszej kolejności analizy SWOT, która ma stać się bazą dla określenia przyszłej Misji i Wizji rozwoju partnerstwa gmin  do roku 2030 oraz nakreślenia celów, których realizacja ma przyczynić się do ich osiągnięcia. Odnosząc się do obecnej sytuacji i oceny sytuacji ostatnich lat oraz wyzwań związanych między innymi ze skutkami</w:t>
      </w:r>
      <w:r>
        <w:rPr>
          <w:color w:val="171717"/>
        </w:rPr>
        <w:t xml:space="preserve"> </w:t>
      </w:r>
      <w:r>
        <w:rPr>
          <w:rFonts w:ascii="Barlow" w:eastAsia="Barlow" w:hAnsi="Barlow" w:cs="Barlow"/>
          <w:color w:val="171717"/>
        </w:rPr>
        <w:t>trwającego stanu epidemii, a także dzięki wykorzystaniu zidentyfikowanego potencjału każdej z gmin,  będzie można wyznaczyć w ramach Strategii Rozwoju Terytorialnego nowe kierunki zmian, służące zrównoważonemu rozwojowi w obszarze gospodarczym, społecznym, środowiskowym i infrastrukturalnym.</w:t>
      </w:r>
    </w:p>
    <w:p w14:paraId="48B3C888" w14:textId="77777777" w:rsidR="008E6C64" w:rsidRDefault="008E6C64">
      <w:pPr>
        <w:spacing w:after="0" w:line="360" w:lineRule="auto"/>
        <w:jc w:val="both"/>
        <w:rPr>
          <w:rFonts w:ascii="Barlow" w:eastAsia="Barlow" w:hAnsi="Barlow" w:cs="Barlow"/>
          <w:color w:val="171717"/>
        </w:rPr>
      </w:pPr>
    </w:p>
    <w:p w14:paraId="3420E57F"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Poniżej przedstawiono analizę SWOT dla planowanego zakresu zadań i celów określonych w Strategii. Nazwa SWOT pochodzi z języka angielskiego i oznacza:</w:t>
      </w:r>
    </w:p>
    <w:p w14:paraId="6D10F5AD" w14:textId="77777777" w:rsidR="008E6C64" w:rsidRDefault="008E6C64">
      <w:pPr>
        <w:spacing w:after="0" w:line="360" w:lineRule="auto"/>
        <w:jc w:val="both"/>
        <w:rPr>
          <w:rFonts w:ascii="Barlow" w:eastAsia="Barlow" w:hAnsi="Barlow" w:cs="Barlow"/>
          <w:color w:val="171717"/>
        </w:rPr>
      </w:pPr>
    </w:p>
    <w:p w14:paraId="3EADE50F" w14:textId="77777777" w:rsidR="008E6C64" w:rsidRDefault="00000000">
      <w:pPr>
        <w:numPr>
          <w:ilvl w:val="0"/>
          <w:numId w:val="11"/>
        </w:numPr>
        <w:pBdr>
          <w:top w:val="nil"/>
          <w:left w:val="nil"/>
          <w:bottom w:val="nil"/>
          <w:right w:val="nil"/>
          <w:between w:val="nil"/>
        </w:pBdr>
        <w:spacing w:after="0" w:line="360" w:lineRule="auto"/>
        <w:jc w:val="both"/>
        <w:rPr>
          <w:sz w:val="20"/>
          <w:szCs w:val="20"/>
        </w:rPr>
      </w:pPr>
      <w:r>
        <w:rPr>
          <w:rFonts w:ascii="Barlow" w:eastAsia="Barlow" w:hAnsi="Barlow" w:cs="Barlow"/>
          <w:b/>
          <w:bCs/>
          <w:color w:val="171717"/>
        </w:rPr>
        <w:t xml:space="preserve">S </w:t>
      </w:r>
      <w:r>
        <w:rPr>
          <w:rFonts w:ascii="Barlow" w:eastAsia="Barlow" w:hAnsi="Barlow" w:cs="Barlow"/>
          <w:color w:val="171717"/>
        </w:rPr>
        <w:t>– Strengths (silne strony): wszystko, co stanowi silne strony miasta i gminy,</w:t>
      </w:r>
    </w:p>
    <w:p w14:paraId="303949FD" w14:textId="77777777" w:rsidR="008E6C64" w:rsidRDefault="00000000">
      <w:pPr>
        <w:numPr>
          <w:ilvl w:val="0"/>
          <w:numId w:val="11"/>
        </w:numPr>
        <w:pBdr>
          <w:top w:val="nil"/>
          <w:left w:val="nil"/>
          <w:bottom w:val="nil"/>
          <w:right w:val="nil"/>
          <w:between w:val="nil"/>
        </w:pBdr>
        <w:spacing w:after="0" w:line="360" w:lineRule="auto"/>
        <w:jc w:val="both"/>
        <w:rPr>
          <w:sz w:val="20"/>
          <w:szCs w:val="20"/>
        </w:rPr>
      </w:pPr>
      <w:r>
        <w:rPr>
          <w:rFonts w:ascii="Barlow" w:eastAsia="Barlow" w:hAnsi="Barlow" w:cs="Barlow"/>
          <w:b/>
          <w:bCs/>
          <w:color w:val="171717"/>
        </w:rPr>
        <w:t>W</w:t>
      </w:r>
      <w:r>
        <w:rPr>
          <w:rFonts w:ascii="Barlow" w:eastAsia="Barlow" w:hAnsi="Barlow" w:cs="Barlow"/>
          <w:color w:val="171717"/>
        </w:rPr>
        <w:t xml:space="preserve"> – Weaknesses (słabości): wszystko, co utrudnia realizację założonych planów,</w:t>
      </w:r>
    </w:p>
    <w:p w14:paraId="20D84B13" w14:textId="77777777" w:rsidR="008E6C64" w:rsidRDefault="00000000">
      <w:pPr>
        <w:numPr>
          <w:ilvl w:val="0"/>
          <w:numId w:val="11"/>
        </w:numPr>
        <w:pBdr>
          <w:top w:val="nil"/>
          <w:left w:val="nil"/>
          <w:bottom w:val="nil"/>
          <w:right w:val="nil"/>
          <w:between w:val="nil"/>
        </w:pBdr>
        <w:spacing w:after="0" w:line="360" w:lineRule="auto"/>
        <w:jc w:val="both"/>
        <w:rPr>
          <w:sz w:val="20"/>
          <w:szCs w:val="20"/>
        </w:rPr>
      </w:pPr>
      <w:r>
        <w:rPr>
          <w:rFonts w:ascii="Barlow" w:eastAsia="Barlow" w:hAnsi="Barlow" w:cs="Barlow"/>
          <w:b/>
          <w:bCs/>
          <w:color w:val="171717"/>
        </w:rPr>
        <w:t>O</w:t>
      </w:r>
      <w:r>
        <w:rPr>
          <w:rFonts w:ascii="Barlow" w:eastAsia="Barlow" w:hAnsi="Barlow" w:cs="Barlow"/>
          <w:color w:val="171717"/>
        </w:rPr>
        <w:t xml:space="preserve"> – Opportunities (możliwości): wszystko, co może zwiększyć szanse powodzenia założonych planów,</w:t>
      </w:r>
    </w:p>
    <w:p w14:paraId="24C4DB6A" w14:textId="77777777" w:rsidR="008E6C64" w:rsidRDefault="00000000">
      <w:pPr>
        <w:numPr>
          <w:ilvl w:val="0"/>
          <w:numId w:val="11"/>
        </w:numPr>
        <w:pBdr>
          <w:top w:val="nil"/>
          <w:left w:val="nil"/>
          <w:bottom w:val="nil"/>
          <w:right w:val="nil"/>
          <w:between w:val="nil"/>
        </w:pBdr>
        <w:spacing w:after="0" w:line="360" w:lineRule="auto"/>
        <w:jc w:val="both"/>
        <w:rPr>
          <w:sz w:val="20"/>
          <w:szCs w:val="20"/>
        </w:rPr>
      </w:pPr>
      <w:r>
        <w:rPr>
          <w:rFonts w:ascii="Barlow" w:eastAsia="Barlow" w:hAnsi="Barlow" w:cs="Barlow"/>
          <w:b/>
          <w:bCs/>
          <w:color w:val="171717"/>
        </w:rPr>
        <w:t>T</w:t>
      </w:r>
      <w:r>
        <w:rPr>
          <w:rFonts w:ascii="Barlow" w:eastAsia="Barlow" w:hAnsi="Barlow" w:cs="Barlow"/>
          <w:color w:val="171717"/>
        </w:rPr>
        <w:t xml:space="preserve"> – Threats (zagrożenia): wszystko, co zmniejsza szanse powodzenia założonych planów.</w:t>
      </w:r>
    </w:p>
    <w:p w14:paraId="2F223E3C" w14:textId="77777777" w:rsidR="008E6C64" w:rsidRDefault="008E6C64">
      <w:pPr>
        <w:spacing w:after="0" w:line="360" w:lineRule="auto"/>
        <w:jc w:val="both"/>
        <w:rPr>
          <w:rFonts w:ascii="Barlow" w:eastAsia="Barlow" w:hAnsi="Barlow" w:cs="Barlow"/>
          <w:color w:val="808080"/>
          <w:sz w:val="24"/>
          <w:szCs w:val="24"/>
        </w:rPr>
      </w:pPr>
    </w:p>
    <w:p w14:paraId="4FBA5DA3" w14:textId="77777777" w:rsidR="008E6C64" w:rsidRDefault="008E6C64">
      <w:pPr>
        <w:spacing w:after="0" w:line="360" w:lineRule="auto"/>
        <w:jc w:val="both"/>
        <w:rPr>
          <w:rFonts w:ascii="Barlow" w:eastAsia="Barlow" w:hAnsi="Barlow" w:cs="Barlow"/>
          <w:color w:val="808080"/>
          <w:sz w:val="24"/>
          <w:szCs w:val="24"/>
        </w:rPr>
      </w:pPr>
    </w:p>
    <w:p w14:paraId="3BA707E3" w14:textId="77777777" w:rsidR="008E6C64" w:rsidRDefault="008E6C64">
      <w:pPr>
        <w:spacing w:after="0" w:line="360" w:lineRule="auto"/>
        <w:jc w:val="both"/>
        <w:rPr>
          <w:rFonts w:ascii="Barlow" w:eastAsia="Barlow" w:hAnsi="Barlow" w:cs="Barlow"/>
          <w:color w:val="808080"/>
          <w:sz w:val="24"/>
          <w:szCs w:val="24"/>
        </w:rPr>
      </w:pPr>
    </w:p>
    <w:p w14:paraId="11E668DC" w14:textId="77777777" w:rsidR="008E6C64" w:rsidRDefault="008E6C64">
      <w:pPr>
        <w:spacing w:after="0" w:line="360" w:lineRule="auto"/>
        <w:jc w:val="both"/>
        <w:rPr>
          <w:rFonts w:ascii="Barlow" w:eastAsia="Barlow" w:hAnsi="Barlow" w:cs="Barlow"/>
          <w:color w:val="808080"/>
          <w:sz w:val="24"/>
          <w:szCs w:val="24"/>
        </w:rPr>
      </w:pPr>
    </w:p>
    <w:p w14:paraId="4F5167C8" w14:textId="77777777" w:rsidR="008E6C64" w:rsidRDefault="008E6C64">
      <w:pPr>
        <w:spacing w:after="0" w:line="360" w:lineRule="auto"/>
        <w:jc w:val="both"/>
        <w:rPr>
          <w:rFonts w:ascii="Barlow" w:eastAsia="Barlow" w:hAnsi="Barlow" w:cs="Barlow"/>
          <w:color w:val="808080"/>
          <w:sz w:val="24"/>
          <w:szCs w:val="24"/>
        </w:rPr>
      </w:pPr>
    </w:p>
    <w:p w14:paraId="010755C7" w14:textId="77777777" w:rsidR="008E6C64" w:rsidRDefault="008E6C64">
      <w:pPr>
        <w:spacing w:after="0" w:line="360" w:lineRule="auto"/>
        <w:jc w:val="both"/>
        <w:rPr>
          <w:rFonts w:ascii="Barlow" w:eastAsia="Barlow" w:hAnsi="Barlow" w:cs="Barlow"/>
          <w:color w:val="808080"/>
          <w:sz w:val="24"/>
          <w:szCs w:val="24"/>
        </w:rPr>
      </w:pPr>
    </w:p>
    <w:p w14:paraId="117258E9" w14:textId="77777777" w:rsidR="008E6C64" w:rsidRDefault="008E6C64">
      <w:pPr>
        <w:spacing w:after="0" w:line="360" w:lineRule="auto"/>
        <w:jc w:val="both"/>
        <w:rPr>
          <w:rFonts w:ascii="Barlow" w:eastAsia="Barlow" w:hAnsi="Barlow" w:cs="Barlow"/>
          <w:color w:val="808080"/>
          <w:sz w:val="24"/>
          <w:szCs w:val="24"/>
        </w:rPr>
      </w:pPr>
    </w:p>
    <w:p w14:paraId="6AC99D2A" w14:textId="77777777" w:rsidR="008E6C64" w:rsidRDefault="008E6C64">
      <w:pPr>
        <w:spacing w:after="0" w:line="360" w:lineRule="auto"/>
        <w:jc w:val="both"/>
        <w:rPr>
          <w:rFonts w:ascii="Barlow" w:eastAsia="Barlow" w:hAnsi="Barlow" w:cs="Barlow"/>
          <w:color w:val="808080"/>
          <w:sz w:val="24"/>
          <w:szCs w:val="24"/>
        </w:rPr>
      </w:pPr>
    </w:p>
    <w:p w14:paraId="539F3447" w14:textId="77777777" w:rsidR="008E6C64" w:rsidRDefault="008E6C64">
      <w:pPr>
        <w:spacing w:after="0" w:line="360" w:lineRule="auto"/>
        <w:jc w:val="both"/>
        <w:rPr>
          <w:rFonts w:ascii="Barlow" w:eastAsia="Barlow" w:hAnsi="Barlow" w:cs="Barlow"/>
          <w:color w:val="808080"/>
          <w:sz w:val="24"/>
          <w:szCs w:val="24"/>
        </w:rPr>
      </w:pPr>
    </w:p>
    <w:p w14:paraId="1DA56C20" w14:textId="77777777" w:rsidR="008E6C64" w:rsidRDefault="008E6C64">
      <w:pPr>
        <w:spacing w:after="0" w:line="360" w:lineRule="auto"/>
        <w:jc w:val="both"/>
        <w:rPr>
          <w:rFonts w:ascii="Barlow" w:eastAsia="Barlow" w:hAnsi="Barlow" w:cs="Barlow"/>
          <w:color w:val="808080"/>
          <w:sz w:val="24"/>
          <w:szCs w:val="24"/>
        </w:rPr>
      </w:pPr>
    </w:p>
    <w:p w14:paraId="6E31C36A" w14:textId="77777777" w:rsidR="008E6C64" w:rsidRDefault="008E6C64">
      <w:pPr>
        <w:spacing w:after="0" w:line="360" w:lineRule="auto"/>
        <w:jc w:val="both"/>
        <w:rPr>
          <w:rFonts w:ascii="Barlow" w:eastAsia="Barlow" w:hAnsi="Barlow" w:cs="Barlow"/>
          <w:color w:val="808080"/>
          <w:sz w:val="24"/>
          <w:szCs w:val="24"/>
        </w:rPr>
      </w:pPr>
    </w:p>
    <w:p w14:paraId="0622B7C4" w14:textId="77777777" w:rsidR="008E6C64" w:rsidRDefault="008E6C64">
      <w:pPr>
        <w:spacing w:after="0" w:line="360" w:lineRule="auto"/>
        <w:jc w:val="both"/>
        <w:rPr>
          <w:rFonts w:ascii="Barlow" w:eastAsia="Barlow" w:hAnsi="Barlow" w:cs="Barlow"/>
          <w:color w:val="808080"/>
          <w:sz w:val="24"/>
          <w:szCs w:val="24"/>
        </w:rPr>
      </w:pPr>
    </w:p>
    <w:p w14:paraId="7CF09039" w14:textId="77777777" w:rsidR="008E6C64" w:rsidRDefault="00000000">
      <w:pPr>
        <w:spacing w:after="0" w:line="360" w:lineRule="auto"/>
        <w:jc w:val="both"/>
        <w:rPr>
          <w:rFonts w:ascii="Barlow" w:eastAsia="Barlow" w:hAnsi="Barlow" w:cs="Barlow"/>
          <w:color w:val="808080"/>
          <w:sz w:val="24"/>
          <w:szCs w:val="24"/>
        </w:rPr>
      </w:pPr>
      <w:r>
        <w:rPr>
          <w:noProof/>
        </w:rPr>
        <w:drawing>
          <wp:anchor distT="0" distB="0" distL="114300" distR="114300" simplePos="0" relativeHeight="251684864" behindDoc="0" locked="0" layoutInCell="1" hidden="0" allowOverlap="1" wp14:anchorId="0BF93EEB" wp14:editId="73EF7A0F">
            <wp:simplePos x="0" y="0"/>
            <wp:positionH relativeFrom="column">
              <wp:posOffset>81918</wp:posOffset>
            </wp:positionH>
            <wp:positionV relativeFrom="paragraph">
              <wp:posOffset>-1008377</wp:posOffset>
            </wp:positionV>
            <wp:extent cx="5596890" cy="2011680"/>
            <wp:effectExtent l="0" t="0" r="0" b="0"/>
            <wp:wrapNone/>
            <wp:docPr id="18623136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8"/>
                    <a:srcRect/>
                    <a:stretch>
                      <a:fillRect/>
                    </a:stretch>
                  </pic:blipFill>
                  <pic:spPr>
                    <a:xfrm>
                      <a:off x="0" y="0"/>
                      <a:ext cx="5596890" cy="2011680"/>
                    </a:xfrm>
                    <a:prstGeom prst="rect">
                      <a:avLst/>
                    </a:prstGeom>
                    <a:ln/>
                  </pic:spPr>
                </pic:pic>
              </a:graphicData>
            </a:graphic>
          </wp:anchor>
        </w:drawing>
      </w:r>
    </w:p>
    <w:p w14:paraId="33D9D97D" w14:textId="77777777" w:rsidR="008E6C64" w:rsidRDefault="008E6C64">
      <w:pPr>
        <w:spacing w:after="0" w:line="360" w:lineRule="auto"/>
        <w:jc w:val="both"/>
        <w:rPr>
          <w:rFonts w:ascii="Barlow" w:eastAsia="Barlow" w:hAnsi="Barlow" w:cs="Barlow"/>
          <w:color w:val="808080"/>
          <w:sz w:val="24"/>
          <w:szCs w:val="24"/>
        </w:rPr>
      </w:pPr>
    </w:p>
    <w:p w14:paraId="477950C6" w14:textId="77777777" w:rsidR="008E6C64" w:rsidRDefault="008E6C64">
      <w:pPr>
        <w:spacing w:after="0" w:line="360" w:lineRule="auto"/>
        <w:jc w:val="both"/>
        <w:rPr>
          <w:rFonts w:ascii="Barlow" w:eastAsia="Barlow" w:hAnsi="Barlow" w:cs="Barlow"/>
          <w:color w:val="808080"/>
          <w:sz w:val="24"/>
          <w:szCs w:val="24"/>
        </w:rPr>
      </w:pPr>
    </w:p>
    <w:p w14:paraId="141C96E5" w14:textId="77777777" w:rsidR="008E6C64" w:rsidRDefault="008E6C64">
      <w:pPr>
        <w:spacing w:after="0" w:line="360" w:lineRule="auto"/>
        <w:jc w:val="both"/>
        <w:rPr>
          <w:rFonts w:ascii="Barlow" w:eastAsia="Barlow" w:hAnsi="Barlow" w:cs="Barlow"/>
          <w:color w:val="808080"/>
          <w:sz w:val="24"/>
          <w:szCs w:val="24"/>
        </w:rPr>
      </w:pPr>
    </w:p>
    <w:tbl>
      <w:tblPr>
        <w:tblStyle w:val="affff"/>
        <w:tblW w:w="9212" w:type="dxa"/>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4A0" w:firstRow="1" w:lastRow="0" w:firstColumn="1" w:lastColumn="0" w:noHBand="0" w:noVBand="1"/>
      </w:tblPr>
      <w:tblGrid>
        <w:gridCol w:w="4644"/>
        <w:gridCol w:w="242"/>
        <w:gridCol w:w="4326"/>
      </w:tblGrid>
      <w:tr w:rsidR="008E6C64" w14:paraId="02797612"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27D5964D" w14:textId="77777777" w:rsidR="008E6C64" w:rsidRDefault="00000000">
            <w:pPr>
              <w:spacing w:line="360" w:lineRule="auto"/>
              <w:jc w:val="center"/>
              <w:rPr>
                <w:rFonts w:ascii="Barlow" w:eastAsia="Barlow" w:hAnsi="Barlow" w:cs="Barlow"/>
                <w:color w:val="000000"/>
                <w:sz w:val="26"/>
                <w:szCs w:val="26"/>
              </w:rPr>
            </w:pPr>
            <w:r>
              <w:rPr>
                <w:rFonts w:ascii="Barlow" w:eastAsia="Barlow" w:hAnsi="Barlow" w:cs="Barlow"/>
                <w:b w:val="0"/>
                <w:bCs w:val="0"/>
                <w:color w:val="000000"/>
                <w:sz w:val="26"/>
                <w:szCs w:val="26"/>
              </w:rPr>
              <w:t>MOCNE STRONY</w:t>
            </w:r>
          </w:p>
        </w:tc>
        <w:tc>
          <w:tcPr>
            <w:tcW w:w="242" w:type="dxa"/>
          </w:tcPr>
          <w:p w14:paraId="47F3C9E9" w14:textId="77777777" w:rsidR="008E6C64" w:rsidRDefault="008E6C64">
            <w:pPr>
              <w:spacing w:line="360" w:lineRule="auto"/>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808080"/>
                <w:sz w:val="16"/>
                <w:szCs w:val="16"/>
              </w:rPr>
            </w:pPr>
          </w:p>
        </w:tc>
        <w:tc>
          <w:tcPr>
            <w:tcW w:w="4326" w:type="dxa"/>
          </w:tcPr>
          <w:p w14:paraId="6E95C37D" w14:textId="77777777" w:rsidR="008E6C64" w:rsidRDefault="00000000">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000000"/>
                <w:sz w:val="26"/>
                <w:szCs w:val="26"/>
              </w:rPr>
            </w:pPr>
            <w:r>
              <w:rPr>
                <w:rFonts w:ascii="Barlow" w:eastAsia="Barlow" w:hAnsi="Barlow" w:cs="Barlow"/>
                <w:b w:val="0"/>
                <w:bCs w:val="0"/>
                <w:color w:val="000000"/>
                <w:sz w:val="26"/>
                <w:szCs w:val="26"/>
              </w:rPr>
              <w:t>SŁABE STRONY</w:t>
            </w:r>
          </w:p>
        </w:tc>
      </w:tr>
      <w:tr w:rsidR="008E6C64" w14:paraId="165C60FB" w14:textId="77777777" w:rsidTr="008E6C64">
        <w:trPr>
          <w:trHeight w:val="129"/>
        </w:trPr>
        <w:tc>
          <w:tcPr>
            <w:cnfStyle w:val="001000000000" w:firstRow="0" w:lastRow="0" w:firstColumn="1" w:lastColumn="0" w:oddVBand="0" w:evenVBand="0" w:oddHBand="0" w:evenHBand="0" w:firstRowFirstColumn="0" w:firstRowLastColumn="0" w:lastRowFirstColumn="0" w:lastRowLastColumn="0"/>
            <w:tcW w:w="4644" w:type="dxa"/>
          </w:tcPr>
          <w:p w14:paraId="08B33422" w14:textId="77777777" w:rsidR="008E6C64" w:rsidRDefault="008E6C64">
            <w:pPr>
              <w:spacing w:line="360" w:lineRule="auto"/>
              <w:jc w:val="center"/>
              <w:rPr>
                <w:rFonts w:ascii="Barlow" w:eastAsia="Barlow" w:hAnsi="Barlow" w:cs="Barlow"/>
                <w:color w:val="808080"/>
                <w:sz w:val="16"/>
                <w:szCs w:val="16"/>
              </w:rPr>
            </w:pPr>
          </w:p>
        </w:tc>
        <w:tc>
          <w:tcPr>
            <w:tcW w:w="242" w:type="dxa"/>
          </w:tcPr>
          <w:p w14:paraId="5DE3BA8B" w14:textId="77777777" w:rsidR="008E6C64" w:rsidRDefault="008E6C64">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808080"/>
                <w:sz w:val="6"/>
                <w:szCs w:val="6"/>
              </w:rPr>
            </w:pPr>
          </w:p>
        </w:tc>
        <w:tc>
          <w:tcPr>
            <w:tcW w:w="4326" w:type="dxa"/>
          </w:tcPr>
          <w:p w14:paraId="04784E31" w14:textId="77777777" w:rsidR="008E6C64" w:rsidRDefault="008E6C64">
            <w:pPr>
              <w:spacing w:line="360" w:lineRule="auto"/>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6"/>
                <w:szCs w:val="6"/>
              </w:rPr>
            </w:pPr>
          </w:p>
        </w:tc>
      </w:tr>
      <w:tr w:rsidR="008E6C64" w14:paraId="1F6A34A0" w14:textId="77777777" w:rsidTr="008E6C64">
        <w:tc>
          <w:tcPr>
            <w:cnfStyle w:val="001000000000" w:firstRow="0" w:lastRow="0" w:firstColumn="1" w:lastColumn="0" w:oddVBand="0" w:evenVBand="0" w:oddHBand="0" w:evenHBand="0" w:firstRowFirstColumn="0" w:firstRowLastColumn="0" w:lastRowFirstColumn="0" w:lastRowLastColumn="0"/>
            <w:tcW w:w="4644" w:type="dxa"/>
          </w:tcPr>
          <w:p w14:paraId="710132FB"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 xml:space="preserve">Położenie na szlakach tranzytowych w kierunku zachodniej granicy DK92,DK24, autostrady A2, </w:t>
            </w:r>
          </w:p>
          <w:p w14:paraId="560DB10E"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Węzeł autostradowy zjazd z A2 do Trzciela,</w:t>
            </w:r>
          </w:p>
          <w:p w14:paraId="664E5940"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Bliskość do aglomeracji Poznańskiej,</w:t>
            </w:r>
          </w:p>
          <w:p w14:paraId="66C2CD0E"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 xml:space="preserve">Położenie  portu lotniczego Babimost na obszarze partnerstwa, </w:t>
            </w:r>
          </w:p>
          <w:p w14:paraId="5A418600"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Linia kolejowa nr 3 o znaczeniu międzynarodowym TEN-T,</w:t>
            </w:r>
          </w:p>
          <w:p w14:paraId="1EBE87C4"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Dogodne warunki do rozwoju turystyki (wodnej, pieszej, konnej, rowerowej) ,</w:t>
            </w:r>
          </w:p>
          <w:p w14:paraId="0E6B34E9"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 xml:space="preserve">Duże zróżnicowanie układów wodnych  w tym 37 dużych jezior, </w:t>
            </w:r>
          </w:p>
          <w:p w14:paraId="41D985CB"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Duża ilość szlaków rowerowych                                    i pieszych,</w:t>
            </w:r>
          </w:p>
          <w:p w14:paraId="50EE8A99"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 xml:space="preserve">Bogate zasoby przyrodnicze - obszary NATURA 2000, obszary chronionego krajobrazu, </w:t>
            </w:r>
          </w:p>
          <w:p w14:paraId="6A47DEDB"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 xml:space="preserve">Bogactwo flory i fauny, </w:t>
            </w:r>
          </w:p>
          <w:p w14:paraId="623D5824"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Brak przemysłu degradującego środowisko,</w:t>
            </w:r>
          </w:p>
          <w:p w14:paraId="666B3C16"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Korzystne warunki dla inwestycji w zakresie OZE,</w:t>
            </w:r>
          </w:p>
          <w:p w14:paraId="3AECFE1F"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Wysoki wskaźnik zwodociągowania gmin partnerstwa - 88%,</w:t>
            </w:r>
          </w:p>
          <w:p w14:paraId="30DDB4D8"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Dobra jakość edukacji przedszkolnej i szkolnej, oraz baza szkolno-przedszkolna,</w:t>
            </w:r>
          </w:p>
          <w:p w14:paraId="446F842E"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 xml:space="preserve">Dostęp do szkolnictwa zawodowego – gmina Zbąszynek, </w:t>
            </w:r>
          </w:p>
          <w:p w14:paraId="052EBE05"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Aktywność Ośrodka Pomocy Społecznej w Trzcielu,</w:t>
            </w:r>
          </w:p>
          <w:p w14:paraId="6D3C691B"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Dobrze działająca gospodarka odpadami,</w:t>
            </w:r>
          </w:p>
          <w:p w14:paraId="41991FDA"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 xml:space="preserve">Duża ilość zabytków  kultury „Pałac w Bojadłach” „Pałac w Trzebiechowie”, </w:t>
            </w:r>
          </w:p>
          <w:p w14:paraId="2A67CF87"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 xml:space="preserve">Sanktuarium w Rokitnie- Przytoczna, </w:t>
            </w:r>
          </w:p>
          <w:p w14:paraId="6B914602" w14:textId="77777777" w:rsidR="008E6C64" w:rsidRDefault="00000000">
            <w:pPr>
              <w:numPr>
                <w:ilvl w:val="0"/>
                <w:numId w:val="29"/>
              </w:numPr>
              <w:pBdr>
                <w:top w:val="nil"/>
                <w:left w:val="nil"/>
                <w:bottom w:val="nil"/>
                <w:right w:val="nil"/>
                <w:between w:val="nil"/>
              </w:pBdr>
              <w:spacing w:line="259" w:lineRule="auto"/>
              <w:rPr>
                <w:sz w:val="24"/>
                <w:szCs w:val="24"/>
              </w:rPr>
            </w:pPr>
            <w:r>
              <w:rPr>
                <w:rFonts w:ascii="Barlow" w:eastAsia="Barlow" w:hAnsi="Barlow" w:cs="Barlow"/>
                <w:b w:val="0"/>
                <w:bCs w:val="0"/>
                <w:color w:val="000000"/>
              </w:rPr>
              <w:t>Duży potencjał obszarów inwestycyjnych w dobrej lokalizacji,</w:t>
            </w:r>
            <w:r>
              <w:rPr>
                <w:rFonts w:ascii="Barlow" w:eastAsia="Barlow" w:hAnsi="Barlow" w:cs="Barlow"/>
                <w:b w:val="0"/>
                <w:bCs w:val="0"/>
                <w:color w:val="000000"/>
                <w:sz w:val="24"/>
                <w:szCs w:val="24"/>
              </w:rPr>
              <w:t xml:space="preserve"> </w:t>
            </w:r>
          </w:p>
          <w:p w14:paraId="3F379E02" w14:textId="77777777" w:rsidR="008E6C64" w:rsidRDefault="00000000">
            <w:pPr>
              <w:numPr>
                <w:ilvl w:val="0"/>
                <w:numId w:val="29"/>
              </w:numPr>
              <w:pBdr>
                <w:top w:val="nil"/>
                <w:left w:val="nil"/>
                <w:bottom w:val="nil"/>
                <w:right w:val="nil"/>
                <w:between w:val="nil"/>
              </w:pBdr>
              <w:spacing w:after="160" w:line="259" w:lineRule="auto"/>
            </w:pPr>
            <w:r>
              <w:rPr>
                <w:rFonts w:ascii="Barlow" w:eastAsia="Barlow" w:hAnsi="Barlow" w:cs="Barlow"/>
                <w:b w:val="0"/>
                <w:bCs w:val="0"/>
                <w:color w:val="000000"/>
              </w:rPr>
              <w:t xml:space="preserve">Podstrefy Kostrzyńsko- Słubickiej Strefy Ekonomicznej (gmina Kargowa). </w:t>
            </w:r>
          </w:p>
        </w:tc>
        <w:tc>
          <w:tcPr>
            <w:tcW w:w="242" w:type="dxa"/>
          </w:tcPr>
          <w:p w14:paraId="53B58020" w14:textId="77777777" w:rsidR="008E6C64" w:rsidRDefault="008E6C64">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808080"/>
                <w:sz w:val="24"/>
                <w:szCs w:val="24"/>
              </w:rPr>
            </w:pPr>
          </w:p>
        </w:tc>
        <w:tc>
          <w:tcPr>
            <w:tcW w:w="4326" w:type="dxa"/>
          </w:tcPr>
          <w:p w14:paraId="75013DD0"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Ograniczony zakres działania transportu publicznego na terenie gmin partnerskich,</w:t>
            </w:r>
          </w:p>
          <w:p w14:paraId="4BAD4DDF"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Zły stan dróg wewnętrznych i pozostałej infrastruktury (ulice, zjazdy, chodniki, parkingi),</w:t>
            </w:r>
          </w:p>
          <w:p w14:paraId="529140D9"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Brak ścieżek rowerowych pomiędzy miejscowościami i większymi ośrodkami, </w:t>
            </w:r>
          </w:p>
          <w:p w14:paraId="2971A0B2"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Brak oznaczonych szlaków pieszo-rowerowych,</w:t>
            </w:r>
          </w:p>
          <w:p w14:paraId="072E9AAB"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Infrastruktura wodno-kanalizacyjna wymaga dalszej rozbudowy,</w:t>
            </w:r>
          </w:p>
          <w:p w14:paraId="21F048F9"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Zaniedbane tereny parkowe, zieleńce i oraz przestrzeń miejsko-wiejska, </w:t>
            </w:r>
          </w:p>
          <w:p w14:paraId="1A2C2A70"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Brak zbiorników retencyjnych, susza rolnicza, </w:t>
            </w:r>
          </w:p>
          <w:p w14:paraId="2B64C416"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Zaniedbane zabytki oraz zabytkowe  parki,  </w:t>
            </w:r>
          </w:p>
          <w:p w14:paraId="53C338B6"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Brak inwestycji w zakresie efektywności energetycznej i obniżenia emisji CO2, </w:t>
            </w:r>
          </w:p>
          <w:p w14:paraId="03638B38"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Słaba oferta dla osób młodych - oferta spędzania czasu wolnego dla rodzin, </w:t>
            </w:r>
          </w:p>
          <w:p w14:paraId="1CE08271"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Zajęcia pozalekcyjne dla dzieci i młodzieży - słaba oferta,</w:t>
            </w:r>
          </w:p>
          <w:p w14:paraId="6BF8EB23"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Brak inwestycji w rozwój turystyki i infrastruktury rekreacyjnej,</w:t>
            </w:r>
          </w:p>
          <w:p w14:paraId="47617F7F"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Bardzo niska aktywności społeczna mieszkańców,</w:t>
            </w:r>
          </w:p>
          <w:p w14:paraId="026506A1"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Zbyt mało instalacji OZE,</w:t>
            </w:r>
          </w:p>
          <w:p w14:paraId="78BBF9A5"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Smog w sezonie grzewczym, </w:t>
            </w:r>
          </w:p>
          <w:p w14:paraId="5E6520C2"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Brak sieci światłowodowej,</w:t>
            </w:r>
          </w:p>
          <w:p w14:paraId="68A69FF2"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 xml:space="preserve">Brak zaplecza do pracy specjalistów z zakresu PPP, oraz bazy dydaktycznej, </w:t>
            </w:r>
          </w:p>
          <w:p w14:paraId="5B52EF37" w14:textId="77777777" w:rsidR="008E6C64" w:rsidRDefault="00000000">
            <w:pPr>
              <w:pBdr>
                <w:top w:val="nil"/>
                <w:left w:val="nil"/>
                <w:bottom w:val="nil"/>
                <w:right w:val="nil"/>
                <w:between w:val="nil"/>
              </w:pBdr>
              <w:spacing w:line="259" w:lineRule="auto"/>
              <w:ind w:left="360"/>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Słaba edukacja ekologiczna mieszkańców,</w:t>
            </w:r>
          </w:p>
          <w:p w14:paraId="17AFE4D4"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Słaba estetyka gmin partnerstwa,</w:t>
            </w:r>
          </w:p>
          <w:p w14:paraId="51EA564E"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Zaniedbana przestrzeń na obszarach wiejskich,</w:t>
            </w:r>
          </w:p>
          <w:p w14:paraId="25FDDE81"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Pr>
                <w:rFonts w:ascii="Barlow" w:eastAsia="Barlow" w:hAnsi="Barlow" w:cs="Barlow"/>
                <w:color w:val="000000"/>
              </w:rPr>
              <w:t xml:space="preserve">Słabo rozwinięte e- usługi dla ludności, </w:t>
            </w:r>
          </w:p>
          <w:p w14:paraId="174DD17C" w14:textId="77777777" w:rsidR="008E6C64" w:rsidRDefault="008E6C64">
            <w:pPr>
              <w:pBdr>
                <w:top w:val="nil"/>
                <w:left w:val="nil"/>
                <w:bottom w:val="nil"/>
                <w:right w:val="nil"/>
                <w:between w:val="nil"/>
              </w:pBdr>
              <w:spacing w:after="160" w:line="259" w:lineRule="auto"/>
              <w:ind w:left="360"/>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24"/>
                <w:szCs w:val="24"/>
              </w:rPr>
            </w:pPr>
          </w:p>
        </w:tc>
      </w:tr>
    </w:tbl>
    <w:p w14:paraId="4871A8E7" w14:textId="77777777" w:rsidR="008E6C64" w:rsidRDefault="008E6C64">
      <w:pPr>
        <w:spacing w:line="360" w:lineRule="auto"/>
        <w:rPr>
          <w:sz w:val="26"/>
          <w:szCs w:val="26"/>
        </w:rPr>
      </w:pPr>
    </w:p>
    <w:tbl>
      <w:tblPr>
        <w:tblStyle w:val="affff0"/>
        <w:tblW w:w="9212" w:type="dxa"/>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4644"/>
        <w:gridCol w:w="236"/>
        <w:gridCol w:w="4332"/>
      </w:tblGrid>
      <w:tr w:rsidR="008E6C64" w14:paraId="7446C72E"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4B698A65" w14:textId="77777777" w:rsidR="008E6C64" w:rsidRDefault="00000000">
            <w:pPr>
              <w:spacing w:line="360" w:lineRule="auto"/>
              <w:jc w:val="center"/>
              <w:rPr>
                <w:rFonts w:ascii="Barlow" w:eastAsia="Barlow" w:hAnsi="Barlow" w:cs="Barlow"/>
                <w:color w:val="000000"/>
                <w:sz w:val="26"/>
                <w:szCs w:val="26"/>
              </w:rPr>
            </w:pPr>
            <w:r>
              <w:rPr>
                <w:rFonts w:ascii="Barlow" w:eastAsia="Barlow" w:hAnsi="Barlow" w:cs="Barlow"/>
                <w:b w:val="0"/>
                <w:bCs w:val="0"/>
                <w:color w:val="000000"/>
                <w:sz w:val="26"/>
                <w:szCs w:val="26"/>
              </w:rPr>
              <w:lastRenderedPageBreak/>
              <w:t>SZANSE</w:t>
            </w:r>
          </w:p>
        </w:tc>
        <w:tc>
          <w:tcPr>
            <w:tcW w:w="236" w:type="dxa"/>
          </w:tcPr>
          <w:p w14:paraId="2AEF34C9" w14:textId="77777777" w:rsidR="008E6C64" w:rsidRDefault="008E6C64">
            <w:pPr>
              <w:spacing w:line="360" w:lineRule="auto"/>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808080"/>
                <w:sz w:val="6"/>
                <w:szCs w:val="6"/>
              </w:rPr>
            </w:pPr>
          </w:p>
        </w:tc>
        <w:tc>
          <w:tcPr>
            <w:tcW w:w="4332" w:type="dxa"/>
          </w:tcPr>
          <w:p w14:paraId="35C8D2AB" w14:textId="77777777" w:rsidR="008E6C64" w:rsidRDefault="00000000">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000000"/>
                <w:sz w:val="26"/>
                <w:szCs w:val="26"/>
              </w:rPr>
            </w:pPr>
            <w:r>
              <w:rPr>
                <w:rFonts w:ascii="Barlow" w:eastAsia="Barlow" w:hAnsi="Barlow" w:cs="Barlow"/>
                <w:b w:val="0"/>
                <w:bCs w:val="0"/>
                <w:color w:val="000000"/>
                <w:sz w:val="26"/>
                <w:szCs w:val="26"/>
              </w:rPr>
              <w:t>ZAGROŻENIA</w:t>
            </w:r>
          </w:p>
        </w:tc>
      </w:tr>
      <w:tr w:rsidR="008E6C64" w14:paraId="1BFCDB4B" w14:textId="77777777" w:rsidTr="008E6C64">
        <w:trPr>
          <w:trHeight w:val="129"/>
        </w:trPr>
        <w:tc>
          <w:tcPr>
            <w:cnfStyle w:val="001000000000" w:firstRow="0" w:lastRow="0" w:firstColumn="1" w:lastColumn="0" w:oddVBand="0" w:evenVBand="0" w:oddHBand="0" w:evenHBand="0" w:firstRowFirstColumn="0" w:firstRowLastColumn="0" w:lastRowFirstColumn="0" w:lastRowLastColumn="0"/>
            <w:tcW w:w="4644" w:type="dxa"/>
          </w:tcPr>
          <w:p w14:paraId="5A54207A" w14:textId="77777777" w:rsidR="008E6C64" w:rsidRDefault="008E6C64">
            <w:pPr>
              <w:spacing w:line="360" w:lineRule="auto"/>
              <w:jc w:val="center"/>
              <w:rPr>
                <w:rFonts w:ascii="Barlow" w:eastAsia="Barlow" w:hAnsi="Barlow" w:cs="Barlow"/>
                <w:color w:val="808080"/>
                <w:sz w:val="16"/>
                <w:szCs w:val="16"/>
              </w:rPr>
            </w:pPr>
          </w:p>
        </w:tc>
        <w:tc>
          <w:tcPr>
            <w:tcW w:w="236" w:type="dxa"/>
          </w:tcPr>
          <w:p w14:paraId="686ED065" w14:textId="77777777" w:rsidR="008E6C64" w:rsidRDefault="008E6C64">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808080"/>
                <w:sz w:val="6"/>
                <w:szCs w:val="6"/>
              </w:rPr>
            </w:pPr>
          </w:p>
        </w:tc>
        <w:tc>
          <w:tcPr>
            <w:tcW w:w="4332" w:type="dxa"/>
          </w:tcPr>
          <w:p w14:paraId="7E3D97FE" w14:textId="77777777" w:rsidR="008E6C64" w:rsidRDefault="008E6C64">
            <w:pPr>
              <w:spacing w:line="360" w:lineRule="auto"/>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6"/>
                <w:szCs w:val="6"/>
              </w:rPr>
            </w:pPr>
          </w:p>
        </w:tc>
      </w:tr>
      <w:tr w:rsidR="008E6C64" w14:paraId="73DE65AD" w14:textId="77777777" w:rsidTr="008E6C64">
        <w:tc>
          <w:tcPr>
            <w:cnfStyle w:val="001000000000" w:firstRow="0" w:lastRow="0" w:firstColumn="1" w:lastColumn="0" w:oddVBand="0" w:evenVBand="0" w:oddHBand="0" w:evenHBand="0" w:firstRowFirstColumn="0" w:firstRowLastColumn="0" w:lastRowFirstColumn="0" w:lastRowLastColumn="0"/>
            <w:tcW w:w="4644" w:type="dxa"/>
          </w:tcPr>
          <w:p w14:paraId="4E759500"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Napływ nowych mieszkańców z obszarów miejskich,</w:t>
            </w:r>
          </w:p>
          <w:p w14:paraId="0FE20927"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Nowe możliwości dla turystyki w tym agroturystyki w oparciu o uwarunkowania klimatyczne,</w:t>
            </w:r>
          </w:p>
          <w:p w14:paraId="6D85E313"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 xml:space="preserve">Pszczew – rozwój funkcji turystycznej </w:t>
            </w:r>
          </w:p>
          <w:p w14:paraId="44653BCD"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 xml:space="preserve">Możliwości rozbudowy  ścieżek rowerowych, </w:t>
            </w:r>
          </w:p>
          <w:p w14:paraId="7AB3F086"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Atrakcyjne tereny dla inwestorów,</w:t>
            </w:r>
          </w:p>
          <w:p w14:paraId="641F48B4"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Dużo terenów przeznaczonych na działalność wytwórczo-usługową lub rolniczą,</w:t>
            </w:r>
          </w:p>
          <w:p w14:paraId="1F34FD54"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Możliwość rozwoju usług gastronomiczno-noclegowych,</w:t>
            </w:r>
          </w:p>
          <w:p w14:paraId="4EE7547C"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 xml:space="preserve">Szlak rowerowy R-1, E-11, </w:t>
            </w:r>
          </w:p>
          <w:p w14:paraId="1BA0F224"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Walory przyrodnicze i krajobrazowe,</w:t>
            </w:r>
          </w:p>
          <w:p w14:paraId="0876016F"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Dobre warunki do upraw ekologicznych,</w:t>
            </w:r>
          </w:p>
          <w:p w14:paraId="3221B533"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 xml:space="preserve">Potencjał do rozwoju centralnych  ośrodków wiejskich i miejskich </w:t>
            </w:r>
          </w:p>
          <w:p w14:paraId="52313001" w14:textId="77777777" w:rsidR="008E6C64" w:rsidRDefault="00000000">
            <w:pPr>
              <w:numPr>
                <w:ilvl w:val="0"/>
                <w:numId w:val="29"/>
              </w:numPr>
              <w:pBdr>
                <w:top w:val="nil"/>
                <w:left w:val="nil"/>
                <w:bottom w:val="nil"/>
                <w:right w:val="nil"/>
                <w:between w:val="nil"/>
              </w:pBdr>
              <w:spacing w:line="259" w:lineRule="auto"/>
              <w:jc w:val="both"/>
            </w:pPr>
            <w:r>
              <w:rPr>
                <w:rFonts w:ascii="Barlow" w:eastAsia="Barlow" w:hAnsi="Barlow" w:cs="Barlow"/>
                <w:b w:val="0"/>
                <w:bCs w:val="0"/>
                <w:color w:val="000000"/>
              </w:rPr>
              <w:t>Rozwój strefy aktywności gospodarczej nastawionej na eksport produktów,</w:t>
            </w:r>
          </w:p>
          <w:p w14:paraId="440B8555"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Środki UE dedykowane ochronie środowiska, bioróżnorodności i walka ze zmianami klimatu,</w:t>
            </w:r>
          </w:p>
          <w:p w14:paraId="0906E819"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Bliskość do dużych aglomeracji,</w:t>
            </w:r>
          </w:p>
          <w:p w14:paraId="6902AEDE"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Rozwój innych trendów turystyki (turystyka lokalna, ekologia, produkty lokalne i regionalne),</w:t>
            </w:r>
          </w:p>
          <w:p w14:paraId="26FB65CC"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Pozyskiwanie zewnętrznych źródeł finansowania,</w:t>
            </w:r>
          </w:p>
          <w:p w14:paraId="157D1336"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Rozwój i wzrost znaczenia współpracy międzygminnej,</w:t>
            </w:r>
          </w:p>
          <w:p w14:paraId="7A56B8C2"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Rosnące zaangażowanie społeczne (powstające organizacje pozarządowe),</w:t>
            </w:r>
          </w:p>
          <w:p w14:paraId="6BFAE8E1"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Rozwój współpracy transgranicznej,</w:t>
            </w:r>
          </w:p>
          <w:p w14:paraId="13C4EA11"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Podnoszenie kompetencji kadr OPS i innych instytucji,</w:t>
            </w:r>
          </w:p>
          <w:p w14:paraId="04543811"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Rozwój ekonomii społecznej,</w:t>
            </w:r>
          </w:p>
          <w:p w14:paraId="2DF785E5"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Współpraca z organizacjami pozarządowymi,</w:t>
            </w:r>
          </w:p>
          <w:p w14:paraId="0BD871FE" w14:textId="77777777" w:rsidR="008E6C64" w:rsidRDefault="00000000">
            <w:pPr>
              <w:numPr>
                <w:ilvl w:val="0"/>
                <w:numId w:val="29"/>
              </w:numPr>
              <w:pBdr>
                <w:top w:val="nil"/>
                <w:left w:val="nil"/>
                <w:bottom w:val="nil"/>
                <w:right w:val="nil"/>
                <w:between w:val="nil"/>
              </w:pBdr>
              <w:spacing w:line="259" w:lineRule="auto"/>
            </w:pPr>
            <w:r>
              <w:rPr>
                <w:rFonts w:ascii="Barlow" w:eastAsia="Barlow" w:hAnsi="Barlow" w:cs="Barlow"/>
                <w:b w:val="0"/>
                <w:bCs w:val="0"/>
                <w:color w:val="000000"/>
              </w:rPr>
              <w:t>Wzrost zabezpieczenia socjalnego,</w:t>
            </w:r>
          </w:p>
          <w:p w14:paraId="0999E1E9" w14:textId="77777777" w:rsidR="008E6C64" w:rsidRDefault="00000000">
            <w:pPr>
              <w:numPr>
                <w:ilvl w:val="0"/>
                <w:numId w:val="29"/>
              </w:numPr>
              <w:pBdr>
                <w:top w:val="nil"/>
                <w:left w:val="nil"/>
                <w:bottom w:val="nil"/>
                <w:right w:val="nil"/>
                <w:between w:val="nil"/>
              </w:pBdr>
              <w:spacing w:after="160" w:line="259" w:lineRule="auto"/>
            </w:pPr>
            <w:r>
              <w:rPr>
                <w:rFonts w:ascii="Barlow" w:eastAsia="Barlow" w:hAnsi="Barlow" w:cs="Barlow"/>
                <w:b w:val="0"/>
                <w:bCs w:val="0"/>
                <w:color w:val="000000"/>
              </w:rPr>
              <w:t>Dostęp do służby zdrowia na obszarze partnerstwa oraz prywatnej praktyki lekarskiej,</w:t>
            </w:r>
          </w:p>
        </w:tc>
        <w:tc>
          <w:tcPr>
            <w:tcW w:w="236" w:type="dxa"/>
          </w:tcPr>
          <w:p w14:paraId="6F7C69CE" w14:textId="77777777" w:rsidR="008E6C64" w:rsidRDefault="008E6C64">
            <w:pPr>
              <w:spacing w:line="360" w:lineRule="auto"/>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808080"/>
                <w:sz w:val="24"/>
                <w:szCs w:val="24"/>
              </w:rPr>
            </w:pPr>
          </w:p>
        </w:tc>
        <w:tc>
          <w:tcPr>
            <w:tcW w:w="4332" w:type="dxa"/>
          </w:tcPr>
          <w:p w14:paraId="12F3EC97"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Odpływ mieszkańców, szczególnie młodych do innych, konkurencyjnych ośrodków miejskich,</w:t>
            </w:r>
          </w:p>
          <w:p w14:paraId="32C80DEF"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Brak wydzielonych  strefy aktywności gospodarczej w części gmin na terenie partnerstwa,</w:t>
            </w:r>
          </w:p>
          <w:p w14:paraId="3FCB62B1"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Emigracja zarobkowa do Niemiec,</w:t>
            </w:r>
          </w:p>
          <w:p w14:paraId="7895E41C"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Ujemny wskaźnik przyrostu naturalnego,</w:t>
            </w:r>
          </w:p>
          <w:p w14:paraId="295CEEC6"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Starzejące się społeczeństwo,</w:t>
            </w:r>
          </w:p>
          <w:p w14:paraId="6D40EB48"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Spadek aktywności mieszkańców i integracji społecznej,</w:t>
            </w:r>
          </w:p>
          <w:p w14:paraId="6E8F22B0"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Wykluczenie komunikacyjne, szczególnie terenów wiejskich,</w:t>
            </w:r>
          </w:p>
          <w:p w14:paraId="0432ABC2"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Zbyt duże obciążenie budżetów  gmin zadaniami zleconymi,</w:t>
            </w:r>
          </w:p>
          <w:p w14:paraId="26F3E1A8"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Brak dostępu do środków bezzwrotnych na rozwój infrastruktury w gminie,</w:t>
            </w:r>
          </w:p>
          <w:p w14:paraId="7524BC00"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Nisko płatne miejsca pracy w administracji publicznej,</w:t>
            </w:r>
          </w:p>
          <w:p w14:paraId="1D4D4144"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Wysokie koszty prowadzenia działalności gospodarczej,</w:t>
            </w:r>
          </w:p>
          <w:p w14:paraId="37CD8B85"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Globalny kryzys gospodarczy i geopolityczny (wojna w Ukrainie),</w:t>
            </w:r>
          </w:p>
          <w:p w14:paraId="636E4189"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Obciążenie gmin dodatkowymi zadaniami bez gwarancji ich dostatecznego finansowania,</w:t>
            </w:r>
          </w:p>
          <w:p w14:paraId="17D504E8"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Zwiększenie ingerencji człowieka w naturalny ekosystem,</w:t>
            </w:r>
          </w:p>
          <w:p w14:paraId="6229ED7B" w14:textId="77777777" w:rsidR="008E6C64" w:rsidRDefault="00000000">
            <w:pPr>
              <w:numPr>
                <w:ilvl w:val="0"/>
                <w:numId w:val="29"/>
              </w:numPr>
              <w:pBdr>
                <w:top w:val="nil"/>
                <w:left w:val="nil"/>
                <w:bottom w:val="nil"/>
                <w:right w:val="nil"/>
                <w:between w:val="nil"/>
              </w:pBdr>
              <w:spacing w:line="259" w:lineRule="auto"/>
              <w:cnfStyle w:val="000000000000" w:firstRow="0" w:lastRow="0" w:firstColumn="0" w:lastColumn="0" w:oddVBand="0" w:evenVBand="0" w:oddHBand="0" w:evenHBand="0" w:firstRowFirstColumn="0" w:firstRowLastColumn="0" w:lastRowFirstColumn="0" w:lastRowLastColumn="0"/>
            </w:pPr>
            <w:r>
              <w:rPr>
                <w:rFonts w:ascii="Barlow" w:eastAsia="Barlow" w:hAnsi="Barlow" w:cs="Barlow"/>
                <w:color w:val="000000"/>
              </w:rPr>
              <w:t>Pogarszanie się jakości wód,</w:t>
            </w:r>
          </w:p>
          <w:p w14:paraId="7D88602C" w14:textId="77777777" w:rsidR="008E6C64" w:rsidRDefault="00000000">
            <w:pPr>
              <w:numPr>
                <w:ilvl w:val="0"/>
                <w:numId w:val="29"/>
              </w:numPr>
              <w:pBdr>
                <w:top w:val="nil"/>
                <w:left w:val="nil"/>
                <w:bottom w:val="nil"/>
                <w:right w:val="nil"/>
                <w:between w:val="nil"/>
              </w:pBdr>
              <w:spacing w:after="160" w:line="360" w:lineRule="auto"/>
              <w:cnfStyle w:val="000000000000" w:firstRow="0" w:lastRow="0" w:firstColumn="0" w:lastColumn="0" w:oddVBand="0" w:evenVBand="0" w:oddHBand="0" w:evenHBand="0" w:firstRowFirstColumn="0" w:firstRowLastColumn="0" w:lastRowFirstColumn="0" w:lastRowLastColumn="0"/>
              <w:rPr>
                <w:sz w:val="24"/>
                <w:szCs w:val="24"/>
              </w:rPr>
            </w:pPr>
            <w:r>
              <w:rPr>
                <w:rFonts w:ascii="Barlow" w:eastAsia="Barlow" w:hAnsi="Barlow" w:cs="Barlow"/>
                <w:color w:val="000000"/>
              </w:rPr>
              <w:t>Zmiany klimatyczne,</w:t>
            </w:r>
          </w:p>
        </w:tc>
      </w:tr>
    </w:tbl>
    <w:p w14:paraId="35EF9B0E" w14:textId="77777777" w:rsidR="008E6C64" w:rsidRDefault="00000000">
      <w:pPr>
        <w:pStyle w:val="Nagwek1"/>
        <w:spacing w:line="360" w:lineRule="auto"/>
        <w:jc w:val="both"/>
        <w:rPr>
          <w:rFonts w:ascii="Barlow" w:eastAsia="Barlow" w:hAnsi="Barlow" w:cs="Barlow"/>
          <w:b/>
          <w:bCs/>
          <w:color w:val="385623"/>
        </w:rPr>
      </w:pPr>
      <w:bookmarkStart w:id="84" w:name="_heading=h.vrkf73hw8dxp" w:colFirst="0" w:colLast="0"/>
      <w:bookmarkEnd w:id="84"/>
      <w:r>
        <w:rPr>
          <w:rFonts w:ascii="Barlow" w:eastAsia="Barlow" w:hAnsi="Barlow" w:cs="Barlow"/>
          <w:b/>
          <w:bCs/>
          <w:color w:val="385623"/>
        </w:rPr>
        <w:lastRenderedPageBreak/>
        <w:t xml:space="preserve">CZĘŚĆ II: STRATEGICZNE KIERUNKI ROZWOJU GMIN PARTNERSKICH </w:t>
      </w:r>
    </w:p>
    <w:p w14:paraId="441C2FA4" w14:textId="77777777" w:rsidR="008E6C64" w:rsidRDefault="008E6C64">
      <w:pPr>
        <w:spacing w:after="0" w:line="360" w:lineRule="auto"/>
        <w:jc w:val="both"/>
        <w:rPr>
          <w:rFonts w:ascii="Barlow" w:eastAsia="Barlow" w:hAnsi="Barlow" w:cs="Barlow"/>
          <w:sz w:val="24"/>
          <w:szCs w:val="24"/>
        </w:rPr>
      </w:pPr>
    </w:p>
    <w:p w14:paraId="085C9254" w14:textId="77777777" w:rsidR="008E6C64" w:rsidRDefault="00000000">
      <w:pPr>
        <w:spacing w:after="0" w:line="360" w:lineRule="auto"/>
        <w:jc w:val="both"/>
        <w:rPr>
          <w:rFonts w:ascii="Barlow" w:eastAsia="Barlow" w:hAnsi="Barlow" w:cs="Barlow"/>
          <w:color w:val="000000"/>
        </w:rPr>
      </w:pPr>
      <w:r>
        <w:rPr>
          <w:rFonts w:ascii="Barlow" w:eastAsia="Barlow" w:hAnsi="Barlow" w:cs="Barlow"/>
        </w:rPr>
        <w:t xml:space="preserve">Porozumienie międzygminne zawarte pomiędzy gminami Przytoczna, Pszczew, Trzciel, Szczaniec, Zbąszynek, Babimost, Kargowa, Trzebiechów, Bojadła ma na celu </w:t>
      </w:r>
      <w:r>
        <w:rPr>
          <w:rFonts w:ascii="Barlow" w:eastAsia="Barlow" w:hAnsi="Barlow" w:cs="Barlow"/>
          <w:color w:val="000000"/>
        </w:rPr>
        <w:t xml:space="preserve">zapewnienie zrównoważonego rozwoju samorządów zrzeszonych w ramach niniejszego Porozumienia, a także zwiększenie efektywności podejmowanych interwencji. </w:t>
      </w:r>
    </w:p>
    <w:p w14:paraId="62665BA2" w14:textId="77777777" w:rsidR="008E6C64" w:rsidRDefault="008E6C64">
      <w:pPr>
        <w:spacing w:after="0" w:line="360" w:lineRule="auto"/>
        <w:jc w:val="both"/>
        <w:rPr>
          <w:rFonts w:ascii="Barlow" w:eastAsia="Barlow" w:hAnsi="Barlow" w:cs="Barlow"/>
          <w:color w:val="000000"/>
        </w:rPr>
      </w:pPr>
    </w:p>
    <w:p w14:paraId="0BD63BC2" w14:textId="77777777" w:rsidR="008E6C64" w:rsidRDefault="00000000">
      <w:pPr>
        <w:spacing w:after="0" w:line="360" w:lineRule="auto"/>
        <w:jc w:val="both"/>
        <w:rPr>
          <w:rFonts w:ascii="Barlow" w:eastAsia="Barlow" w:hAnsi="Barlow" w:cs="Barlow"/>
          <w:color w:val="000000"/>
        </w:rPr>
      </w:pPr>
      <w:r>
        <w:rPr>
          <w:rFonts w:ascii="Barlow" w:eastAsia="Barlow" w:hAnsi="Barlow" w:cs="Barlow"/>
          <w:color w:val="000000"/>
        </w:rPr>
        <w:t>Strony zawarły niniejsze Porozumienie w celu ich trwałego zrównoważonego i efektywnego rozwoju zmierzającego do osiągania celów rozwojowych wpisujących się również w cele Strategii Rozwoju Województwa Lubuskiego 2030 a także Programu Fundusze Europejskie dla Województwa Lubuskiego na lata 2021-2027.</w:t>
      </w:r>
    </w:p>
    <w:p w14:paraId="34BF3627" w14:textId="77777777" w:rsidR="008E6C64" w:rsidRDefault="008E6C64">
      <w:pPr>
        <w:spacing w:after="0" w:line="360" w:lineRule="auto"/>
        <w:jc w:val="both"/>
        <w:rPr>
          <w:rFonts w:ascii="Barlow" w:eastAsia="Barlow" w:hAnsi="Barlow" w:cs="Barlow"/>
        </w:rPr>
      </w:pPr>
    </w:p>
    <w:p w14:paraId="268D443F" w14:textId="77777777" w:rsidR="008E6C64" w:rsidRDefault="00000000">
      <w:pPr>
        <w:spacing w:line="360" w:lineRule="auto"/>
        <w:jc w:val="both"/>
        <w:rPr>
          <w:rFonts w:ascii="Barlow" w:eastAsia="Barlow" w:hAnsi="Barlow" w:cs="Barlow"/>
        </w:rPr>
      </w:pPr>
      <w:r>
        <w:rPr>
          <w:rFonts w:ascii="Barlow" w:eastAsia="Barlow" w:hAnsi="Barlow" w:cs="Barlow"/>
        </w:rPr>
        <w:t>Cele strategiczne oraz kierunki działań są wynikiem prac diagnostycznych, analizy wyników ankiet oraz prac warsztatowych, w których udział wzięli samorządowcy, pracownicy jednostek organizacyjnych, przedstawiciele różnych sektorów (społecznego, gospodarczego), mieszkańcy z terenu Partnerstwa dziewięciu gmin: Przytoczna, Pszczew, Trzciel, Szczaniec, Zbąszynek, Babimost, Kargowa, Trzebiechów, Bojadła. W ramach prowadzonych prac zostały zdiagnozowane kluczowe problemy oraz wyzwania w obszarach: społecznym, gospodarczym, środowiskowo-przestrzennym. Zaplanowano w odniesieniu do nich cele i kierunki działań, które mają za zadanie wzmocnić powiązania funkcjonalne oraz wzmocnić ich instytucjonalny potencjał współpracy gmin należących do Partnerstwa. Zaplanowane cele i kierunki działań oraz odpowiadające im projekty mają przyczynić się do rozwoju gmin partnerskich.</w:t>
      </w:r>
    </w:p>
    <w:p w14:paraId="147FE2B5" w14:textId="77777777" w:rsidR="008E6C64" w:rsidRDefault="00000000">
      <w:pPr>
        <w:spacing w:line="360" w:lineRule="auto"/>
        <w:jc w:val="both"/>
        <w:rPr>
          <w:rFonts w:ascii="Barlow" w:eastAsia="Barlow" w:hAnsi="Barlow" w:cs="Barlow"/>
        </w:rPr>
      </w:pPr>
      <w:r>
        <w:rPr>
          <w:rFonts w:ascii="Barlow" w:eastAsia="Barlow" w:hAnsi="Barlow" w:cs="Barlow"/>
        </w:rPr>
        <w:t>Partnerzy i interesariusze określając cele i kierunki działań koncentrowali się nie tylko na obszarze własnej gminy, ale również na perspektywie obszaru całego Partnerstwa. Ponadto przeprowadzono analizę dokumentów strategicznych (m.in. SRWL 2030) oraz założeń FEWL 2021-2027. Zwrócono uwagę na cele jakie stawia przed sobą samorząd wojewódzki wyrażone  zarówno w aktualnej Strategii, jak i w  dokumentach programowych i operacyjnych opracowanych na potrzeby perspektywy finansowej UE 2021-2027.</w:t>
      </w:r>
    </w:p>
    <w:p w14:paraId="0928E79D" w14:textId="77777777" w:rsidR="008E6C64" w:rsidRDefault="008E6C64">
      <w:pPr>
        <w:spacing w:line="360" w:lineRule="auto"/>
        <w:jc w:val="both"/>
        <w:rPr>
          <w:rFonts w:ascii="Barlow" w:eastAsia="Barlow" w:hAnsi="Barlow" w:cs="Barlow"/>
        </w:rPr>
      </w:pPr>
    </w:p>
    <w:p w14:paraId="014A2BCF" w14:textId="77777777" w:rsidR="008E6C64" w:rsidRDefault="008E6C64">
      <w:pPr>
        <w:spacing w:line="360" w:lineRule="auto"/>
        <w:jc w:val="both"/>
        <w:rPr>
          <w:rFonts w:ascii="Barlow" w:eastAsia="Barlow" w:hAnsi="Barlow" w:cs="Barlow"/>
        </w:rPr>
      </w:pPr>
    </w:p>
    <w:p w14:paraId="157F5967" w14:textId="77777777" w:rsidR="008E6C64" w:rsidRDefault="00000000">
      <w:pPr>
        <w:pStyle w:val="Nagwek1"/>
        <w:spacing w:line="480" w:lineRule="auto"/>
        <w:rPr>
          <w:rFonts w:ascii="Barlow" w:eastAsia="Barlow" w:hAnsi="Barlow" w:cs="Barlow"/>
          <w:color w:val="385623"/>
          <w:sz w:val="28"/>
          <w:szCs w:val="28"/>
        </w:rPr>
      </w:pPr>
      <w:bookmarkStart w:id="85" w:name="_heading=h.g82oynryhy8" w:colFirst="0" w:colLast="0"/>
      <w:bookmarkEnd w:id="85"/>
      <w:r>
        <w:rPr>
          <w:rFonts w:ascii="Barlow" w:eastAsia="Barlow" w:hAnsi="Barlow" w:cs="Barlow"/>
          <w:color w:val="385623"/>
          <w:sz w:val="28"/>
          <w:szCs w:val="28"/>
        </w:rPr>
        <w:lastRenderedPageBreak/>
        <w:t xml:space="preserve">II.1 WIZJA I MISJA </w:t>
      </w:r>
    </w:p>
    <w:p w14:paraId="5195768C" w14:textId="77777777" w:rsidR="008E6C64" w:rsidRDefault="00000000">
      <w:pPr>
        <w:spacing w:after="0" w:line="360" w:lineRule="auto"/>
        <w:jc w:val="both"/>
        <w:rPr>
          <w:rFonts w:ascii="Barlow" w:eastAsia="Barlow" w:hAnsi="Barlow" w:cs="Barlow"/>
          <w:color w:val="171717"/>
        </w:rPr>
      </w:pPr>
      <w:r>
        <w:rPr>
          <w:rFonts w:ascii="Barlow" w:eastAsia="Barlow" w:hAnsi="Barlow" w:cs="Barlow"/>
          <w:color w:val="171717"/>
        </w:rPr>
        <w:t>Na bazie przeprowadzonej diagnozy oraz badania ankietowego mieszkańców określono następującą misję i wizję gmin porozumienia:</w:t>
      </w:r>
    </w:p>
    <w:p w14:paraId="6DF1ABB1" w14:textId="77777777" w:rsidR="008E6C64" w:rsidRDefault="00000000">
      <w:pPr>
        <w:spacing w:after="0" w:line="360" w:lineRule="auto"/>
        <w:jc w:val="both"/>
      </w:pPr>
      <w:r>
        <w:rPr>
          <w:noProof/>
        </w:rPr>
        <mc:AlternateContent>
          <mc:Choice Requires="wpg">
            <w:drawing>
              <wp:anchor distT="0" distB="0" distL="114300" distR="114300" simplePos="0" relativeHeight="251685888" behindDoc="0" locked="0" layoutInCell="1" hidden="0" allowOverlap="1" wp14:anchorId="452A9699" wp14:editId="0DE03CE2">
                <wp:simplePos x="0" y="0"/>
                <wp:positionH relativeFrom="column">
                  <wp:posOffset>1000125</wp:posOffset>
                </wp:positionH>
                <wp:positionV relativeFrom="paragraph">
                  <wp:posOffset>227223</wp:posOffset>
                </wp:positionV>
                <wp:extent cx="1007110" cy="1002665"/>
                <wp:effectExtent l="0" t="0" r="0" b="0"/>
                <wp:wrapNone/>
                <wp:docPr id="1862313591" name="Grupa 1862313591"/>
                <wp:cNvGraphicFramePr/>
                <a:graphic xmlns:a="http://schemas.openxmlformats.org/drawingml/2006/main">
                  <a:graphicData uri="http://schemas.microsoft.com/office/word/2010/wordprocessingGroup">
                    <wpg:wgp>
                      <wpg:cNvGrpSpPr/>
                      <wpg:grpSpPr>
                        <a:xfrm>
                          <a:off x="0" y="0"/>
                          <a:ext cx="1007110" cy="1002665"/>
                          <a:chOff x="4842375" y="3278600"/>
                          <a:chExt cx="1007250" cy="1002800"/>
                        </a:xfrm>
                      </wpg:grpSpPr>
                      <wpg:grpSp>
                        <wpg:cNvPr id="1986431215" name="Grupa 1986431215"/>
                        <wpg:cNvGrpSpPr/>
                        <wpg:grpSpPr>
                          <a:xfrm>
                            <a:off x="4842445" y="3278668"/>
                            <a:ext cx="1007110" cy="1002665"/>
                            <a:chOff x="4836075" y="3272300"/>
                            <a:chExt cx="1019850" cy="1015400"/>
                          </a:xfrm>
                        </wpg:grpSpPr>
                        <wps:wsp>
                          <wps:cNvPr id="745662203" name="Prostokąt 745662203"/>
                          <wps:cNvSpPr/>
                          <wps:spPr>
                            <a:xfrm>
                              <a:off x="4836075" y="3272300"/>
                              <a:ext cx="1019850" cy="1015400"/>
                            </a:xfrm>
                            <a:prstGeom prst="rect">
                              <a:avLst/>
                            </a:prstGeom>
                            <a:noFill/>
                            <a:ln>
                              <a:noFill/>
                            </a:ln>
                          </wps:spPr>
                          <wps:txbx>
                            <w:txbxContent>
                              <w:p w14:paraId="454405FD"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937698472" name="Grupa 937698472"/>
                          <wpg:cNvGrpSpPr/>
                          <wpg:grpSpPr>
                            <a:xfrm>
                              <a:off x="4842445" y="3278668"/>
                              <a:ext cx="1007110" cy="1002665"/>
                              <a:chOff x="1845" y="3300"/>
                              <a:chExt cx="3060" cy="3008"/>
                            </a:xfrm>
                          </wpg:grpSpPr>
                          <wps:wsp>
                            <wps:cNvPr id="40611215" name="Prostokąt 40611215"/>
                            <wps:cNvSpPr/>
                            <wps:spPr>
                              <a:xfrm>
                                <a:off x="1845" y="3300"/>
                                <a:ext cx="3050" cy="3000"/>
                              </a:xfrm>
                              <a:prstGeom prst="rect">
                                <a:avLst/>
                              </a:prstGeom>
                              <a:noFill/>
                              <a:ln>
                                <a:noFill/>
                              </a:ln>
                            </wps:spPr>
                            <wps:txbx>
                              <w:txbxContent>
                                <w:p w14:paraId="5C53182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298446696" name="Owal 298446696"/>
                            <wps:cNvSpPr/>
                            <wps:spPr>
                              <a:xfrm>
                                <a:off x="1845" y="3300"/>
                                <a:ext cx="3060" cy="3008"/>
                              </a:xfrm>
                              <a:prstGeom prst="ellipse">
                                <a:avLst/>
                              </a:prstGeom>
                              <a:noFill/>
                              <a:ln w="12700" cap="flat" cmpd="sng">
                                <a:solidFill>
                                  <a:srgbClr val="385623"/>
                                </a:solidFill>
                                <a:prstDash val="solid"/>
                                <a:round/>
                                <a:headEnd type="none" w="sm" len="sm"/>
                                <a:tailEnd type="none" w="sm" len="sm"/>
                              </a:ln>
                            </wps:spPr>
                            <wps:txbx>
                              <w:txbxContent>
                                <w:p w14:paraId="4D182E9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425010954" name="Łącznik prosty ze strzałką 425010954"/>
                            <wps:cNvCnPr/>
                            <wps:spPr>
                              <a:xfrm rot="10800000" flipH="1">
                                <a:off x="2975" y="3970"/>
                                <a:ext cx="11" cy="1562"/>
                              </a:xfrm>
                              <a:prstGeom prst="straightConnector1">
                                <a:avLst/>
                              </a:prstGeom>
                              <a:noFill/>
                              <a:ln w="12700" cap="flat" cmpd="sng">
                                <a:solidFill>
                                  <a:srgbClr val="385623"/>
                                </a:solidFill>
                                <a:prstDash val="solid"/>
                                <a:round/>
                                <a:headEnd type="none" w="sm" len="sm"/>
                                <a:tailEnd type="none" w="sm" len="sm"/>
                              </a:ln>
                            </wps:spPr>
                            <wps:bodyPr/>
                          </wps:wsp>
                          <wps:wsp>
                            <wps:cNvPr id="1522907286" name="Łącznik prosty ze strzałką 1522907286"/>
                            <wps:cNvCnPr/>
                            <wps:spPr>
                              <a:xfrm rot="10800000" flipH="1">
                                <a:off x="3152" y="3970"/>
                                <a:ext cx="6" cy="1562"/>
                              </a:xfrm>
                              <a:prstGeom prst="straightConnector1">
                                <a:avLst/>
                              </a:prstGeom>
                              <a:noFill/>
                              <a:ln w="12700" cap="flat" cmpd="sng">
                                <a:solidFill>
                                  <a:srgbClr val="385623"/>
                                </a:solidFill>
                                <a:prstDash val="solid"/>
                                <a:round/>
                                <a:headEnd type="none" w="sm" len="sm"/>
                                <a:tailEnd type="none" w="sm" len="sm"/>
                              </a:ln>
                            </wps:spPr>
                            <wps:bodyPr/>
                          </wps:wsp>
                          <wps:wsp>
                            <wps:cNvPr id="438005899" name="Łącznik prosty ze strzałką 438005899"/>
                            <wps:cNvCnPr/>
                            <wps:spPr>
                              <a:xfrm rot="10800000">
                                <a:off x="2986" y="3970"/>
                                <a:ext cx="166" cy="0"/>
                              </a:xfrm>
                              <a:prstGeom prst="straightConnector1">
                                <a:avLst/>
                              </a:prstGeom>
                              <a:noFill/>
                              <a:ln w="12700" cap="flat" cmpd="sng">
                                <a:solidFill>
                                  <a:srgbClr val="385623"/>
                                </a:solidFill>
                                <a:prstDash val="solid"/>
                                <a:round/>
                                <a:headEnd type="none" w="sm" len="sm"/>
                                <a:tailEnd type="none" w="sm" len="sm"/>
                              </a:ln>
                            </wps:spPr>
                            <wps:bodyPr/>
                          </wps:wsp>
                          <wps:wsp>
                            <wps:cNvPr id="1804912732" name="Łącznik prosty ze strzałką 1804912732"/>
                            <wps:cNvCnPr/>
                            <wps:spPr>
                              <a:xfrm>
                                <a:off x="3297" y="4014"/>
                                <a:ext cx="0" cy="1040"/>
                              </a:xfrm>
                              <a:prstGeom prst="straightConnector1">
                                <a:avLst/>
                              </a:prstGeom>
                              <a:noFill/>
                              <a:ln w="12700" cap="flat" cmpd="sng">
                                <a:solidFill>
                                  <a:srgbClr val="385623"/>
                                </a:solidFill>
                                <a:prstDash val="solid"/>
                                <a:round/>
                                <a:headEnd type="none" w="sm" len="sm"/>
                                <a:tailEnd type="none" w="sm" len="sm"/>
                              </a:ln>
                            </wps:spPr>
                            <wps:bodyPr/>
                          </wps:wsp>
                          <wps:wsp>
                            <wps:cNvPr id="1843193362" name="Łącznik prosty ze strzałką 1843193362"/>
                            <wps:cNvCnPr/>
                            <wps:spPr>
                              <a:xfrm>
                                <a:off x="3297" y="4014"/>
                                <a:ext cx="1006" cy="517"/>
                              </a:xfrm>
                              <a:prstGeom prst="straightConnector1">
                                <a:avLst/>
                              </a:prstGeom>
                              <a:noFill/>
                              <a:ln w="12700" cap="flat" cmpd="sng">
                                <a:solidFill>
                                  <a:srgbClr val="385623"/>
                                </a:solidFill>
                                <a:prstDash val="solid"/>
                                <a:round/>
                                <a:headEnd type="none" w="sm" len="sm"/>
                                <a:tailEnd type="none" w="sm" len="sm"/>
                              </a:ln>
                            </wps:spPr>
                            <wps:bodyPr/>
                          </wps:wsp>
                          <wps:wsp>
                            <wps:cNvPr id="209688667" name="Łącznik prosty ze strzałką 209688667"/>
                            <wps:cNvCnPr/>
                            <wps:spPr>
                              <a:xfrm flipH="1">
                                <a:off x="3297" y="4531"/>
                                <a:ext cx="1006" cy="523"/>
                              </a:xfrm>
                              <a:prstGeom prst="straightConnector1">
                                <a:avLst/>
                              </a:prstGeom>
                              <a:noFill/>
                              <a:ln w="12700" cap="flat" cmpd="sng">
                                <a:solidFill>
                                  <a:srgbClr val="385623"/>
                                </a:solidFill>
                                <a:prstDash val="solid"/>
                                <a:round/>
                                <a:headEnd type="none" w="sm" len="sm"/>
                                <a:tailEnd type="none" w="sm" len="sm"/>
                              </a:ln>
                            </wps:spPr>
                            <wps:bodyPr/>
                          </wps:wsp>
                          <wps:wsp>
                            <wps:cNvPr id="906341551" name="Łącznik prosty ze strzałką 906341551"/>
                            <wps:cNvCnPr/>
                            <wps:spPr>
                              <a:xfrm>
                                <a:off x="2430" y="5682"/>
                                <a:ext cx="1723" cy="6"/>
                              </a:xfrm>
                              <a:prstGeom prst="straightConnector1">
                                <a:avLst/>
                              </a:prstGeom>
                              <a:noFill/>
                              <a:ln w="12700" cap="flat" cmpd="sng">
                                <a:solidFill>
                                  <a:srgbClr val="385623"/>
                                </a:solidFill>
                                <a:prstDash val="solid"/>
                                <a:round/>
                                <a:headEnd type="none" w="sm" len="sm"/>
                                <a:tailEnd type="none" w="sm" len="sm"/>
                              </a:ln>
                            </wps:spPr>
                            <wps:bodyPr/>
                          </wps:wsp>
                          <wps:wsp>
                            <wps:cNvPr id="294081617" name="Dowolny kształt: kształt 294081617"/>
                            <wps:cNvSpPr/>
                            <wps:spPr>
                              <a:xfrm>
                                <a:off x="3152" y="5531"/>
                                <a:ext cx="1001" cy="157"/>
                              </a:xfrm>
                              <a:custGeom>
                                <a:avLst/>
                                <a:gdLst/>
                                <a:ahLst/>
                                <a:cxnLst/>
                                <a:rect l="l" t="t" r="r" b="b"/>
                                <a:pathLst>
                                  <a:path w="1001" h="157" extrusionOk="0">
                                    <a:moveTo>
                                      <a:pt x="0" y="1"/>
                                    </a:moveTo>
                                    <a:cubicBezTo>
                                      <a:pt x="83" y="3"/>
                                      <a:pt x="367" y="0"/>
                                      <a:pt x="496" y="11"/>
                                    </a:cubicBezTo>
                                    <a:cubicBezTo>
                                      <a:pt x="625" y="22"/>
                                      <a:pt x="693" y="41"/>
                                      <a:pt x="777" y="65"/>
                                    </a:cubicBezTo>
                                    <a:cubicBezTo>
                                      <a:pt x="861" y="89"/>
                                      <a:pt x="954" y="138"/>
                                      <a:pt x="1001" y="157"/>
                                    </a:cubicBezTo>
                                  </a:path>
                                </a:pathLst>
                              </a:custGeom>
                              <a:noFill/>
                              <a:ln w="12700" cap="flat" cmpd="sng">
                                <a:solidFill>
                                  <a:srgbClr val="385623"/>
                                </a:solidFill>
                                <a:prstDash val="solid"/>
                                <a:round/>
                                <a:headEnd type="none" w="sm" len="sm"/>
                                <a:tailEnd type="none" w="sm" len="sm"/>
                              </a:ln>
                            </wps:spPr>
                            <wps:txbx>
                              <w:txbxContent>
                                <w:p w14:paraId="0B5928F5"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901938062" name="Dowolny kształt: kształt 901938062"/>
                            <wps:cNvSpPr/>
                            <wps:spPr>
                              <a:xfrm>
                                <a:off x="2430" y="5531"/>
                                <a:ext cx="545" cy="151"/>
                              </a:xfrm>
                              <a:custGeom>
                                <a:avLst/>
                                <a:gdLst/>
                                <a:ahLst/>
                                <a:cxnLst/>
                                <a:rect l="l" t="t" r="r" b="b"/>
                                <a:pathLst>
                                  <a:path w="545" h="151" extrusionOk="0">
                                    <a:moveTo>
                                      <a:pt x="545" y="0"/>
                                    </a:moveTo>
                                    <a:cubicBezTo>
                                      <a:pt x="500" y="8"/>
                                      <a:pt x="364" y="22"/>
                                      <a:pt x="273" y="47"/>
                                    </a:cubicBezTo>
                                    <a:cubicBezTo>
                                      <a:pt x="182" y="72"/>
                                      <a:pt x="57" y="129"/>
                                      <a:pt x="0" y="151"/>
                                    </a:cubicBezTo>
                                  </a:path>
                                </a:pathLst>
                              </a:custGeom>
                              <a:noFill/>
                              <a:ln w="12700" cap="flat" cmpd="sng">
                                <a:solidFill>
                                  <a:srgbClr val="385623"/>
                                </a:solidFill>
                                <a:prstDash val="solid"/>
                                <a:round/>
                                <a:headEnd type="none" w="sm" len="sm"/>
                                <a:tailEnd type="none" w="sm" len="sm"/>
                              </a:ln>
                            </wps:spPr>
                            <wps:txbx>
                              <w:txbxContent>
                                <w:p w14:paraId="63B37D3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452A9699" id="Grupa 1862313591" o:spid="_x0000_s1157" style="position:absolute;left:0;text-align:left;margin-left:78.75pt;margin-top:17.9pt;width:79.3pt;height:78.95pt;z-index:251685888" coordorigin="48423,32786" coordsize="10072,10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">
                <v:group id="Grupa 1986431215" o:spid="_x0000_s1158" style="position:absolute;left:48424;top:32786;width:10071;height:10027" coordorigin="48360,32723" coordsize="10198,1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">
                  <v:rect id="Prostokąt 745662203" o:spid="_x0000_s1159" style="position:absolute;left:48360;top:32723;width:10199;height:10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" filled="f" stroked="f">
                    <v:textbox inset="2.53958mm,2.53958mm,2.53958mm,2.53958mm">
                      <w:txbxContent>
                        <w:p w14:paraId="454405FD" w14:textId="77777777" w:rsidR="008E6C64" w:rsidRDefault="008E6C64">
                          <w:pPr>
                            <w:spacing w:after="0" w:line="240" w:lineRule="auto"/>
                            <w:textDirection w:val="btLr"/>
                          </w:pPr>
                        </w:p>
                      </w:txbxContent>
                    </v:textbox>
                  </v:rect>
                  <v:group id="Grupa 937698472" o:spid="_x0000_s1160" style="position:absolute;left:48424;top:32786;width:10071;height:10027" coordorigin="1845,3300" coordsize="3060,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">
                    <v:rect id="Prostokąt 40611215" o:spid="_x0000_s1161" style="position:absolute;left:1845;top:3300;width:3050;height:3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" filled="f" stroked="f">
                      <v:textbox inset="2.53958mm,2.53958mm,2.53958mm,2.53958mm">
                        <w:txbxContent>
                          <w:p w14:paraId="5C531820" w14:textId="77777777" w:rsidR="008E6C64" w:rsidRDefault="008E6C64">
                            <w:pPr>
                              <w:spacing w:after="0" w:line="240" w:lineRule="auto"/>
                              <w:textDirection w:val="btLr"/>
                            </w:pPr>
                          </w:p>
                        </w:txbxContent>
                      </v:textbox>
                    </v:rect>
                    <v:oval id="Owal 298446696" o:spid="_x0000_s1162" style="position:absolute;left:1845;top:3300;width:3060;height:3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" filled="f" strokecolor="#385623" strokeweight="1pt">
                      <v:stroke startarrowwidth="narrow" startarrowlength="short" endarrowwidth="narrow" endarrowlength="short"/>
                      <v:textbox inset="2.53958mm,2.53958mm,2.53958mm,2.53958mm">
                        <w:txbxContent>
                          <w:p w14:paraId="4D182E9C" w14:textId="77777777" w:rsidR="008E6C64" w:rsidRDefault="008E6C64">
                            <w:pPr>
                              <w:spacing w:after="0" w:line="240" w:lineRule="auto"/>
                              <w:textDirection w:val="btLr"/>
                            </w:pPr>
                          </w:p>
                        </w:txbxContent>
                      </v:textbox>
                    </v:oval>
                    <v:shape id="Łącznik prosty ze strzałką 425010954" o:spid="_x0000_s1163" type="#_x0000_t32" style="position:absolute;left:2975;top:3970;width:11;height:156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" strokecolor="#385623" strokeweight="1pt">
                      <v:stroke startarrowwidth="narrow" startarrowlength="short" endarrowwidth="narrow" endarrowlength="short"/>
                    </v:shape>
                    <v:shape id="Łącznik prosty ze strzałką 1522907286" o:spid="_x0000_s1164" type="#_x0000_t32" style="position:absolute;left:3152;top:3970;width:6;height:156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" strokecolor="#385623" strokeweight="1pt">
                      <v:stroke startarrowwidth="narrow" startarrowlength="short" endarrowwidth="narrow" endarrowlength="short"/>
                    </v:shape>
                    <v:shape id="Łącznik prosty ze strzałką 438005899" o:spid="_x0000_s1165" type="#_x0000_t32" style="position:absolute;left:2986;top:3970;width:166;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" strokecolor="#385623" strokeweight="1pt">
                      <v:stroke startarrowwidth="narrow" startarrowlength="short" endarrowwidth="narrow" endarrowlength="short"/>
                    </v:shape>
                    <v:shape id="Łącznik prosty ze strzałką 1804912732" o:spid="_x0000_s1166" type="#_x0000_t32" style="position:absolute;left:3297;top:4014;width:0;height:1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" strokecolor="#385623" strokeweight="1pt">
                      <v:stroke startarrowwidth="narrow" startarrowlength="short" endarrowwidth="narrow" endarrowlength="short"/>
                    </v:shape>
                    <v:shape id="Łącznik prosty ze strzałką 1843193362" o:spid="_x0000_s1167" type="#_x0000_t32" style="position:absolute;left:3297;top:4014;width:1006;height: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" strokecolor="#385623" strokeweight="1pt">
                      <v:stroke startarrowwidth="narrow" startarrowlength="short" endarrowwidth="narrow" endarrowlength="short"/>
                    </v:shape>
                    <v:shape id="Łącznik prosty ze strzałką 209688667" o:spid="_x0000_s1168" type="#_x0000_t32" style="position:absolute;left:3297;top:4531;width:1006;height:5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" strokecolor="#385623" strokeweight="1pt">
                      <v:stroke startarrowwidth="narrow" startarrowlength="short" endarrowwidth="narrow" endarrowlength="short"/>
                    </v:shape>
                    <v:shape id="Łącznik prosty ze strzałką 906341551" o:spid="_x0000_s1169" type="#_x0000_t32" style="position:absolute;left:2430;top:5682;width:172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" strokecolor="#385623" strokeweight="1pt">
                      <v:stroke startarrowwidth="narrow" startarrowlength="short" endarrowwidth="narrow" endarrowlength="short"/>
                    </v:shape>
                    <v:shape id="Dowolny kształt: kształt 294081617" o:spid="_x0000_s1170" style="position:absolute;left:3152;top:5531;width:1001;height:157;visibility:visible;mso-wrap-style:square;v-text-anchor:middle" coordsize="1001,1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" adj="-11796480,,5400" path="m,1c83,3,367,,496,11,625,22,693,41,777,65v84,24,177,73,224,92e" filled="f" strokecolor="#385623" strokeweight="1pt">
                      <v:stroke startarrowwidth="narrow" startarrowlength="short" endarrowwidth="narrow" endarrowlength="short" joinstyle="round"/>
                      <v:formulas/>
                      <v:path arrowok="t" o:extrusionok="f" o:connecttype="custom" textboxrect="0,0,1001,157"/>
                      <v:textbox inset="2.53958mm,2.53958mm,2.53958mm,2.53958mm">
                        <w:txbxContent>
                          <w:p w14:paraId="0B5928F5" w14:textId="77777777" w:rsidR="008E6C64" w:rsidRDefault="008E6C64">
                            <w:pPr>
                              <w:spacing w:after="0" w:line="240" w:lineRule="auto"/>
                              <w:textDirection w:val="btLr"/>
                            </w:pPr>
                          </w:p>
                        </w:txbxContent>
                      </v:textbox>
                    </v:shape>
                    <v:shape id="Dowolny kształt: kształt 901938062" o:spid="_x0000_s1171" style="position:absolute;left:2430;top:5531;width:545;height:151;visibility:visible;mso-wrap-style:square;v-text-anchor:middle" coordsize="545,1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" adj="-11796480,,5400" path="m545,c500,8,364,22,273,47,182,72,57,129,,151e" filled="f" strokecolor="#385623" strokeweight="1pt">
                      <v:stroke startarrowwidth="narrow" startarrowlength="short" endarrowwidth="narrow" endarrowlength="short" joinstyle="round"/>
                      <v:formulas/>
                      <v:path arrowok="t" o:extrusionok="f" o:connecttype="custom" textboxrect="0,0,545,151"/>
                      <v:textbox inset="2.53958mm,2.53958mm,2.53958mm,2.53958mm">
                        <w:txbxContent>
                          <w:p w14:paraId="63B37D3C" w14:textId="77777777" w:rsidR="008E6C64" w:rsidRDefault="008E6C64">
                            <w:pPr>
                              <w:spacing w:after="0" w:line="240" w:lineRule="auto"/>
                              <w:textDirection w:val="btLr"/>
                            </w:pPr>
                          </w:p>
                        </w:txbxContent>
                      </v:textbox>
                    </v:shape>
                  </v:group>
                </v:group>
              </v:group>
            </w:pict>
          </mc:Fallback>
        </mc:AlternateContent>
      </w:r>
    </w:p>
    <w:tbl>
      <w:tblPr>
        <w:tblStyle w:val="affff1"/>
        <w:tblW w:w="921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03"/>
        <w:gridCol w:w="236"/>
        <w:gridCol w:w="4473"/>
      </w:tblGrid>
      <w:tr w:rsidR="008E6C64" w14:paraId="49480F76" w14:textId="77777777">
        <w:tc>
          <w:tcPr>
            <w:tcW w:w="4503" w:type="dxa"/>
          </w:tcPr>
          <w:p w14:paraId="6B548AC0" w14:textId="77777777" w:rsidR="008E6C64" w:rsidRDefault="008E6C64">
            <w:pPr>
              <w:spacing w:line="360" w:lineRule="auto"/>
              <w:jc w:val="both"/>
              <w:rPr>
                <w:rFonts w:ascii="Barlow" w:eastAsia="Barlow" w:hAnsi="Barlow" w:cs="Barlow"/>
                <w:color w:val="808080"/>
                <w:sz w:val="24"/>
                <w:szCs w:val="24"/>
              </w:rPr>
            </w:pPr>
          </w:p>
          <w:p w14:paraId="255BE5DB" w14:textId="77777777" w:rsidR="008E6C64" w:rsidRDefault="008E6C64">
            <w:pPr>
              <w:spacing w:line="360" w:lineRule="auto"/>
              <w:jc w:val="both"/>
              <w:rPr>
                <w:rFonts w:ascii="Barlow" w:eastAsia="Barlow" w:hAnsi="Barlow" w:cs="Barlow"/>
                <w:color w:val="808080"/>
                <w:sz w:val="24"/>
                <w:szCs w:val="24"/>
              </w:rPr>
            </w:pPr>
          </w:p>
          <w:p w14:paraId="518DD102" w14:textId="77777777" w:rsidR="008E6C64" w:rsidRDefault="008E6C64">
            <w:pPr>
              <w:spacing w:line="360" w:lineRule="auto"/>
              <w:jc w:val="both"/>
              <w:rPr>
                <w:rFonts w:ascii="Barlow" w:eastAsia="Barlow" w:hAnsi="Barlow" w:cs="Barlow"/>
                <w:color w:val="808080"/>
                <w:sz w:val="24"/>
                <w:szCs w:val="24"/>
              </w:rPr>
            </w:pPr>
          </w:p>
          <w:p w14:paraId="48981A62" w14:textId="77777777" w:rsidR="008E6C64" w:rsidRDefault="008E6C64">
            <w:pPr>
              <w:spacing w:line="360" w:lineRule="auto"/>
              <w:jc w:val="both"/>
              <w:rPr>
                <w:rFonts w:ascii="Barlow" w:eastAsia="Barlow" w:hAnsi="Barlow" w:cs="Barlow"/>
                <w:color w:val="808080"/>
                <w:sz w:val="24"/>
                <w:szCs w:val="24"/>
              </w:rPr>
            </w:pPr>
          </w:p>
        </w:tc>
        <w:tc>
          <w:tcPr>
            <w:tcW w:w="236" w:type="dxa"/>
          </w:tcPr>
          <w:p w14:paraId="0E390795" w14:textId="77777777" w:rsidR="008E6C64" w:rsidRDefault="008E6C64">
            <w:pPr>
              <w:spacing w:line="360" w:lineRule="auto"/>
              <w:jc w:val="both"/>
              <w:rPr>
                <w:rFonts w:ascii="Barlow" w:eastAsia="Barlow" w:hAnsi="Barlow" w:cs="Barlow"/>
                <w:color w:val="808080"/>
                <w:sz w:val="24"/>
                <w:szCs w:val="24"/>
              </w:rPr>
            </w:pPr>
          </w:p>
        </w:tc>
        <w:tc>
          <w:tcPr>
            <w:tcW w:w="4473" w:type="dxa"/>
          </w:tcPr>
          <w:p w14:paraId="3CE49AC6" w14:textId="77777777" w:rsidR="008E6C64" w:rsidRDefault="00000000">
            <w:pPr>
              <w:spacing w:line="360" w:lineRule="auto"/>
              <w:jc w:val="both"/>
              <w:rPr>
                <w:rFonts w:ascii="Barlow" w:eastAsia="Barlow" w:hAnsi="Barlow" w:cs="Barlow"/>
                <w:color w:val="808080"/>
                <w:sz w:val="24"/>
                <w:szCs w:val="24"/>
              </w:rPr>
            </w:pPr>
            <w:r>
              <w:rPr>
                <w:noProof/>
              </w:rPr>
              <mc:AlternateContent>
                <mc:Choice Requires="wpg">
                  <w:drawing>
                    <wp:anchor distT="0" distB="0" distL="114300" distR="114300" simplePos="0" relativeHeight="251686912" behindDoc="0" locked="0" layoutInCell="1" hidden="0" allowOverlap="1" wp14:anchorId="6E8C60A6" wp14:editId="1A64A323">
                      <wp:simplePos x="0" y="0"/>
                      <wp:positionH relativeFrom="column">
                        <wp:posOffset>1219200</wp:posOffset>
                      </wp:positionH>
                      <wp:positionV relativeFrom="paragraph">
                        <wp:posOffset>28575</wp:posOffset>
                      </wp:positionV>
                      <wp:extent cx="1007110" cy="1002665"/>
                      <wp:effectExtent l="0" t="0" r="0" b="0"/>
                      <wp:wrapNone/>
                      <wp:docPr id="1862313598" name="Grupa 1862313598"/>
                      <wp:cNvGraphicFramePr/>
                      <a:graphic xmlns:a="http://schemas.openxmlformats.org/drawingml/2006/main">
                        <a:graphicData uri="http://schemas.microsoft.com/office/word/2010/wordprocessingGroup">
                          <wpg:wgp>
                            <wpg:cNvGrpSpPr/>
                            <wpg:grpSpPr>
                              <a:xfrm>
                                <a:off x="0" y="0"/>
                                <a:ext cx="1007110" cy="1002665"/>
                                <a:chOff x="4842375" y="3278600"/>
                                <a:chExt cx="1007250" cy="1002800"/>
                              </a:xfrm>
                            </wpg:grpSpPr>
                            <wpg:grpSp>
                              <wpg:cNvPr id="1279022709" name="Grupa 1279022709"/>
                              <wpg:cNvGrpSpPr/>
                              <wpg:grpSpPr>
                                <a:xfrm>
                                  <a:off x="4842445" y="3278668"/>
                                  <a:ext cx="1007110" cy="1002665"/>
                                  <a:chOff x="4836075" y="3272300"/>
                                  <a:chExt cx="1019850" cy="1015400"/>
                                </a:xfrm>
                              </wpg:grpSpPr>
                              <wps:wsp>
                                <wps:cNvPr id="203417790" name="Prostokąt 203417790"/>
                                <wps:cNvSpPr/>
                                <wps:spPr>
                                  <a:xfrm>
                                    <a:off x="4836075" y="3272300"/>
                                    <a:ext cx="1019850" cy="1015400"/>
                                  </a:xfrm>
                                  <a:prstGeom prst="rect">
                                    <a:avLst/>
                                  </a:prstGeom>
                                  <a:noFill/>
                                  <a:ln>
                                    <a:noFill/>
                                  </a:ln>
                                </wps:spPr>
                                <wps:txbx>
                                  <w:txbxContent>
                                    <w:p w14:paraId="42115266"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910906685" name="Grupa 910906685"/>
                                <wpg:cNvGrpSpPr/>
                                <wpg:grpSpPr>
                                  <a:xfrm>
                                    <a:off x="4842445" y="3278668"/>
                                    <a:ext cx="1007110" cy="1002665"/>
                                    <a:chOff x="6347" y="3182"/>
                                    <a:chExt cx="3060" cy="3008"/>
                                  </a:xfrm>
                                </wpg:grpSpPr>
                                <wps:wsp>
                                  <wps:cNvPr id="1506256899" name="Prostokąt 1506256899"/>
                                  <wps:cNvSpPr/>
                                  <wps:spPr>
                                    <a:xfrm>
                                      <a:off x="6347" y="3182"/>
                                      <a:ext cx="3050" cy="3000"/>
                                    </a:xfrm>
                                    <a:prstGeom prst="rect">
                                      <a:avLst/>
                                    </a:prstGeom>
                                    <a:noFill/>
                                    <a:ln>
                                      <a:noFill/>
                                    </a:ln>
                                  </wps:spPr>
                                  <wps:txbx>
                                    <w:txbxContent>
                                      <w:p w14:paraId="78D05C46"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104461184" name="Owal 1104461184"/>
                                  <wps:cNvSpPr/>
                                  <wps:spPr>
                                    <a:xfrm>
                                      <a:off x="6347" y="3182"/>
                                      <a:ext cx="3060" cy="3008"/>
                                    </a:xfrm>
                                    <a:prstGeom prst="ellipse">
                                      <a:avLst/>
                                    </a:prstGeom>
                                    <a:noFill/>
                                    <a:ln w="12700" cap="flat" cmpd="sng">
                                      <a:solidFill>
                                        <a:srgbClr val="385623"/>
                                      </a:solidFill>
                                      <a:prstDash val="solid"/>
                                      <a:round/>
                                      <a:headEnd type="none" w="sm" len="sm"/>
                                      <a:tailEnd type="none" w="sm" len="sm"/>
                                    </a:ln>
                                  </wps:spPr>
                                  <wps:txbx>
                                    <w:txbxContent>
                                      <w:p w14:paraId="41D40834"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358390586" name="Grupa 358390586"/>
                                  <wpg:cNvGrpSpPr/>
                                  <wpg:grpSpPr>
                                    <a:xfrm>
                                      <a:off x="7458" y="3943"/>
                                      <a:ext cx="829" cy="682"/>
                                      <a:chOff x="3948" y="1501"/>
                                      <a:chExt cx="1614" cy="1380"/>
                                    </a:xfrm>
                                  </wpg:grpSpPr>
                                  <wps:wsp>
                                    <wps:cNvPr id="1487876321" name="Owal 1487876321"/>
                                    <wps:cNvSpPr/>
                                    <wps:spPr>
                                      <a:xfrm>
                                        <a:off x="4635" y="2291"/>
                                        <a:ext cx="267" cy="262"/>
                                      </a:xfrm>
                                      <a:prstGeom prst="ellipse">
                                        <a:avLst/>
                                      </a:prstGeom>
                                      <a:noFill/>
                                      <a:ln w="12700" cap="flat" cmpd="sng">
                                        <a:solidFill>
                                          <a:srgbClr val="385623"/>
                                        </a:solidFill>
                                        <a:prstDash val="solid"/>
                                        <a:round/>
                                        <a:headEnd type="none" w="sm" len="sm"/>
                                        <a:tailEnd type="none" w="sm" len="sm"/>
                                      </a:ln>
                                    </wps:spPr>
                                    <wps:txbx>
                                      <w:txbxContent>
                                        <w:p w14:paraId="3345F4E6"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221951663" name="Owal 1221951663"/>
                                    <wps:cNvSpPr/>
                                    <wps:spPr>
                                      <a:xfrm>
                                        <a:off x="4470" y="2120"/>
                                        <a:ext cx="591" cy="609"/>
                                      </a:xfrm>
                                      <a:prstGeom prst="ellipse">
                                        <a:avLst/>
                                      </a:prstGeom>
                                      <a:noFill/>
                                      <a:ln w="12700" cap="flat" cmpd="sng">
                                        <a:solidFill>
                                          <a:srgbClr val="385623"/>
                                        </a:solidFill>
                                        <a:prstDash val="solid"/>
                                        <a:round/>
                                        <a:headEnd type="none" w="sm" len="sm"/>
                                        <a:tailEnd type="none" w="sm" len="sm"/>
                                      </a:ln>
                                    </wps:spPr>
                                    <wps:txbx>
                                      <w:txbxContent>
                                        <w:p w14:paraId="74BEF139"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538554367" name="Dowolny kształt: kształt 1538554367"/>
                                    <wps:cNvSpPr/>
                                    <wps:spPr>
                                      <a:xfrm>
                                        <a:off x="4001" y="1944"/>
                                        <a:ext cx="1504" cy="393"/>
                                      </a:xfrm>
                                      <a:custGeom>
                                        <a:avLst/>
                                        <a:gdLst/>
                                        <a:ahLst/>
                                        <a:cxnLst/>
                                        <a:rect l="l" t="t" r="r" b="b"/>
                                        <a:pathLst>
                                          <a:path w="1504" h="393" extrusionOk="0">
                                            <a:moveTo>
                                              <a:pt x="0" y="390"/>
                                            </a:moveTo>
                                            <a:cubicBezTo>
                                              <a:pt x="53" y="349"/>
                                              <a:pt x="189" y="208"/>
                                              <a:pt x="319" y="144"/>
                                            </a:cubicBezTo>
                                            <a:cubicBezTo>
                                              <a:pt x="449" y="80"/>
                                              <a:pt x="628" y="0"/>
                                              <a:pt x="779" y="5"/>
                                            </a:cubicBezTo>
                                            <a:cubicBezTo>
                                              <a:pt x="930" y="10"/>
                                              <a:pt x="1103" y="111"/>
                                              <a:pt x="1224" y="176"/>
                                            </a:cubicBezTo>
                                            <a:cubicBezTo>
                                              <a:pt x="1345" y="241"/>
                                              <a:pt x="1446" y="348"/>
                                              <a:pt x="1504" y="393"/>
                                            </a:cubicBezTo>
                                          </a:path>
                                        </a:pathLst>
                                      </a:custGeom>
                                      <a:noFill/>
                                      <a:ln w="12700" cap="flat" cmpd="sng">
                                        <a:solidFill>
                                          <a:srgbClr val="385623"/>
                                        </a:solidFill>
                                        <a:prstDash val="solid"/>
                                        <a:round/>
                                        <a:headEnd type="none" w="sm" len="sm"/>
                                        <a:tailEnd type="none" w="sm" len="sm"/>
                                      </a:ln>
                                    </wps:spPr>
                                    <wps:txbx>
                                      <w:txbxContent>
                                        <w:p w14:paraId="12C1F524"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271466768" name="Dowolny kształt: kształt 271466768"/>
                                    <wps:cNvSpPr/>
                                    <wps:spPr>
                                      <a:xfrm>
                                        <a:off x="4001" y="2490"/>
                                        <a:ext cx="1507" cy="391"/>
                                      </a:xfrm>
                                      <a:custGeom>
                                        <a:avLst/>
                                        <a:gdLst/>
                                        <a:ahLst/>
                                        <a:cxnLst/>
                                        <a:rect l="l" t="t" r="r" b="b"/>
                                        <a:pathLst>
                                          <a:path w="1507" h="391" extrusionOk="0">
                                            <a:moveTo>
                                              <a:pt x="1507" y="7"/>
                                            </a:moveTo>
                                            <a:cubicBezTo>
                                              <a:pt x="1455" y="47"/>
                                              <a:pt x="1322" y="184"/>
                                              <a:pt x="1193" y="247"/>
                                            </a:cubicBezTo>
                                            <a:cubicBezTo>
                                              <a:pt x="1064" y="310"/>
                                              <a:pt x="884" y="391"/>
                                              <a:pt x="733" y="386"/>
                                            </a:cubicBezTo>
                                            <a:cubicBezTo>
                                              <a:pt x="582" y="381"/>
                                              <a:pt x="410" y="279"/>
                                              <a:pt x="288" y="215"/>
                                            </a:cubicBezTo>
                                            <a:cubicBezTo>
                                              <a:pt x="166" y="151"/>
                                              <a:pt x="60" y="45"/>
                                              <a:pt x="0" y="0"/>
                                            </a:cubicBezTo>
                                          </a:path>
                                        </a:pathLst>
                                      </a:custGeom>
                                      <a:noFill/>
                                      <a:ln w="12700" cap="flat" cmpd="sng">
                                        <a:solidFill>
                                          <a:srgbClr val="385623"/>
                                        </a:solidFill>
                                        <a:prstDash val="solid"/>
                                        <a:round/>
                                        <a:headEnd type="none" w="sm" len="sm"/>
                                        <a:tailEnd type="none" w="sm" len="sm"/>
                                      </a:ln>
                                    </wps:spPr>
                                    <wps:txbx>
                                      <w:txbxContent>
                                        <w:p w14:paraId="56BA1667"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647274309" name="Dowolny kształt: kształt 647274309"/>
                                    <wps:cNvSpPr/>
                                    <wps:spPr>
                                      <a:xfrm>
                                        <a:off x="5492" y="2324"/>
                                        <a:ext cx="70" cy="186"/>
                                      </a:xfrm>
                                      <a:custGeom>
                                        <a:avLst/>
                                        <a:gdLst/>
                                        <a:ahLst/>
                                        <a:cxnLst/>
                                        <a:rect l="l" t="t" r="r" b="b"/>
                                        <a:pathLst>
                                          <a:path w="70" h="186" extrusionOk="0">
                                            <a:moveTo>
                                              <a:pt x="6" y="186"/>
                                            </a:moveTo>
                                            <a:cubicBezTo>
                                              <a:pt x="16" y="171"/>
                                              <a:pt x="70" y="121"/>
                                              <a:pt x="69" y="90"/>
                                            </a:cubicBezTo>
                                            <a:cubicBezTo>
                                              <a:pt x="68" y="59"/>
                                              <a:pt x="14" y="19"/>
                                              <a:pt x="0" y="0"/>
                                            </a:cubicBezTo>
                                          </a:path>
                                        </a:pathLst>
                                      </a:custGeom>
                                      <a:noFill/>
                                      <a:ln w="12700" cap="flat" cmpd="sng">
                                        <a:solidFill>
                                          <a:srgbClr val="385623"/>
                                        </a:solidFill>
                                        <a:prstDash val="solid"/>
                                        <a:round/>
                                        <a:headEnd type="none" w="sm" len="sm"/>
                                        <a:tailEnd type="none" w="sm" len="sm"/>
                                      </a:ln>
                                    </wps:spPr>
                                    <wps:txbx>
                                      <w:txbxContent>
                                        <w:p w14:paraId="0FE4EE9A"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617842851" name="Dowolny kształt: kształt 1617842851"/>
                                    <wps:cNvSpPr/>
                                    <wps:spPr>
                                      <a:xfrm>
                                        <a:off x="3948" y="2323"/>
                                        <a:ext cx="62" cy="172"/>
                                      </a:xfrm>
                                      <a:custGeom>
                                        <a:avLst/>
                                        <a:gdLst/>
                                        <a:ahLst/>
                                        <a:cxnLst/>
                                        <a:rect l="l" t="t" r="r" b="b"/>
                                        <a:pathLst>
                                          <a:path w="62" h="172" extrusionOk="0">
                                            <a:moveTo>
                                              <a:pt x="62" y="172"/>
                                            </a:moveTo>
                                            <a:cubicBezTo>
                                              <a:pt x="52" y="157"/>
                                              <a:pt x="0" y="111"/>
                                              <a:pt x="0" y="82"/>
                                            </a:cubicBezTo>
                                            <a:cubicBezTo>
                                              <a:pt x="0" y="53"/>
                                              <a:pt x="48" y="17"/>
                                              <a:pt x="61" y="0"/>
                                            </a:cubicBezTo>
                                          </a:path>
                                        </a:pathLst>
                                      </a:custGeom>
                                      <a:noFill/>
                                      <a:ln w="12700" cap="flat" cmpd="sng">
                                        <a:solidFill>
                                          <a:srgbClr val="385623"/>
                                        </a:solidFill>
                                        <a:prstDash val="solid"/>
                                        <a:round/>
                                        <a:headEnd type="none" w="sm" len="sm"/>
                                        <a:tailEnd type="none" w="sm" len="sm"/>
                                      </a:ln>
                                    </wps:spPr>
                                    <wps:txbx>
                                      <w:txbxContent>
                                        <w:p w14:paraId="597F6E5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553453086" name="Łącznik prosty ze strzałką 1553453086"/>
                                    <wps:cNvCnPr/>
                                    <wps:spPr>
                                      <a:xfrm rot="10800000" flipH="1">
                                        <a:off x="5206" y="1640"/>
                                        <a:ext cx="236" cy="229"/>
                                      </a:xfrm>
                                      <a:prstGeom prst="straightConnector1">
                                        <a:avLst/>
                                      </a:prstGeom>
                                      <a:noFill/>
                                      <a:ln w="12700" cap="flat" cmpd="sng">
                                        <a:solidFill>
                                          <a:srgbClr val="385623"/>
                                        </a:solidFill>
                                        <a:prstDash val="solid"/>
                                        <a:round/>
                                        <a:headEnd type="none" w="sm" len="sm"/>
                                        <a:tailEnd type="none" w="sm" len="sm"/>
                                      </a:ln>
                                    </wps:spPr>
                                    <wps:bodyPr/>
                                  </wps:wsp>
                                  <wps:wsp>
                                    <wps:cNvPr id="1945218548" name="Łącznik prosty ze strzałką 1945218548"/>
                                    <wps:cNvCnPr/>
                                    <wps:spPr>
                                      <a:xfrm rot="10800000">
                                        <a:off x="4752" y="1501"/>
                                        <a:ext cx="0" cy="286"/>
                                      </a:xfrm>
                                      <a:prstGeom prst="straightConnector1">
                                        <a:avLst/>
                                      </a:prstGeom>
                                      <a:noFill/>
                                      <a:ln w="12700" cap="flat" cmpd="sng">
                                        <a:solidFill>
                                          <a:srgbClr val="385623"/>
                                        </a:solidFill>
                                        <a:prstDash val="solid"/>
                                        <a:round/>
                                        <a:headEnd type="none" w="sm" len="sm"/>
                                        <a:tailEnd type="none" w="sm" len="sm"/>
                                      </a:ln>
                                    </wps:spPr>
                                    <wps:bodyPr/>
                                  </wps:wsp>
                                  <wps:wsp>
                                    <wps:cNvPr id="1158827372" name="Łącznik prosty ze strzałką 1158827372"/>
                                    <wps:cNvCnPr/>
                                    <wps:spPr>
                                      <a:xfrm rot="10800000">
                                        <a:off x="4052" y="1640"/>
                                        <a:ext cx="248" cy="229"/>
                                      </a:xfrm>
                                      <a:prstGeom prst="straightConnector1">
                                        <a:avLst/>
                                      </a:prstGeom>
                                      <a:noFill/>
                                      <a:ln w="12700" cap="flat" cmpd="sng">
                                        <a:solidFill>
                                          <a:srgbClr val="385623"/>
                                        </a:solidFill>
                                        <a:prstDash val="solid"/>
                                        <a:round/>
                                        <a:headEnd type="none" w="sm" len="sm"/>
                                        <a:tailEnd type="none" w="sm" len="sm"/>
                                      </a:ln>
                                    </wps:spPr>
                                    <wps:bodyPr/>
                                  </wps:wsp>
                                </wpg:grpSp>
                                <wpg:grpSp>
                                  <wpg:cNvPr id="56156308" name="Grupa 56156308"/>
                                  <wpg:cNvGrpSpPr/>
                                  <wpg:grpSpPr>
                                    <a:xfrm>
                                      <a:off x="7324" y="3800"/>
                                      <a:ext cx="1113" cy="1775"/>
                                      <a:chOff x="7324" y="3800"/>
                                      <a:chExt cx="1113" cy="1775"/>
                                    </a:xfrm>
                                  </wpg:grpSpPr>
                                  <wps:wsp>
                                    <wps:cNvPr id="1125077517" name="Prostokąt: zaokrąglone rogi 1125077517"/>
                                    <wps:cNvSpPr/>
                                    <wps:spPr>
                                      <a:xfrm>
                                        <a:off x="7554" y="5117"/>
                                        <a:ext cx="653" cy="98"/>
                                      </a:xfrm>
                                      <a:prstGeom prst="roundRect">
                                        <a:avLst>
                                          <a:gd name="adj" fmla="val 16667"/>
                                        </a:avLst>
                                      </a:prstGeom>
                                      <a:noFill/>
                                      <a:ln w="12700" cap="flat" cmpd="sng">
                                        <a:solidFill>
                                          <a:srgbClr val="385623"/>
                                        </a:solidFill>
                                        <a:prstDash val="solid"/>
                                        <a:round/>
                                        <a:headEnd type="none" w="sm" len="sm"/>
                                        <a:tailEnd type="none" w="sm" len="sm"/>
                                      </a:ln>
                                    </wps:spPr>
                                    <wps:txbx>
                                      <w:txbxContent>
                                        <w:p w14:paraId="53D789E6"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2107457710" name="Prostokąt: zaokrąglone rogi 2107457710"/>
                                    <wps:cNvSpPr/>
                                    <wps:spPr>
                                      <a:xfrm>
                                        <a:off x="7599" y="5306"/>
                                        <a:ext cx="582" cy="98"/>
                                      </a:xfrm>
                                      <a:prstGeom prst="roundRect">
                                        <a:avLst>
                                          <a:gd name="adj" fmla="val 16667"/>
                                        </a:avLst>
                                      </a:prstGeom>
                                      <a:noFill/>
                                      <a:ln w="12700" cap="flat" cmpd="sng">
                                        <a:solidFill>
                                          <a:srgbClr val="385623"/>
                                        </a:solidFill>
                                        <a:prstDash val="solid"/>
                                        <a:round/>
                                        <a:headEnd type="none" w="sm" len="sm"/>
                                        <a:tailEnd type="none" w="sm" len="sm"/>
                                      </a:ln>
                                    </wps:spPr>
                                    <wps:txbx>
                                      <w:txbxContent>
                                        <w:p w14:paraId="2D27CD1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737701275" name="Prostokąt: zaokrąglone rogi 737701275"/>
                                    <wps:cNvSpPr/>
                                    <wps:spPr>
                                      <a:xfrm>
                                        <a:off x="7699" y="5477"/>
                                        <a:ext cx="362" cy="98"/>
                                      </a:xfrm>
                                      <a:prstGeom prst="roundRect">
                                        <a:avLst>
                                          <a:gd name="adj" fmla="val 16667"/>
                                        </a:avLst>
                                      </a:prstGeom>
                                      <a:noFill/>
                                      <a:ln w="12700" cap="flat" cmpd="sng">
                                        <a:solidFill>
                                          <a:srgbClr val="385623"/>
                                        </a:solidFill>
                                        <a:prstDash val="solid"/>
                                        <a:round/>
                                        <a:headEnd type="none" w="sm" len="sm"/>
                                        <a:tailEnd type="none" w="sm" len="sm"/>
                                      </a:ln>
                                    </wps:spPr>
                                    <wps:txbx>
                                      <w:txbxContent>
                                        <w:p w14:paraId="7A3E6BE2"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581242208" name="Łącznik prosty ze strzałką 581242208"/>
                                    <wps:cNvCnPr/>
                                    <wps:spPr>
                                      <a:xfrm>
                                        <a:off x="7599" y="5054"/>
                                        <a:ext cx="582" cy="0"/>
                                      </a:xfrm>
                                      <a:prstGeom prst="straightConnector1">
                                        <a:avLst/>
                                      </a:prstGeom>
                                      <a:noFill/>
                                      <a:ln w="12700" cap="flat" cmpd="sng">
                                        <a:solidFill>
                                          <a:srgbClr val="385623"/>
                                        </a:solidFill>
                                        <a:prstDash val="solid"/>
                                        <a:round/>
                                        <a:headEnd type="none" w="sm" len="sm"/>
                                        <a:tailEnd type="none" w="sm" len="sm"/>
                                      </a:ln>
                                    </wps:spPr>
                                    <wps:bodyPr/>
                                  </wps:wsp>
                                  <wps:wsp>
                                    <wps:cNvPr id="528033199" name="Łącznik prosty ze strzałką 528033199"/>
                                    <wps:cNvCnPr/>
                                    <wps:spPr>
                                      <a:xfrm rot="10800000">
                                        <a:off x="7554" y="4900"/>
                                        <a:ext cx="0" cy="97"/>
                                      </a:xfrm>
                                      <a:prstGeom prst="straightConnector1">
                                        <a:avLst/>
                                      </a:prstGeom>
                                      <a:noFill/>
                                      <a:ln w="12700" cap="flat" cmpd="sng">
                                        <a:solidFill>
                                          <a:srgbClr val="385623"/>
                                        </a:solidFill>
                                        <a:prstDash val="solid"/>
                                        <a:round/>
                                        <a:headEnd type="none" w="sm" len="sm"/>
                                        <a:tailEnd type="none" w="sm" len="sm"/>
                                      </a:ln>
                                    </wps:spPr>
                                    <wps:bodyPr/>
                                  </wps:wsp>
                                  <wps:wsp>
                                    <wps:cNvPr id="605892220" name="Łącznik prosty ze strzałką 605892220"/>
                                    <wps:cNvCnPr/>
                                    <wps:spPr>
                                      <a:xfrm rot="10800000">
                                        <a:off x="8207" y="4900"/>
                                        <a:ext cx="0" cy="97"/>
                                      </a:xfrm>
                                      <a:prstGeom prst="straightConnector1">
                                        <a:avLst/>
                                      </a:prstGeom>
                                      <a:noFill/>
                                      <a:ln w="12700" cap="flat" cmpd="sng">
                                        <a:solidFill>
                                          <a:srgbClr val="385623"/>
                                        </a:solidFill>
                                        <a:prstDash val="solid"/>
                                        <a:round/>
                                        <a:headEnd type="none" w="sm" len="sm"/>
                                        <a:tailEnd type="none" w="sm" len="sm"/>
                                      </a:ln>
                                    </wps:spPr>
                                    <wps:bodyPr/>
                                  </wps:wsp>
                                  <wps:wsp>
                                    <wps:cNvPr id="159914886" name="Dowolny kształt: kształt 159914886"/>
                                    <wps:cNvSpPr/>
                                    <wps:spPr>
                                      <a:xfrm>
                                        <a:off x="7324" y="3800"/>
                                        <a:ext cx="1113" cy="540"/>
                                      </a:xfrm>
                                      <a:custGeom>
                                        <a:avLst/>
                                        <a:gdLst/>
                                        <a:ahLst/>
                                        <a:cxnLst/>
                                        <a:rect l="l" t="t" r="r" b="b"/>
                                        <a:pathLst>
                                          <a:path w="1113" h="540" extrusionOk="0">
                                            <a:moveTo>
                                              <a:pt x="2" y="540"/>
                                            </a:moveTo>
                                            <a:cubicBezTo>
                                              <a:pt x="8" y="512"/>
                                              <a:pt x="0" y="448"/>
                                              <a:pt x="38" y="374"/>
                                            </a:cubicBezTo>
                                            <a:cubicBezTo>
                                              <a:pt x="76" y="300"/>
                                              <a:pt x="147" y="156"/>
                                              <a:pt x="233" y="94"/>
                                            </a:cubicBezTo>
                                            <a:cubicBezTo>
                                              <a:pt x="319" y="32"/>
                                              <a:pt x="444" y="0"/>
                                              <a:pt x="553" y="1"/>
                                            </a:cubicBezTo>
                                            <a:cubicBezTo>
                                              <a:pt x="662" y="2"/>
                                              <a:pt x="803" y="43"/>
                                              <a:pt x="890" y="102"/>
                                            </a:cubicBezTo>
                                            <a:cubicBezTo>
                                              <a:pt x="977" y="161"/>
                                              <a:pt x="1036" y="286"/>
                                              <a:pt x="1073" y="358"/>
                                            </a:cubicBezTo>
                                            <a:cubicBezTo>
                                              <a:pt x="1110" y="430"/>
                                              <a:pt x="1105" y="499"/>
                                              <a:pt x="1113" y="536"/>
                                            </a:cubicBezTo>
                                          </a:path>
                                        </a:pathLst>
                                      </a:custGeom>
                                      <a:noFill/>
                                      <a:ln w="12700" cap="flat" cmpd="sng">
                                        <a:solidFill>
                                          <a:srgbClr val="385623"/>
                                        </a:solidFill>
                                        <a:prstDash val="solid"/>
                                        <a:round/>
                                        <a:headEnd type="none" w="sm" len="sm"/>
                                        <a:tailEnd type="none" w="sm" len="sm"/>
                                      </a:ln>
                                    </wps:spPr>
                                    <wps:txbx>
                                      <w:txbxContent>
                                        <w:p w14:paraId="5456739E"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752679858" name="Dowolny kształt: kształt 1752679858"/>
                                    <wps:cNvSpPr/>
                                    <wps:spPr>
                                      <a:xfrm>
                                        <a:off x="7554" y="4997"/>
                                        <a:ext cx="45" cy="57"/>
                                      </a:xfrm>
                                      <a:custGeom>
                                        <a:avLst/>
                                        <a:gdLst/>
                                        <a:ahLst/>
                                        <a:cxnLst/>
                                        <a:rect l="l" t="t" r="r" b="b"/>
                                        <a:pathLst>
                                          <a:path w="45" h="57" extrusionOk="0">
                                            <a:moveTo>
                                              <a:pt x="45" y="57"/>
                                            </a:moveTo>
                                            <a:cubicBezTo>
                                              <a:pt x="39" y="53"/>
                                              <a:pt x="18" y="45"/>
                                              <a:pt x="10" y="35"/>
                                            </a:cubicBezTo>
                                            <a:cubicBezTo>
                                              <a:pt x="2" y="25"/>
                                              <a:pt x="2" y="7"/>
                                              <a:pt x="0" y="0"/>
                                            </a:cubicBezTo>
                                          </a:path>
                                        </a:pathLst>
                                      </a:custGeom>
                                      <a:noFill/>
                                      <a:ln w="12700" cap="flat" cmpd="sng">
                                        <a:solidFill>
                                          <a:srgbClr val="385623"/>
                                        </a:solidFill>
                                        <a:prstDash val="solid"/>
                                        <a:round/>
                                        <a:headEnd type="none" w="sm" len="sm"/>
                                        <a:tailEnd type="none" w="sm" len="sm"/>
                                      </a:ln>
                                    </wps:spPr>
                                    <wps:txbx>
                                      <w:txbxContent>
                                        <w:p w14:paraId="3CAA9AA2"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945828349" name="Dowolny kształt: kształt 1945828349"/>
                                    <wps:cNvSpPr/>
                                    <wps:spPr>
                                      <a:xfrm>
                                        <a:off x="8181" y="4997"/>
                                        <a:ext cx="32" cy="57"/>
                                      </a:xfrm>
                                      <a:custGeom>
                                        <a:avLst/>
                                        <a:gdLst/>
                                        <a:ahLst/>
                                        <a:cxnLst/>
                                        <a:rect l="l" t="t" r="r" b="b"/>
                                        <a:pathLst>
                                          <a:path w="32" h="57" extrusionOk="0">
                                            <a:moveTo>
                                              <a:pt x="0" y="57"/>
                                            </a:moveTo>
                                            <a:cubicBezTo>
                                              <a:pt x="5" y="54"/>
                                              <a:pt x="24" y="47"/>
                                              <a:pt x="28" y="38"/>
                                            </a:cubicBezTo>
                                            <a:cubicBezTo>
                                              <a:pt x="32" y="29"/>
                                              <a:pt x="27" y="8"/>
                                              <a:pt x="26" y="0"/>
                                            </a:cubicBezTo>
                                          </a:path>
                                        </a:pathLst>
                                      </a:custGeom>
                                      <a:noFill/>
                                      <a:ln w="12700" cap="flat" cmpd="sng">
                                        <a:solidFill>
                                          <a:srgbClr val="385623"/>
                                        </a:solidFill>
                                        <a:prstDash val="solid"/>
                                        <a:round/>
                                        <a:headEnd type="none" w="sm" len="sm"/>
                                        <a:tailEnd type="none" w="sm" len="sm"/>
                                      </a:ln>
                                    </wps:spPr>
                                    <wps:txbx>
                                      <w:txbxContent>
                                        <w:p w14:paraId="745115C2"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742423985" name="Dowolny kształt: kształt 1742423985"/>
                                    <wps:cNvSpPr/>
                                    <wps:spPr>
                                      <a:xfrm>
                                        <a:off x="8260" y="4340"/>
                                        <a:ext cx="177" cy="437"/>
                                      </a:xfrm>
                                      <a:custGeom>
                                        <a:avLst/>
                                        <a:gdLst/>
                                        <a:ahLst/>
                                        <a:cxnLst/>
                                        <a:rect l="l" t="t" r="r" b="b"/>
                                        <a:pathLst>
                                          <a:path w="177" h="437" extrusionOk="0">
                                            <a:moveTo>
                                              <a:pt x="177" y="0"/>
                                            </a:moveTo>
                                            <a:cubicBezTo>
                                              <a:pt x="170" y="38"/>
                                              <a:pt x="164" y="153"/>
                                              <a:pt x="134" y="226"/>
                                            </a:cubicBezTo>
                                            <a:cubicBezTo>
                                              <a:pt x="104" y="299"/>
                                              <a:pt x="28" y="393"/>
                                              <a:pt x="0" y="437"/>
                                            </a:cubicBezTo>
                                          </a:path>
                                        </a:pathLst>
                                      </a:custGeom>
                                      <a:noFill/>
                                      <a:ln w="12700" cap="flat" cmpd="sng">
                                        <a:solidFill>
                                          <a:srgbClr val="385623"/>
                                        </a:solidFill>
                                        <a:prstDash val="solid"/>
                                        <a:round/>
                                        <a:headEnd type="none" w="sm" len="sm"/>
                                        <a:tailEnd type="none" w="sm" len="sm"/>
                                      </a:ln>
                                    </wps:spPr>
                                    <wps:txbx>
                                      <w:txbxContent>
                                        <w:p w14:paraId="0FF8D1FC"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992515695" name="Dowolny kształt: kształt 992515695"/>
                                    <wps:cNvSpPr/>
                                    <wps:spPr>
                                      <a:xfrm>
                                        <a:off x="8207" y="4777"/>
                                        <a:ext cx="53" cy="123"/>
                                      </a:xfrm>
                                      <a:custGeom>
                                        <a:avLst/>
                                        <a:gdLst/>
                                        <a:ahLst/>
                                        <a:cxnLst/>
                                        <a:rect l="l" t="t" r="r" b="b"/>
                                        <a:pathLst>
                                          <a:path w="53" h="123" extrusionOk="0">
                                            <a:moveTo>
                                              <a:pt x="0" y="123"/>
                                            </a:moveTo>
                                            <a:cubicBezTo>
                                              <a:pt x="3" y="110"/>
                                              <a:pt x="9" y="67"/>
                                              <a:pt x="18" y="47"/>
                                            </a:cubicBezTo>
                                            <a:cubicBezTo>
                                              <a:pt x="27" y="27"/>
                                              <a:pt x="46" y="10"/>
                                              <a:pt x="53" y="0"/>
                                            </a:cubicBezTo>
                                          </a:path>
                                        </a:pathLst>
                                      </a:custGeom>
                                      <a:noFill/>
                                      <a:ln w="12700" cap="flat" cmpd="sng">
                                        <a:solidFill>
                                          <a:srgbClr val="385623"/>
                                        </a:solidFill>
                                        <a:prstDash val="solid"/>
                                        <a:round/>
                                        <a:headEnd type="none" w="sm" len="sm"/>
                                        <a:tailEnd type="none" w="sm" len="sm"/>
                                      </a:ln>
                                    </wps:spPr>
                                    <wps:txbx>
                                      <w:txbxContent>
                                        <w:p w14:paraId="2448FC47"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357445768" name="Dowolny kształt: kształt 357445768"/>
                                    <wps:cNvSpPr/>
                                    <wps:spPr>
                                      <a:xfrm>
                                        <a:off x="7324" y="4340"/>
                                        <a:ext cx="179" cy="427"/>
                                      </a:xfrm>
                                      <a:custGeom>
                                        <a:avLst/>
                                        <a:gdLst/>
                                        <a:ahLst/>
                                        <a:cxnLst/>
                                        <a:rect l="l" t="t" r="r" b="b"/>
                                        <a:pathLst>
                                          <a:path w="179" h="427" extrusionOk="0">
                                            <a:moveTo>
                                              <a:pt x="0" y="0"/>
                                            </a:moveTo>
                                            <a:cubicBezTo>
                                              <a:pt x="7" y="34"/>
                                              <a:pt x="12" y="136"/>
                                              <a:pt x="42" y="207"/>
                                            </a:cubicBezTo>
                                            <a:cubicBezTo>
                                              <a:pt x="72" y="278"/>
                                              <a:pt x="151" y="381"/>
                                              <a:pt x="179" y="427"/>
                                            </a:cubicBezTo>
                                          </a:path>
                                        </a:pathLst>
                                      </a:custGeom>
                                      <a:noFill/>
                                      <a:ln w="12700" cap="flat" cmpd="sng">
                                        <a:solidFill>
                                          <a:srgbClr val="385623"/>
                                        </a:solidFill>
                                        <a:prstDash val="solid"/>
                                        <a:round/>
                                        <a:headEnd type="none" w="sm" len="sm"/>
                                        <a:tailEnd type="none" w="sm" len="sm"/>
                                      </a:ln>
                                    </wps:spPr>
                                    <wps:txbx>
                                      <w:txbxContent>
                                        <w:p w14:paraId="507615F7"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752135557" name="Dowolny kształt: kształt 752135557"/>
                                    <wps:cNvSpPr/>
                                    <wps:spPr>
                                      <a:xfrm>
                                        <a:off x="7503" y="4767"/>
                                        <a:ext cx="53" cy="133"/>
                                      </a:xfrm>
                                      <a:custGeom>
                                        <a:avLst/>
                                        <a:gdLst/>
                                        <a:ahLst/>
                                        <a:cxnLst/>
                                        <a:rect l="l" t="t" r="r" b="b"/>
                                        <a:pathLst>
                                          <a:path w="53" h="133" extrusionOk="0">
                                            <a:moveTo>
                                              <a:pt x="0" y="0"/>
                                            </a:moveTo>
                                            <a:cubicBezTo>
                                              <a:pt x="7" y="13"/>
                                              <a:pt x="37" y="55"/>
                                              <a:pt x="45" y="77"/>
                                            </a:cubicBezTo>
                                            <a:cubicBezTo>
                                              <a:pt x="53" y="99"/>
                                              <a:pt x="50" y="121"/>
                                              <a:pt x="51" y="133"/>
                                            </a:cubicBezTo>
                                          </a:path>
                                        </a:pathLst>
                                      </a:custGeom>
                                      <a:noFill/>
                                      <a:ln w="12700" cap="flat" cmpd="sng">
                                        <a:solidFill>
                                          <a:srgbClr val="385623"/>
                                        </a:solidFill>
                                        <a:prstDash val="solid"/>
                                        <a:round/>
                                        <a:headEnd type="none" w="sm" len="sm"/>
                                        <a:tailEnd type="none" w="sm" len="sm"/>
                                      </a:ln>
                                    </wps:spPr>
                                    <wps:txbx>
                                      <w:txbxContent>
                                        <w:p w14:paraId="69F1C57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grpSp>
                            </wpg:grpSp>
                          </wpg:wgp>
                        </a:graphicData>
                      </a:graphic>
                    </wp:anchor>
                  </w:drawing>
                </mc:Choice>
                <mc:Fallback>
                  <w:pict>
                    <v:group w14:anchorId="6E8C60A6" id="Grupa 1862313598" o:spid="_x0000_s1172" style="position:absolute;left:0;text-align:left;margin-left:96pt;margin-top:2.25pt;width:79.3pt;height:78.95pt;z-index:251686912" coordorigin="48423,32786" coordsize="10072,10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">
                      <v:group id="Grupa 1279022709" o:spid="_x0000_s1173" style="position:absolute;left:48424;top:32786;width:10071;height:10027" coordorigin="48360,32723" coordsize="10198,1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">
                        <v:rect id="Prostokąt 203417790" o:spid="_x0000_s1174" style="position:absolute;left:48360;top:32723;width:10199;height:10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" filled="f" stroked="f">
                          <v:textbox inset="2.53958mm,2.53958mm,2.53958mm,2.53958mm">
                            <w:txbxContent>
                              <w:p w14:paraId="42115266" w14:textId="77777777" w:rsidR="008E6C64" w:rsidRDefault="008E6C64">
                                <w:pPr>
                                  <w:spacing w:after="0" w:line="240" w:lineRule="auto"/>
                                  <w:textDirection w:val="btLr"/>
                                </w:pPr>
                              </w:p>
                            </w:txbxContent>
                          </v:textbox>
                        </v:rect>
                        <v:group id="Grupa 910906685" o:spid="_x0000_s1175" style="position:absolute;left:48424;top:32786;width:10071;height:10027" coordorigin="6347,3182" coordsize="3060,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">
                          <v:rect id="Prostokąt 1506256899" o:spid="_x0000_s1176" style="position:absolute;left:6347;top:3182;width:3050;height:3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" filled="f" stroked="f">
                            <v:textbox inset="2.53958mm,2.53958mm,2.53958mm,2.53958mm">
                              <w:txbxContent>
                                <w:p w14:paraId="78D05C46" w14:textId="77777777" w:rsidR="008E6C64" w:rsidRDefault="008E6C64">
                                  <w:pPr>
                                    <w:spacing w:after="0" w:line="240" w:lineRule="auto"/>
                                    <w:textDirection w:val="btLr"/>
                                  </w:pPr>
                                </w:p>
                              </w:txbxContent>
                            </v:textbox>
                          </v:rect>
                          <v:oval id="Owal 1104461184" o:spid="_x0000_s1177" style="position:absolute;left:6347;top:3182;width:3060;height:3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" filled="f" strokecolor="#385623" strokeweight="1pt">
                            <v:stroke startarrowwidth="narrow" startarrowlength="short" endarrowwidth="narrow" endarrowlength="short"/>
                            <v:textbox inset="2.53958mm,2.53958mm,2.53958mm,2.53958mm">
                              <w:txbxContent>
                                <w:p w14:paraId="41D40834" w14:textId="77777777" w:rsidR="008E6C64" w:rsidRDefault="008E6C64">
                                  <w:pPr>
                                    <w:spacing w:after="0" w:line="240" w:lineRule="auto"/>
                                    <w:textDirection w:val="btLr"/>
                                  </w:pPr>
                                </w:p>
                              </w:txbxContent>
                            </v:textbox>
                          </v:oval>
                          <v:group id="Grupa 358390586" o:spid="_x0000_s1178" style="position:absolute;left:7458;top:3943;width:829;height:682" coordorigin="3948,1501" coordsize="1614,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">
                            <v:oval id="Owal 1487876321" o:spid="_x0000_s1179" style="position:absolute;left:4635;top:2291;width:267;height:2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" filled="f" strokecolor="#385623" strokeweight="1pt">
                              <v:stroke startarrowwidth="narrow" startarrowlength="short" endarrowwidth="narrow" endarrowlength="short"/>
                              <v:textbox inset="2.53958mm,2.53958mm,2.53958mm,2.53958mm">
                                <w:txbxContent>
                                  <w:p w14:paraId="3345F4E6" w14:textId="77777777" w:rsidR="008E6C64" w:rsidRDefault="008E6C64">
                                    <w:pPr>
                                      <w:spacing w:after="0" w:line="240" w:lineRule="auto"/>
                                      <w:textDirection w:val="btLr"/>
                                    </w:pPr>
                                  </w:p>
                                </w:txbxContent>
                              </v:textbox>
                            </v:oval>
                            <v:oval id="Owal 1221951663" o:spid="_x0000_s1180" style="position:absolute;left:4470;top:2120;width:591;height: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" filled="f" strokecolor="#385623" strokeweight="1pt">
                              <v:stroke startarrowwidth="narrow" startarrowlength="short" endarrowwidth="narrow" endarrowlength="short"/>
                              <v:textbox inset="2.53958mm,2.53958mm,2.53958mm,2.53958mm">
                                <w:txbxContent>
                                  <w:p w14:paraId="74BEF139" w14:textId="77777777" w:rsidR="008E6C64" w:rsidRDefault="008E6C64">
                                    <w:pPr>
                                      <w:spacing w:after="0" w:line="240" w:lineRule="auto"/>
                                      <w:textDirection w:val="btLr"/>
                                    </w:pPr>
                                  </w:p>
                                </w:txbxContent>
                              </v:textbox>
                            </v:oval>
                            <v:shape id="Dowolny kształt: kształt 1538554367" o:spid="_x0000_s1181" style="position:absolute;left:4001;top:1944;width:1504;height:393;visibility:visible;mso-wrap-style:square;v-text-anchor:middle" coordsize="1504,3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" adj="-11796480,,5400" path="m,390c53,349,189,208,319,144,449,80,628,,779,5v151,5,324,106,445,171c1345,241,1446,348,1504,393e" filled="f" strokecolor="#385623" strokeweight="1pt">
                              <v:stroke startarrowwidth="narrow" startarrowlength="short" endarrowwidth="narrow" endarrowlength="short" joinstyle="round"/>
                              <v:formulas/>
                              <v:path arrowok="t" o:extrusionok="f" o:connecttype="custom" textboxrect="0,0,1504,393"/>
                              <v:textbox inset="2.53958mm,2.53958mm,2.53958mm,2.53958mm">
                                <w:txbxContent>
                                  <w:p w14:paraId="12C1F524" w14:textId="77777777" w:rsidR="008E6C64" w:rsidRDefault="008E6C64">
                                    <w:pPr>
                                      <w:spacing w:after="0" w:line="240" w:lineRule="auto"/>
                                      <w:textDirection w:val="btLr"/>
                                    </w:pPr>
                                  </w:p>
                                </w:txbxContent>
                              </v:textbox>
                            </v:shape>
                            <v:shape id="Dowolny kształt: kształt 271466768" o:spid="_x0000_s1182" style="position:absolute;left:4001;top:2490;width:1507;height:391;visibility:visible;mso-wrap-style:square;v-text-anchor:middle" coordsize="1507,3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" adj="-11796480,,5400" path="m1507,7v-52,40,-185,177,-314,240c1064,310,884,391,733,386,582,381,410,279,288,215,166,151,60,45,,e" filled="f" strokecolor="#385623" strokeweight="1pt">
                              <v:stroke startarrowwidth="narrow" startarrowlength="short" endarrowwidth="narrow" endarrowlength="short" joinstyle="round"/>
                              <v:formulas/>
                              <v:path arrowok="t" o:extrusionok="f" o:connecttype="custom" textboxrect="0,0,1507,391"/>
                              <v:textbox inset="2.53958mm,2.53958mm,2.53958mm,2.53958mm">
                                <w:txbxContent>
                                  <w:p w14:paraId="56BA1667" w14:textId="77777777" w:rsidR="008E6C64" w:rsidRDefault="008E6C64">
                                    <w:pPr>
                                      <w:spacing w:after="0" w:line="240" w:lineRule="auto"/>
                                      <w:textDirection w:val="btLr"/>
                                    </w:pPr>
                                  </w:p>
                                </w:txbxContent>
                              </v:textbox>
                            </v:shape>
                            <v:shape id="Dowolny kształt: kształt 647274309" o:spid="_x0000_s1183" style="position:absolute;left:5492;top:2324;width:70;height:186;visibility:visible;mso-wrap-style:square;v-text-anchor:middle" coordsize="70,1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" adj="-11796480,,5400" path="m6,186c16,171,70,121,69,90,68,59,14,19,,e" filled="f" strokecolor="#385623" strokeweight="1pt">
                              <v:stroke startarrowwidth="narrow" startarrowlength="short" endarrowwidth="narrow" endarrowlength="short" joinstyle="round"/>
                              <v:formulas/>
                              <v:path arrowok="t" o:extrusionok="f" o:connecttype="custom" textboxrect="0,0,70,186"/>
                              <v:textbox inset="2.53958mm,2.53958mm,2.53958mm,2.53958mm">
                                <w:txbxContent>
                                  <w:p w14:paraId="0FE4EE9A" w14:textId="77777777" w:rsidR="008E6C64" w:rsidRDefault="008E6C64">
                                    <w:pPr>
                                      <w:spacing w:after="0" w:line="240" w:lineRule="auto"/>
                                      <w:textDirection w:val="btLr"/>
                                    </w:pPr>
                                  </w:p>
                                </w:txbxContent>
                              </v:textbox>
                            </v:shape>
                            <v:shape id="Dowolny kształt: kształt 1617842851" o:spid="_x0000_s1184" style="position:absolute;left:3948;top:2323;width:62;height:172;visibility:visible;mso-wrap-style:square;v-text-anchor:middle" coordsize="62,17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" adj="-11796480,,5400" path="m62,172c52,157,,111,,82,,53,48,17,61,e" filled="f" strokecolor="#385623" strokeweight="1pt">
                              <v:stroke startarrowwidth="narrow" startarrowlength="short" endarrowwidth="narrow" endarrowlength="short" joinstyle="round"/>
                              <v:formulas/>
                              <v:path arrowok="t" o:extrusionok="f" o:connecttype="custom" textboxrect="0,0,62,172"/>
                              <v:textbox inset="2.53958mm,2.53958mm,2.53958mm,2.53958mm">
                                <w:txbxContent>
                                  <w:p w14:paraId="597F6E5C" w14:textId="77777777" w:rsidR="008E6C64" w:rsidRDefault="008E6C64">
                                    <w:pPr>
                                      <w:spacing w:after="0" w:line="240" w:lineRule="auto"/>
                                      <w:textDirection w:val="btLr"/>
                                    </w:pPr>
                                  </w:p>
                                </w:txbxContent>
                              </v:textbox>
                            </v:shape>
                            <v:shape id="Łącznik prosty ze strzałką 1553453086" o:spid="_x0000_s1185" type="#_x0000_t32" style="position:absolute;left:5206;top:1640;width:236;height:2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" strokecolor="#385623" strokeweight="1pt">
                              <v:stroke startarrowwidth="narrow" startarrowlength="short" endarrowwidth="narrow" endarrowlength="short"/>
                            </v:shape>
                            <v:shape id="Łącznik prosty ze strzałką 1945218548" o:spid="_x0000_s1186" type="#_x0000_t32" style="position:absolute;left:4752;top:1501;width:0;height:28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" strokecolor="#385623" strokeweight="1pt">
                              <v:stroke startarrowwidth="narrow" startarrowlength="short" endarrowwidth="narrow" endarrowlength="short"/>
                            </v:shape>
                            <v:shape id="Łącznik prosty ze strzałką 1158827372" o:spid="_x0000_s1187" type="#_x0000_t32" style="position:absolute;left:4052;top:1640;width:248;height:229;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" strokecolor="#385623" strokeweight="1pt">
                              <v:stroke startarrowwidth="narrow" startarrowlength="short" endarrowwidth="narrow" endarrowlength="short"/>
                            </v:shape>
                          </v:group>
                          <v:group id="Grupa 56156308" o:spid="_x0000_s1188" style="position:absolute;left:7324;top:3800;width:1113;height:1775" coordorigin="7324,3800" coordsize="111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">
                            <v:roundrect id="Prostokąt: zaokrąglone rogi 1125077517" o:spid="_x0000_s1189" style="position:absolute;left:7554;top:5117;width:653;height: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" filled="f" strokecolor="#385623" strokeweight="1pt">
                              <v:stroke startarrowwidth="narrow" startarrowlength="short" endarrowwidth="narrow" endarrowlength="short"/>
                              <v:textbox inset="2.53958mm,2.53958mm,2.53958mm,2.53958mm">
                                <w:txbxContent>
                                  <w:p w14:paraId="53D789E6" w14:textId="77777777" w:rsidR="008E6C64" w:rsidRDefault="008E6C64">
                                    <w:pPr>
                                      <w:spacing w:after="0" w:line="240" w:lineRule="auto"/>
                                      <w:textDirection w:val="btLr"/>
                                    </w:pPr>
                                  </w:p>
                                </w:txbxContent>
                              </v:textbox>
                            </v:roundrect>
                            <v:roundrect id="Prostokąt: zaokrąglone rogi 2107457710" o:spid="_x0000_s1190" style="position:absolute;left:7599;top:5306;width:582;height: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" filled="f" strokecolor="#385623" strokeweight="1pt">
                              <v:stroke startarrowwidth="narrow" startarrowlength="short" endarrowwidth="narrow" endarrowlength="short"/>
                              <v:textbox inset="2.53958mm,2.53958mm,2.53958mm,2.53958mm">
                                <w:txbxContent>
                                  <w:p w14:paraId="2D27CD10" w14:textId="77777777" w:rsidR="008E6C64" w:rsidRDefault="008E6C64">
                                    <w:pPr>
                                      <w:spacing w:after="0" w:line="240" w:lineRule="auto"/>
                                      <w:textDirection w:val="btLr"/>
                                    </w:pPr>
                                  </w:p>
                                </w:txbxContent>
                              </v:textbox>
                            </v:roundrect>
                            <v:roundrect id="Prostokąt: zaokrąglone rogi 737701275" o:spid="_x0000_s1191" style="position:absolute;left:7699;top:5477;width:362;height: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" filled="f" strokecolor="#385623" strokeweight="1pt">
                              <v:stroke startarrowwidth="narrow" startarrowlength="short" endarrowwidth="narrow" endarrowlength="short"/>
                              <v:textbox inset="2.53958mm,2.53958mm,2.53958mm,2.53958mm">
                                <w:txbxContent>
                                  <w:p w14:paraId="7A3E6BE2" w14:textId="77777777" w:rsidR="008E6C64" w:rsidRDefault="008E6C64">
                                    <w:pPr>
                                      <w:spacing w:after="0" w:line="240" w:lineRule="auto"/>
                                      <w:textDirection w:val="btLr"/>
                                    </w:pPr>
                                  </w:p>
                                </w:txbxContent>
                              </v:textbox>
                            </v:roundrect>
                            <v:shape id="Łącznik prosty ze strzałką 581242208" o:spid="_x0000_s1192" type="#_x0000_t32" style="position:absolute;left:7599;top:5054;width:5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" strokecolor="#385623" strokeweight="1pt">
                              <v:stroke startarrowwidth="narrow" startarrowlength="short" endarrowwidth="narrow" endarrowlength="short"/>
                            </v:shape>
                            <v:shape id="Łącznik prosty ze strzałką 528033199" o:spid="_x0000_s1193" type="#_x0000_t32" style="position:absolute;left:7554;top:4900;width:0;height:9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" strokecolor="#385623" strokeweight="1pt">
                              <v:stroke startarrowwidth="narrow" startarrowlength="short" endarrowwidth="narrow" endarrowlength="short"/>
                            </v:shape>
                            <v:shape id="Łącznik prosty ze strzałką 605892220" o:spid="_x0000_s1194" type="#_x0000_t32" style="position:absolute;left:8207;top:4900;width:0;height:9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" strokecolor="#385623" strokeweight="1pt">
                              <v:stroke startarrowwidth="narrow" startarrowlength="short" endarrowwidth="narrow" endarrowlength="short"/>
                            </v:shape>
                            <v:shape id="Dowolny kształt: kształt 159914886" o:spid="_x0000_s1195" style="position:absolute;left:7324;top:3800;width:1113;height:540;visibility:visible;mso-wrap-style:square;v-text-anchor:middle" coordsize="1113,5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" adj="-11796480,,5400" path="m2,540c8,512,,448,38,374,76,300,147,156,233,94,319,32,444,,553,1,662,2,803,43,890,102v87,59,146,184,183,256c1110,430,1105,499,1113,536e" filled="f" strokecolor="#385623" strokeweight="1pt">
                              <v:stroke startarrowwidth="narrow" startarrowlength="short" endarrowwidth="narrow" endarrowlength="short" joinstyle="round"/>
                              <v:formulas/>
                              <v:path arrowok="t" o:extrusionok="f" o:connecttype="custom" textboxrect="0,0,1113,540"/>
                              <v:textbox inset="2.53958mm,2.53958mm,2.53958mm,2.53958mm">
                                <w:txbxContent>
                                  <w:p w14:paraId="5456739E" w14:textId="77777777" w:rsidR="008E6C64" w:rsidRDefault="008E6C64">
                                    <w:pPr>
                                      <w:spacing w:after="0" w:line="240" w:lineRule="auto"/>
                                      <w:textDirection w:val="btLr"/>
                                    </w:pPr>
                                  </w:p>
                                </w:txbxContent>
                              </v:textbox>
                            </v:shape>
                            <v:shape id="Dowolny kształt: kształt 1752679858" o:spid="_x0000_s1196" style="position:absolute;left:7554;top:4997;width:45;height:57;visibility:visible;mso-wrap-style:square;v-text-anchor:middle" coordsize="4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" adj="-11796480,,5400" path="m45,57c39,53,18,45,10,35,2,25,2,7,,e" filled="f" strokecolor="#385623" strokeweight="1pt">
                              <v:stroke startarrowwidth="narrow" startarrowlength="short" endarrowwidth="narrow" endarrowlength="short" joinstyle="round"/>
                              <v:formulas/>
                              <v:path arrowok="t" o:extrusionok="f" o:connecttype="custom" textboxrect="0,0,45,57"/>
                              <v:textbox inset="2.53958mm,2.53958mm,2.53958mm,2.53958mm">
                                <w:txbxContent>
                                  <w:p w14:paraId="3CAA9AA2" w14:textId="77777777" w:rsidR="008E6C64" w:rsidRDefault="008E6C64">
                                    <w:pPr>
                                      <w:spacing w:after="0" w:line="240" w:lineRule="auto"/>
                                      <w:textDirection w:val="btLr"/>
                                    </w:pPr>
                                  </w:p>
                                </w:txbxContent>
                              </v:textbox>
                            </v:shape>
                            <v:shape id="Dowolny kształt: kształt 1945828349" o:spid="_x0000_s1197" style="position:absolute;left:8181;top:4997;width:32;height:57;visibility:visible;mso-wrap-style:square;v-text-anchor:middle" coordsize="3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" adj="-11796480,,5400" path="m,57c5,54,24,47,28,38,32,29,27,8,26,e" filled="f" strokecolor="#385623" strokeweight="1pt">
                              <v:stroke startarrowwidth="narrow" startarrowlength="short" endarrowwidth="narrow" endarrowlength="short" joinstyle="round"/>
                              <v:formulas/>
                              <v:path arrowok="t" o:extrusionok="f" o:connecttype="custom" textboxrect="0,0,32,57"/>
                              <v:textbox inset="2.53958mm,2.53958mm,2.53958mm,2.53958mm">
                                <w:txbxContent>
                                  <w:p w14:paraId="745115C2" w14:textId="77777777" w:rsidR="008E6C64" w:rsidRDefault="008E6C64">
                                    <w:pPr>
                                      <w:spacing w:after="0" w:line="240" w:lineRule="auto"/>
                                      <w:textDirection w:val="btLr"/>
                                    </w:pPr>
                                  </w:p>
                                </w:txbxContent>
                              </v:textbox>
                            </v:shape>
                            <v:shape id="Dowolny kształt: kształt 1742423985" o:spid="_x0000_s1198" style="position:absolute;left:8260;top:4340;width:177;height:437;visibility:visible;mso-wrap-style:square;v-text-anchor:middle" coordsize="177,4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" adj="-11796480,,5400" path="m177,v-7,38,-13,153,-43,226c104,299,28,393,,437e" filled="f" strokecolor="#385623" strokeweight="1pt">
                              <v:stroke startarrowwidth="narrow" startarrowlength="short" endarrowwidth="narrow" endarrowlength="short" joinstyle="round"/>
                              <v:formulas/>
                              <v:path arrowok="t" o:extrusionok="f" o:connecttype="custom" textboxrect="0,0,177,437"/>
                              <v:textbox inset="2.53958mm,2.53958mm,2.53958mm,2.53958mm">
                                <w:txbxContent>
                                  <w:p w14:paraId="0FF8D1FC" w14:textId="77777777" w:rsidR="008E6C64" w:rsidRDefault="008E6C64">
                                    <w:pPr>
                                      <w:spacing w:after="0" w:line="240" w:lineRule="auto"/>
                                      <w:textDirection w:val="btLr"/>
                                    </w:pPr>
                                  </w:p>
                                </w:txbxContent>
                              </v:textbox>
                            </v:shape>
                            <v:shape id="Dowolny kształt: kształt 992515695" o:spid="_x0000_s1199" style="position:absolute;left:8207;top:4777;width:53;height:123;visibility:visible;mso-wrap-style:square;v-text-anchor:middle" coordsize="53,1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" adj="-11796480,,5400" path="m,123c3,110,9,67,18,47,27,27,46,10,53,e" filled="f" strokecolor="#385623" strokeweight="1pt">
                              <v:stroke startarrowwidth="narrow" startarrowlength="short" endarrowwidth="narrow" endarrowlength="short" joinstyle="round"/>
                              <v:formulas/>
                              <v:path arrowok="t" o:extrusionok="f" o:connecttype="custom" textboxrect="0,0,53,123"/>
                              <v:textbox inset="2.53958mm,2.53958mm,2.53958mm,2.53958mm">
                                <w:txbxContent>
                                  <w:p w14:paraId="2448FC47" w14:textId="77777777" w:rsidR="008E6C64" w:rsidRDefault="008E6C64">
                                    <w:pPr>
                                      <w:spacing w:after="0" w:line="240" w:lineRule="auto"/>
                                      <w:textDirection w:val="btLr"/>
                                    </w:pPr>
                                  </w:p>
                                </w:txbxContent>
                              </v:textbox>
                            </v:shape>
                            <v:shape id="Dowolny kształt: kształt 357445768" o:spid="_x0000_s1200" style="position:absolute;left:7324;top:4340;width:179;height:427;visibility:visible;mso-wrap-style:square;v-text-anchor:middle" coordsize="179,4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" adj="-11796480,,5400" path="m,c7,34,12,136,42,207v30,71,109,174,137,220e" filled="f" strokecolor="#385623" strokeweight="1pt">
                              <v:stroke startarrowwidth="narrow" startarrowlength="short" endarrowwidth="narrow" endarrowlength="short" joinstyle="round"/>
                              <v:formulas/>
                              <v:path arrowok="t" o:extrusionok="f" o:connecttype="custom" textboxrect="0,0,179,427"/>
                              <v:textbox inset="2.53958mm,2.53958mm,2.53958mm,2.53958mm">
                                <w:txbxContent>
                                  <w:p w14:paraId="507615F7" w14:textId="77777777" w:rsidR="008E6C64" w:rsidRDefault="008E6C64">
                                    <w:pPr>
                                      <w:spacing w:after="0" w:line="240" w:lineRule="auto"/>
                                      <w:textDirection w:val="btLr"/>
                                    </w:pPr>
                                  </w:p>
                                </w:txbxContent>
                              </v:textbox>
                            </v:shape>
                            <v:shape id="Dowolny kształt: kształt 752135557" o:spid="_x0000_s1201" style="position:absolute;left:7503;top:4767;width:53;height:133;visibility:visible;mso-wrap-style:square;v-text-anchor:middle" coordsize="53,13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" adj="-11796480,,5400" path="m,c7,13,37,55,45,77v8,22,5,44,6,56e" filled="f" strokecolor="#385623" strokeweight="1pt">
                              <v:stroke startarrowwidth="narrow" startarrowlength="short" endarrowwidth="narrow" endarrowlength="short" joinstyle="round"/>
                              <v:formulas/>
                              <v:path arrowok="t" o:extrusionok="f" o:connecttype="custom" textboxrect="0,0,53,133"/>
                              <v:textbox inset="2.53958mm,2.53958mm,2.53958mm,2.53958mm">
                                <w:txbxContent>
                                  <w:p w14:paraId="69F1C570" w14:textId="77777777" w:rsidR="008E6C64" w:rsidRDefault="008E6C64">
                                    <w:pPr>
                                      <w:spacing w:after="0" w:line="240" w:lineRule="auto"/>
                                      <w:textDirection w:val="btLr"/>
                                    </w:pPr>
                                  </w:p>
                                </w:txbxContent>
                              </v:textbox>
                            </v:shape>
                          </v:group>
                        </v:group>
                      </v:group>
                    </v:group>
                  </w:pict>
                </mc:Fallback>
              </mc:AlternateContent>
            </w:r>
          </w:p>
          <w:p w14:paraId="291267E3" w14:textId="77777777" w:rsidR="008E6C64" w:rsidRDefault="008E6C64">
            <w:pPr>
              <w:spacing w:line="360" w:lineRule="auto"/>
              <w:jc w:val="both"/>
              <w:rPr>
                <w:rFonts w:ascii="Barlow" w:eastAsia="Barlow" w:hAnsi="Barlow" w:cs="Barlow"/>
                <w:color w:val="808080"/>
                <w:sz w:val="24"/>
                <w:szCs w:val="24"/>
              </w:rPr>
            </w:pPr>
          </w:p>
          <w:p w14:paraId="42282DA8" w14:textId="77777777" w:rsidR="008E6C64" w:rsidRDefault="008E6C64">
            <w:pPr>
              <w:spacing w:line="360" w:lineRule="auto"/>
              <w:jc w:val="both"/>
              <w:rPr>
                <w:rFonts w:ascii="Barlow" w:eastAsia="Barlow" w:hAnsi="Barlow" w:cs="Barlow"/>
                <w:color w:val="808080"/>
                <w:sz w:val="24"/>
                <w:szCs w:val="24"/>
              </w:rPr>
            </w:pPr>
          </w:p>
          <w:p w14:paraId="1A6C56BB" w14:textId="77777777" w:rsidR="008E6C64" w:rsidRDefault="008E6C64">
            <w:pPr>
              <w:spacing w:line="360" w:lineRule="auto"/>
              <w:jc w:val="both"/>
              <w:rPr>
                <w:rFonts w:ascii="Barlow" w:eastAsia="Barlow" w:hAnsi="Barlow" w:cs="Barlow"/>
                <w:color w:val="808080"/>
                <w:sz w:val="24"/>
                <w:szCs w:val="24"/>
              </w:rPr>
            </w:pPr>
          </w:p>
        </w:tc>
      </w:tr>
      <w:tr w:rsidR="008E6C64" w14:paraId="1EC4C7F3" w14:textId="77777777">
        <w:tc>
          <w:tcPr>
            <w:tcW w:w="4503" w:type="dxa"/>
          </w:tcPr>
          <w:p w14:paraId="6C85FF4D" w14:textId="77777777" w:rsidR="008E6C64" w:rsidRDefault="00000000">
            <w:pPr>
              <w:spacing w:line="360" w:lineRule="auto"/>
              <w:jc w:val="both"/>
              <w:rPr>
                <w:rFonts w:ascii="Barlow" w:eastAsia="Barlow" w:hAnsi="Barlow" w:cs="Barlow"/>
                <w:color w:val="808080"/>
                <w:sz w:val="24"/>
                <w:szCs w:val="24"/>
              </w:rPr>
            </w:pPr>
            <w:r>
              <w:rPr>
                <w:noProof/>
              </w:rPr>
              <mc:AlternateContent>
                <mc:Choice Requires="wps">
                  <w:drawing>
                    <wp:anchor distT="0" distB="0" distL="114300" distR="114300" simplePos="0" relativeHeight="251687936" behindDoc="0" locked="0" layoutInCell="1" hidden="0" allowOverlap="1" wp14:anchorId="21D33FAC" wp14:editId="403E67AD">
                      <wp:simplePos x="0" y="0"/>
                      <wp:positionH relativeFrom="column">
                        <wp:posOffset>171450</wp:posOffset>
                      </wp:positionH>
                      <wp:positionV relativeFrom="paragraph">
                        <wp:posOffset>66675</wp:posOffset>
                      </wp:positionV>
                      <wp:extent cx="2705100" cy="637540"/>
                      <wp:effectExtent l="0" t="0" r="0" b="0"/>
                      <wp:wrapNone/>
                      <wp:docPr id="1862313603" name="Prostokąt 1862313603"/>
                      <wp:cNvGraphicFramePr/>
                      <a:graphic xmlns:a="http://schemas.openxmlformats.org/drawingml/2006/main">
                        <a:graphicData uri="http://schemas.microsoft.com/office/word/2010/wordprocessingShape">
                          <wps:wsp>
                            <wps:cNvSpPr/>
                            <wps:spPr>
                              <a:xfrm>
                                <a:off x="4006150" y="3473930"/>
                                <a:ext cx="2679700" cy="612140"/>
                              </a:xfrm>
                              <a:prstGeom prst="rect">
                                <a:avLst/>
                              </a:prstGeom>
                              <a:solidFill>
                                <a:srgbClr val="FFFFFF"/>
                              </a:solidFill>
                              <a:ln w="12700" cap="flat" cmpd="sng">
                                <a:solidFill>
                                  <a:srgbClr val="385623"/>
                                </a:solidFill>
                                <a:prstDash val="solid"/>
                                <a:miter lim="8000"/>
                                <a:headEnd type="none" w="sm" len="sm"/>
                                <a:tailEnd type="none" w="sm" len="sm"/>
                              </a:ln>
                            </wps:spPr>
                            <wps:txbx>
                              <w:txbxContent>
                                <w:p w14:paraId="08DB72AB" w14:textId="77777777" w:rsidR="008E6C64" w:rsidRDefault="00000000">
                                  <w:pPr>
                                    <w:spacing w:line="258" w:lineRule="auto"/>
                                    <w:jc w:val="center"/>
                                    <w:textDirection w:val="btLr"/>
                                  </w:pPr>
                                  <w:r>
                                    <w:rPr>
                                      <w:rFonts w:ascii="Geom" w:eastAsia="Geom" w:hAnsi="Geom" w:cs="Geom"/>
                                      <w:b/>
                                      <w:color w:val="70AD47"/>
                                      <w:sz w:val="36"/>
                                    </w:rPr>
                                    <w:t>MISJA</w:t>
                                  </w:r>
                                </w:p>
                              </w:txbxContent>
                            </wps:txbx>
                            <wps:bodyPr spcFirstLastPara="1" wrap="square" lIns="91425" tIns="45700" rIns="91425" bIns="45700" anchor="ctr" anchorCtr="0">
                              <a:noAutofit/>
                            </wps:bodyPr>
                          </wps:wsp>
                        </a:graphicData>
                      </a:graphic>
                    </wp:anchor>
                  </w:drawing>
                </mc:Choice>
                <mc:Fallback>
                  <w:pict>
                    <v:rect w14:anchorId="21D33FAC" id="Prostokąt 1862313603" o:spid="_x0000_s1202" style="position:absolute;left:0;text-align:left;margin-left:13.5pt;margin-top:5.25pt;width:213pt;height:50.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" strokecolor="#385623" strokeweight="1pt">
                      <v:stroke startarrowwidth="narrow" startarrowlength="short" endarrowwidth="narrow" endarrowlength="short" miterlimit="5243f"/>
                      <v:textbox inset="2.53958mm,1.2694mm,2.53958mm,1.2694mm">
                        <w:txbxContent>
                          <w:p w14:paraId="08DB72AB" w14:textId="77777777" w:rsidR="008E6C64" w:rsidRDefault="00000000">
                            <w:pPr>
                              <w:spacing w:line="258" w:lineRule="auto"/>
                              <w:jc w:val="center"/>
                              <w:textDirection w:val="btLr"/>
                            </w:pPr>
                            <w:r>
                              <w:rPr>
                                <w:rFonts w:ascii="Geom" w:eastAsia="Geom" w:hAnsi="Geom" w:cs="Geom"/>
                                <w:b/>
                                <w:color w:val="70AD47"/>
                                <w:sz w:val="36"/>
                              </w:rPr>
                              <w:t>MISJA</w:t>
                            </w:r>
                          </w:p>
                        </w:txbxContent>
                      </v:textbox>
                    </v:rect>
                  </w:pict>
                </mc:Fallback>
              </mc:AlternateContent>
            </w:r>
          </w:p>
          <w:p w14:paraId="6BA01A37" w14:textId="77777777" w:rsidR="008E6C64" w:rsidRDefault="008E6C64">
            <w:pPr>
              <w:spacing w:line="360" w:lineRule="auto"/>
              <w:jc w:val="both"/>
              <w:rPr>
                <w:rFonts w:ascii="Barlow" w:eastAsia="Barlow" w:hAnsi="Barlow" w:cs="Barlow"/>
                <w:color w:val="808080"/>
                <w:sz w:val="24"/>
                <w:szCs w:val="24"/>
              </w:rPr>
            </w:pPr>
          </w:p>
          <w:p w14:paraId="781AA9E3" w14:textId="77777777" w:rsidR="008E6C64" w:rsidRDefault="008E6C64">
            <w:pPr>
              <w:spacing w:line="360" w:lineRule="auto"/>
              <w:jc w:val="both"/>
              <w:rPr>
                <w:rFonts w:ascii="Barlow" w:eastAsia="Barlow" w:hAnsi="Barlow" w:cs="Barlow"/>
                <w:color w:val="808080"/>
                <w:sz w:val="24"/>
                <w:szCs w:val="24"/>
              </w:rPr>
            </w:pPr>
          </w:p>
        </w:tc>
        <w:tc>
          <w:tcPr>
            <w:tcW w:w="236" w:type="dxa"/>
          </w:tcPr>
          <w:p w14:paraId="31F457B0" w14:textId="77777777" w:rsidR="008E6C64" w:rsidRDefault="008E6C64">
            <w:pPr>
              <w:spacing w:line="360" w:lineRule="auto"/>
              <w:jc w:val="both"/>
              <w:rPr>
                <w:rFonts w:ascii="Barlow" w:eastAsia="Barlow" w:hAnsi="Barlow" w:cs="Barlow"/>
                <w:color w:val="808080"/>
                <w:sz w:val="24"/>
                <w:szCs w:val="24"/>
              </w:rPr>
            </w:pPr>
          </w:p>
        </w:tc>
        <w:tc>
          <w:tcPr>
            <w:tcW w:w="4473" w:type="dxa"/>
          </w:tcPr>
          <w:p w14:paraId="05D4B5E9" w14:textId="77777777" w:rsidR="008E6C64" w:rsidRDefault="00000000">
            <w:pPr>
              <w:spacing w:line="360" w:lineRule="auto"/>
              <w:jc w:val="both"/>
              <w:rPr>
                <w:rFonts w:ascii="Barlow" w:eastAsia="Barlow" w:hAnsi="Barlow" w:cs="Barlow"/>
                <w:color w:val="808080"/>
                <w:sz w:val="24"/>
                <w:szCs w:val="24"/>
              </w:rPr>
            </w:pPr>
            <w:r>
              <w:rPr>
                <w:noProof/>
              </w:rPr>
              <mc:AlternateContent>
                <mc:Choice Requires="wps">
                  <w:drawing>
                    <wp:anchor distT="0" distB="0" distL="114300" distR="114300" simplePos="0" relativeHeight="251688960" behindDoc="0" locked="0" layoutInCell="1" hidden="0" allowOverlap="1" wp14:anchorId="351C288C" wp14:editId="144C4E64">
                      <wp:simplePos x="0" y="0"/>
                      <wp:positionH relativeFrom="column">
                        <wp:posOffset>314325</wp:posOffset>
                      </wp:positionH>
                      <wp:positionV relativeFrom="paragraph">
                        <wp:posOffset>66675</wp:posOffset>
                      </wp:positionV>
                      <wp:extent cx="2581275" cy="638175"/>
                      <wp:effectExtent l="0" t="0" r="0" b="0"/>
                      <wp:wrapNone/>
                      <wp:docPr id="1862313596" name="Prostokąt 1862313596"/>
                      <wp:cNvGraphicFramePr/>
                      <a:graphic xmlns:a="http://schemas.openxmlformats.org/drawingml/2006/main">
                        <a:graphicData uri="http://schemas.microsoft.com/office/word/2010/wordprocessingShape">
                          <wps:wsp>
                            <wps:cNvSpPr/>
                            <wps:spPr>
                              <a:xfrm>
                                <a:off x="4006150" y="3473930"/>
                                <a:ext cx="2679700" cy="612140"/>
                              </a:xfrm>
                              <a:prstGeom prst="rect">
                                <a:avLst/>
                              </a:prstGeom>
                              <a:solidFill>
                                <a:srgbClr val="FFFFFF"/>
                              </a:solidFill>
                              <a:ln w="12700" cap="flat" cmpd="sng">
                                <a:solidFill>
                                  <a:srgbClr val="385623"/>
                                </a:solidFill>
                                <a:prstDash val="solid"/>
                                <a:miter lim="8000"/>
                                <a:headEnd type="none" w="sm" len="sm"/>
                                <a:tailEnd type="none" w="sm" len="sm"/>
                              </a:ln>
                            </wps:spPr>
                            <wps:txbx>
                              <w:txbxContent>
                                <w:p w14:paraId="2D992B1A" w14:textId="77777777" w:rsidR="008E6C64" w:rsidRDefault="00000000">
                                  <w:pPr>
                                    <w:spacing w:line="258" w:lineRule="auto"/>
                                    <w:jc w:val="center"/>
                                    <w:textDirection w:val="btLr"/>
                                  </w:pPr>
                                  <w:r>
                                    <w:rPr>
                                      <w:rFonts w:ascii="Geom" w:eastAsia="Geom" w:hAnsi="Geom" w:cs="Geom"/>
                                      <w:b/>
                                      <w:color w:val="70AD47"/>
                                      <w:sz w:val="36"/>
                                    </w:rPr>
                                    <w:t>WIZJA</w:t>
                                  </w:r>
                                </w:p>
                              </w:txbxContent>
                            </wps:txbx>
                            <wps:bodyPr spcFirstLastPara="1" wrap="square" lIns="91425" tIns="45700" rIns="91425" bIns="45700" anchor="ctr" anchorCtr="0">
                              <a:noAutofit/>
                            </wps:bodyPr>
                          </wps:wsp>
                        </a:graphicData>
                      </a:graphic>
                    </wp:anchor>
                  </w:drawing>
                </mc:Choice>
                <mc:Fallback>
                  <w:pict>
                    <v:rect w14:anchorId="351C288C" id="Prostokąt 1862313596" o:spid="_x0000_s1203" style="position:absolute;left:0;text-align:left;margin-left:24.75pt;margin-top:5.25pt;width:203.25pt;height:50.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" strokecolor="#385623" strokeweight="1pt">
                      <v:stroke startarrowwidth="narrow" startarrowlength="short" endarrowwidth="narrow" endarrowlength="short" miterlimit="5243f"/>
                      <v:textbox inset="2.53958mm,1.2694mm,2.53958mm,1.2694mm">
                        <w:txbxContent>
                          <w:p w14:paraId="2D992B1A" w14:textId="77777777" w:rsidR="008E6C64" w:rsidRDefault="00000000">
                            <w:pPr>
                              <w:spacing w:line="258" w:lineRule="auto"/>
                              <w:jc w:val="center"/>
                              <w:textDirection w:val="btLr"/>
                            </w:pPr>
                            <w:r>
                              <w:rPr>
                                <w:rFonts w:ascii="Geom" w:eastAsia="Geom" w:hAnsi="Geom" w:cs="Geom"/>
                                <w:b/>
                                <w:color w:val="70AD47"/>
                                <w:sz w:val="36"/>
                              </w:rPr>
                              <w:t>WIZJA</w:t>
                            </w:r>
                          </w:p>
                        </w:txbxContent>
                      </v:textbox>
                    </v:rect>
                  </w:pict>
                </mc:Fallback>
              </mc:AlternateContent>
            </w:r>
          </w:p>
          <w:p w14:paraId="4C535D3F" w14:textId="77777777" w:rsidR="008E6C64" w:rsidRDefault="008E6C64">
            <w:pPr>
              <w:spacing w:line="360" w:lineRule="auto"/>
              <w:jc w:val="both"/>
              <w:rPr>
                <w:rFonts w:ascii="Barlow" w:eastAsia="Barlow" w:hAnsi="Barlow" w:cs="Barlow"/>
                <w:color w:val="808080"/>
                <w:sz w:val="24"/>
                <w:szCs w:val="24"/>
              </w:rPr>
            </w:pPr>
          </w:p>
          <w:p w14:paraId="352D1D2B" w14:textId="77777777" w:rsidR="008E6C64" w:rsidRDefault="008E6C64">
            <w:pPr>
              <w:spacing w:line="360" w:lineRule="auto"/>
              <w:jc w:val="both"/>
              <w:rPr>
                <w:rFonts w:ascii="Barlow" w:eastAsia="Barlow" w:hAnsi="Barlow" w:cs="Barlow"/>
                <w:color w:val="808080"/>
                <w:sz w:val="24"/>
                <w:szCs w:val="24"/>
              </w:rPr>
            </w:pPr>
          </w:p>
        </w:tc>
      </w:tr>
      <w:tr w:rsidR="008E6C64" w14:paraId="5B5B926C" w14:textId="77777777">
        <w:tc>
          <w:tcPr>
            <w:tcW w:w="4503" w:type="dxa"/>
          </w:tcPr>
          <w:p w14:paraId="7E377A22" w14:textId="77777777" w:rsidR="008E6C64" w:rsidRDefault="008E6C64">
            <w:pPr>
              <w:spacing w:line="360" w:lineRule="auto"/>
              <w:jc w:val="both"/>
              <w:rPr>
                <w:rFonts w:ascii="Barlow" w:eastAsia="Barlow" w:hAnsi="Barlow" w:cs="Barlow"/>
                <w:color w:val="808080"/>
              </w:rPr>
            </w:pPr>
          </w:p>
          <w:p w14:paraId="315567C8" w14:textId="77777777" w:rsidR="008E6C64" w:rsidRDefault="00000000">
            <w:pPr>
              <w:spacing w:line="360" w:lineRule="auto"/>
              <w:jc w:val="center"/>
              <w:rPr>
                <w:rFonts w:ascii="Barlow" w:eastAsia="Barlow" w:hAnsi="Barlow" w:cs="Barlow"/>
                <w:color w:val="171717"/>
              </w:rPr>
            </w:pPr>
            <w:r>
              <w:rPr>
                <w:rFonts w:ascii="Barlow" w:eastAsia="Barlow" w:hAnsi="Barlow" w:cs="Barlow"/>
                <w:color w:val="171717"/>
              </w:rPr>
              <w:t>Wartości jakimi kierować się będzie partnerstwo do roku 2030</w:t>
            </w:r>
          </w:p>
          <w:p w14:paraId="347B4032" w14:textId="77777777" w:rsidR="008E6C64" w:rsidRDefault="00000000">
            <w:pPr>
              <w:spacing w:line="360" w:lineRule="auto"/>
              <w:jc w:val="center"/>
              <w:rPr>
                <w:rFonts w:ascii="Barlow" w:eastAsia="Barlow" w:hAnsi="Barlow" w:cs="Barlow"/>
                <w:color w:val="000000"/>
                <w:sz w:val="24"/>
                <w:szCs w:val="24"/>
              </w:rPr>
            </w:pPr>
            <w:r>
              <w:rPr>
                <w:noProof/>
              </w:rPr>
              <mc:AlternateContent>
                <mc:Choice Requires="wps">
                  <w:drawing>
                    <wp:anchor distT="0" distB="0" distL="114300" distR="114300" simplePos="0" relativeHeight="251689984" behindDoc="0" locked="0" layoutInCell="1" hidden="0" allowOverlap="1" wp14:anchorId="4E680966" wp14:editId="083D7B4E">
                      <wp:simplePos x="0" y="0"/>
                      <wp:positionH relativeFrom="column">
                        <wp:posOffset>922020</wp:posOffset>
                      </wp:positionH>
                      <wp:positionV relativeFrom="paragraph">
                        <wp:posOffset>336550</wp:posOffset>
                      </wp:positionV>
                      <wp:extent cx="0" cy="12700"/>
                      <wp:effectExtent l="0" t="0" r="0" b="0"/>
                      <wp:wrapNone/>
                      <wp:docPr id="1862313592" name="Łącznik prosty ze strzałką 1862313592"/>
                      <wp:cNvGraphicFramePr/>
                      <a:graphic xmlns:a="http://schemas.openxmlformats.org/drawingml/2006/main">
                        <a:graphicData uri="http://schemas.microsoft.com/office/word/2010/wordprocessingShape">
                          <wps:wsp>
                            <wps:cNvCnPr/>
                            <wps:spPr>
                              <a:xfrm>
                                <a:off x="4029010" y="3780000"/>
                                <a:ext cx="2633980" cy="0"/>
                              </a:xfrm>
                              <a:prstGeom prst="straightConnector1">
                                <a:avLst/>
                              </a:prstGeom>
                              <a:noFill/>
                              <a:ln w="12700" cap="flat" cmpd="sng">
                                <a:solidFill>
                                  <a:srgbClr val="385623"/>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922020</wp:posOffset>
                      </wp:positionH>
                      <wp:positionV relativeFrom="paragraph">
                        <wp:posOffset>336550</wp:posOffset>
                      </wp:positionV>
                      <wp:extent cx="0" cy="12700"/>
                      <wp:effectExtent b="0" l="0" r="0" t="0"/>
                      <wp:wrapNone/>
                      <wp:docPr id="1862313592" name="image25.png"/>
                      <a:graphic>
                        <a:graphicData uri="http://schemas.openxmlformats.org/drawingml/2006/picture">
                          <pic:pic>
                            <pic:nvPicPr>
                              <pic:cNvPr id="0" name="image25.png"/>
                              <pic:cNvPicPr preferRelativeResize="0"/>
                            </pic:nvPicPr>
                            <pic:blipFill>
                              <a:blip r:embed="rId59"/>
                              <a:srcRect/>
                              <a:stretch>
                                <a:fillRect/>
                              </a:stretch>
                            </pic:blipFill>
                            <pic:spPr>
                              <a:xfrm>
                                <a:off x="0" y="0"/>
                                <a:ext cx="0" cy="12700"/>
                              </a:xfrm>
                              <a:prstGeom prst="rect"/>
                              <a:ln/>
                            </pic:spPr>
                          </pic:pic>
                        </a:graphicData>
                      </a:graphic>
                    </wp:anchor>
                  </w:drawing>
                </mc:Fallback>
              </mc:AlternateContent>
            </w:r>
          </w:p>
        </w:tc>
        <w:tc>
          <w:tcPr>
            <w:tcW w:w="236" w:type="dxa"/>
          </w:tcPr>
          <w:p w14:paraId="775A7E26" w14:textId="77777777" w:rsidR="008E6C64" w:rsidRDefault="008E6C64">
            <w:pPr>
              <w:spacing w:line="360" w:lineRule="auto"/>
              <w:jc w:val="both"/>
              <w:rPr>
                <w:rFonts w:ascii="Barlow" w:eastAsia="Barlow" w:hAnsi="Barlow" w:cs="Barlow"/>
                <w:color w:val="808080"/>
                <w:sz w:val="24"/>
                <w:szCs w:val="24"/>
              </w:rPr>
            </w:pPr>
          </w:p>
        </w:tc>
        <w:tc>
          <w:tcPr>
            <w:tcW w:w="4473" w:type="dxa"/>
          </w:tcPr>
          <w:p w14:paraId="65A67CA7" w14:textId="77777777" w:rsidR="008E6C64" w:rsidRDefault="008E6C64">
            <w:pPr>
              <w:spacing w:line="360" w:lineRule="auto"/>
              <w:jc w:val="both"/>
              <w:rPr>
                <w:rFonts w:ascii="Barlow" w:eastAsia="Barlow" w:hAnsi="Barlow" w:cs="Barlow"/>
                <w:color w:val="404040"/>
                <w:sz w:val="24"/>
                <w:szCs w:val="24"/>
              </w:rPr>
            </w:pPr>
          </w:p>
          <w:p w14:paraId="3F08EE75" w14:textId="77777777" w:rsidR="008E6C64" w:rsidRDefault="00000000">
            <w:pPr>
              <w:spacing w:line="360" w:lineRule="auto"/>
              <w:jc w:val="center"/>
              <w:rPr>
                <w:rFonts w:ascii="Barlow" w:eastAsia="Barlow" w:hAnsi="Barlow" w:cs="Barlow"/>
                <w:color w:val="171717"/>
              </w:rPr>
            </w:pPr>
            <w:r>
              <w:rPr>
                <w:rFonts w:ascii="Barlow" w:eastAsia="Barlow" w:hAnsi="Barlow" w:cs="Barlow"/>
                <w:color w:val="171717"/>
              </w:rPr>
              <w:t xml:space="preserve">Cel do jakiego będzie dążyć </w:t>
            </w:r>
          </w:p>
          <w:p w14:paraId="54B0C589" w14:textId="77777777" w:rsidR="008E6C64" w:rsidRDefault="00000000">
            <w:pPr>
              <w:spacing w:line="360" w:lineRule="auto"/>
              <w:jc w:val="center"/>
              <w:rPr>
                <w:rFonts w:ascii="Barlow" w:eastAsia="Barlow" w:hAnsi="Barlow" w:cs="Barlow"/>
                <w:color w:val="171717"/>
              </w:rPr>
            </w:pPr>
            <w:r>
              <w:rPr>
                <w:rFonts w:ascii="Barlow" w:eastAsia="Barlow" w:hAnsi="Barlow" w:cs="Barlow"/>
                <w:color w:val="171717"/>
              </w:rPr>
              <w:t xml:space="preserve">partnerstwo  w perspektywie </w:t>
            </w:r>
          </w:p>
          <w:p w14:paraId="1C96FA1B" w14:textId="77777777" w:rsidR="008E6C64" w:rsidRDefault="00000000">
            <w:pPr>
              <w:spacing w:line="360" w:lineRule="auto"/>
              <w:jc w:val="center"/>
              <w:rPr>
                <w:rFonts w:ascii="Barlow" w:eastAsia="Barlow" w:hAnsi="Barlow" w:cs="Barlow"/>
                <w:color w:val="171717"/>
              </w:rPr>
            </w:pPr>
            <w:r>
              <w:rPr>
                <w:rFonts w:ascii="Barlow" w:eastAsia="Barlow" w:hAnsi="Barlow" w:cs="Barlow"/>
                <w:color w:val="171717"/>
              </w:rPr>
              <w:t>roku 2030</w:t>
            </w:r>
          </w:p>
          <w:p w14:paraId="67058F69" w14:textId="77777777" w:rsidR="008E6C64" w:rsidRDefault="00000000">
            <w:pPr>
              <w:spacing w:line="360" w:lineRule="auto"/>
              <w:jc w:val="both"/>
              <w:rPr>
                <w:rFonts w:ascii="Barlow" w:eastAsia="Barlow" w:hAnsi="Barlow" w:cs="Barlow"/>
                <w:color w:val="808080"/>
                <w:sz w:val="24"/>
                <w:szCs w:val="24"/>
              </w:rPr>
            </w:pPr>
            <w:r>
              <w:rPr>
                <w:noProof/>
              </w:rPr>
              <mc:AlternateContent>
                <mc:Choice Requires="wps">
                  <w:drawing>
                    <wp:anchor distT="0" distB="0" distL="114300" distR="114300" simplePos="0" relativeHeight="251691008" behindDoc="0" locked="0" layoutInCell="1" hidden="0" allowOverlap="1" wp14:anchorId="39B00C5E" wp14:editId="31D7525C">
                      <wp:simplePos x="0" y="0"/>
                      <wp:positionH relativeFrom="column">
                        <wp:posOffset>941705</wp:posOffset>
                      </wp:positionH>
                      <wp:positionV relativeFrom="paragraph">
                        <wp:posOffset>73660</wp:posOffset>
                      </wp:positionV>
                      <wp:extent cx="0" cy="12700"/>
                      <wp:effectExtent l="0" t="0" r="0" b="0"/>
                      <wp:wrapNone/>
                      <wp:docPr id="1862313594" name="Łącznik prosty ze strzałką 1862313594"/>
                      <wp:cNvGraphicFramePr/>
                      <a:graphic xmlns:a="http://schemas.openxmlformats.org/drawingml/2006/main">
                        <a:graphicData uri="http://schemas.microsoft.com/office/word/2010/wordprocessingShape">
                          <wps:wsp>
                            <wps:cNvCnPr/>
                            <wps:spPr>
                              <a:xfrm>
                                <a:off x="4029010" y="3780000"/>
                                <a:ext cx="2633980" cy="0"/>
                              </a:xfrm>
                              <a:prstGeom prst="straightConnector1">
                                <a:avLst/>
                              </a:prstGeom>
                              <a:noFill/>
                              <a:ln w="12700" cap="flat" cmpd="sng">
                                <a:solidFill>
                                  <a:srgbClr val="375623"/>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941705</wp:posOffset>
                      </wp:positionH>
                      <wp:positionV relativeFrom="paragraph">
                        <wp:posOffset>73660</wp:posOffset>
                      </wp:positionV>
                      <wp:extent cx="0" cy="12700"/>
                      <wp:effectExtent b="0" l="0" r="0" t="0"/>
                      <wp:wrapNone/>
                      <wp:docPr id="1862313594" name="image27.png"/>
                      <a:graphic>
                        <a:graphicData uri="http://schemas.openxmlformats.org/drawingml/2006/picture">
                          <pic:pic>
                            <pic:nvPicPr>
                              <pic:cNvPr id="0" name="image27.png"/>
                              <pic:cNvPicPr preferRelativeResize="0"/>
                            </pic:nvPicPr>
                            <pic:blipFill>
                              <a:blip r:embed="rId59"/>
                              <a:srcRect/>
                              <a:stretch>
                                <a:fillRect/>
                              </a:stretch>
                            </pic:blipFill>
                            <pic:spPr>
                              <a:xfrm>
                                <a:off x="0" y="0"/>
                                <a:ext cx="0" cy="12700"/>
                              </a:xfrm>
                              <a:prstGeom prst="rect"/>
                              <a:ln/>
                            </pic:spPr>
                          </pic:pic>
                        </a:graphicData>
                      </a:graphic>
                    </wp:anchor>
                  </w:drawing>
                </mc:Fallback>
              </mc:AlternateContent>
            </w:r>
          </w:p>
        </w:tc>
      </w:tr>
      <w:tr w:rsidR="008E6C64" w14:paraId="332236FE" w14:textId="77777777">
        <w:tc>
          <w:tcPr>
            <w:tcW w:w="4503" w:type="dxa"/>
          </w:tcPr>
          <w:p w14:paraId="630D2CEC" w14:textId="77777777" w:rsidR="008E6C64" w:rsidRDefault="00000000">
            <w:pPr>
              <w:spacing w:line="360" w:lineRule="auto"/>
              <w:jc w:val="both"/>
              <w:rPr>
                <w:rFonts w:ascii="Barlow" w:eastAsia="Barlow" w:hAnsi="Barlow" w:cs="Barlow"/>
                <w:color w:val="808080"/>
                <w:sz w:val="24"/>
                <w:szCs w:val="24"/>
              </w:rPr>
            </w:pPr>
            <w:r>
              <w:rPr>
                <w:noProof/>
              </w:rPr>
              <mc:AlternateContent>
                <mc:Choice Requires="wps">
                  <w:drawing>
                    <wp:anchor distT="0" distB="0" distL="114300" distR="114300" simplePos="0" relativeHeight="251692032" behindDoc="0" locked="0" layoutInCell="1" hidden="0" allowOverlap="1" wp14:anchorId="2C7F4F97" wp14:editId="2B1D283A">
                      <wp:simplePos x="0" y="0"/>
                      <wp:positionH relativeFrom="column">
                        <wp:posOffset>85726</wp:posOffset>
                      </wp:positionH>
                      <wp:positionV relativeFrom="paragraph">
                        <wp:posOffset>47625</wp:posOffset>
                      </wp:positionV>
                      <wp:extent cx="2705100" cy="2212009"/>
                      <wp:effectExtent l="0" t="0" r="0" b="0"/>
                      <wp:wrapNone/>
                      <wp:docPr id="1862313604" name="Prostokąt 1862313604"/>
                      <wp:cNvGraphicFramePr/>
                      <a:graphic xmlns:a="http://schemas.openxmlformats.org/drawingml/2006/main">
                        <a:graphicData uri="http://schemas.microsoft.com/office/word/2010/wordprocessingShape">
                          <wps:wsp>
                            <wps:cNvSpPr/>
                            <wps:spPr>
                              <a:xfrm>
                                <a:off x="4006150" y="2686696"/>
                                <a:ext cx="2679700" cy="2186609"/>
                              </a:xfrm>
                              <a:prstGeom prst="rect">
                                <a:avLst/>
                              </a:prstGeom>
                              <a:solidFill>
                                <a:srgbClr val="FFFFFF"/>
                              </a:solidFill>
                              <a:ln w="12700" cap="flat" cmpd="sng">
                                <a:solidFill>
                                  <a:srgbClr val="375623"/>
                                </a:solidFill>
                                <a:prstDash val="solid"/>
                                <a:miter lim="8000"/>
                                <a:headEnd type="none" w="sm" len="sm"/>
                                <a:tailEnd type="none" w="sm" len="sm"/>
                              </a:ln>
                            </wps:spPr>
                            <wps:txbx>
                              <w:txbxContent>
                                <w:p w14:paraId="5FCE9320" w14:textId="77777777" w:rsidR="008E6C64" w:rsidRDefault="00000000">
                                  <w:pPr>
                                    <w:spacing w:after="0" w:line="360" w:lineRule="auto"/>
                                    <w:jc w:val="center"/>
                                    <w:textDirection w:val="btLr"/>
                                  </w:pPr>
                                  <w:r>
                                    <w:rPr>
                                      <w:rFonts w:ascii="Barlow" w:eastAsia="Barlow" w:hAnsi="Barlow" w:cs="Barlow"/>
                                      <w:color w:val="171717"/>
                                      <w:sz w:val="20"/>
                                    </w:rPr>
                                    <w:t>Tworzenie atrakcyjnych warunków do rozwoju turystyki i przedsiębiorczości opartej na innowacjach z poszanowaniem środowiska, zapewnienie dobrych warunków do zamieszkania, podniesienie poziomu życia mieszkańcom, zapewnienie wysokiej  jakość  edukacji i usług dla mieszkańców oraz nowoczesnej infrastruktury.</w:t>
                                  </w:r>
                                </w:p>
                                <w:p w14:paraId="12EF257E" w14:textId="77777777" w:rsidR="008E6C64" w:rsidRDefault="008E6C64">
                                  <w:pPr>
                                    <w:spacing w:after="0" w:line="360" w:lineRule="auto"/>
                                    <w:jc w:val="center"/>
                                    <w:textDirection w:val="btLr"/>
                                  </w:pPr>
                                </w:p>
                                <w:p w14:paraId="7B7E17B4" w14:textId="77777777" w:rsidR="008E6C64" w:rsidRDefault="008E6C64">
                                  <w:pPr>
                                    <w:spacing w:after="0" w:line="360" w:lineRule="auto"/>
                                    <w:jc w:val="center"/>
                                    <w:textDirection w:val="btLr"/>
                                  </w:pPr>
                                </w:p>
                                <w:p w14:paraId="2F6058CA" w14:textId="77777777" w:rsidR="008E6C64" w:rsidRDefault="008E6C64">
                                  <w:pPr>
                                    <w:spacing w:after="0" w:line="360" w:lineRule="auto"/>
                                    <w:jc w:val="center"/>
                                    <w:textDirection w:val="btLr"/>
                                  </w:pPr>
                                </w:p>
                                <w:p w14:paraId="1E3B15BA" w14:textId="77777777" w:rsidR="008E6C64" w:rsidRDefault="008E6C64">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C7F4F97" id="Prostokąt 1862313604" o:spid="_x0000_s1204" style="position:absolute;left:0;text-align:left;margin-left:6.75pt;margin-top:3.75pt;width:213pt;height:174.1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" strokecolor="#375623" strokeweight="1pt">
                      <v:stroke startarrowwidth="narrow" startarrowlength="short" endarrowwidth="narrow" endarrowlength="short" miterlimit="5243f"/>
                      <v:textbox inset="2.53958mm,1.2694mm,2.53958mm,1.2694mm">
                        <w:txbxContent>
                          <w:p w14:paraId="5FCE9320" w14:textId="77777777" w:rsidR="008E6C64" w:rsidRDefault="00000000">
                            <w:pPr>
                              <w:spacing w:after="0" w:line="360" w:lineRule="auto"/>
                              <w:jc w:val="center"/>
                              <w:textDirection w:val="btLr"/>
                            </w:pPr>
                            <w:r>
                              <w:rPr>
                                <w:rFonts w:ascii="Barlow" w:eastAsia="Barlow" w:hAnsi="Barlow" w:cs="Barlow"/>
                                <w:color w:val="171717"/>
                                <w:sz w:val="20"/>
                              </w:rPr>
                              <w:t>Tworzenie atrakcyjnych warunków do rozwoju turystyki i przedsiębiorczości opartej na innowacjach z poszanowaniem środowiska, zapewnienie dobrych warunków do zamieszkania, podniesienie poziomu życia mieszkańcom, zapewnienie wysokiej  jakość  edukacji i usług dla mieszkańców oraz nowoczesnej infrastruktury.</w:t>
                            </w:r>
                          </w:p>
                          <w:p w14:paraId="12EF257E" w14:textId="77777777" w:rsidR="008E6C64" w:rsidRDefault="008E6C64">
                            <w:pPr>
                              <w:spacing w:after="0" w:line="360" w:lineRule="auto"/>
                              <w:jc w:val="center"/>
                              <w:textDirection w:val="btLr"/>
                            </w:pPr>
                          </w:p>
                          <w:p w14:paraId="7B7E17B4" w14:textId="77777777" w:rsidR="008E6C64" w:rsidRDefault="008E6C64">
                            <w:pPr>
                              <w:spacing w:after="0" w:line="360" w:lineRule="auto"/>
                              <w:jc w:val="center"/>
                              <w:textDirection w:val="btLr"/>
                            </w:pPr>
                          </w:p>
                          <w:p w14:paraId="2F6058CA" w14:textId="77777777" w:rsidR="008E6C64" w:rsidRDefault="008E6C64">
                            <w:pPr>
                              <w:spacing w:after="0" w:line="360" w:lineRule="auto"/>
                              <w:jc w:val="center"/>
                              <w:textDirection w:val="btLr"/>
                            </w:pPr>
                          </w:p>
                          <w:p w14:paraId="1E3B15BA" w14:textId="77777777" w:rsidR="008E6C64" w:rsidRDefault="008E6C64">
                            <w:pPr>
                              <w:spacing w:line="258" w:lineRule="auto"/>
                              <w:textDirection w:val="btLr"/>
                            </w:pPr>
                          </w:p>
                        </w:txbxContent>
                      </v:textbox>
                    </v:rect>
                  </w:pict>
                </mc:Fallback>
              </mc:AlternateContent>
            </w:r>
          </w:p>
          <w:p w14:paraId="0B8144F6" w14:textId="77777777" w:rsidR="008E6C64" w:rsidRDefault="008E6C64">
            <w:pPr>
              <w:spacing w:line="360" w:lineRule="auto"/>
              <w:jc w:val="both"/>
              <w:rPr>
                <w:rFonts w:ascii="Barlow" w:eastAsia="Barlow" w:hAnsi="Barlow" w:cs="Barlow"/>
                <w:color w:val="808080"/>
                <w:sz w:val="24"/>
                <w:szCs w:val="24"/>
              </w:rPr>
            </w:pPr>
          </w:p>
          <w:p w14:paraId="793F4211" w14:textId="77777777" w:rsidR="008E6C64" w:rsidRDefault="008E6C64">
            <w:pPr>
              <w:spacing w:line="360" w:lineRule="auto"/>
              <w:jc w:val="both"/>
              <w:rPr>
                <w:rFonts w:ascii="Barlow" w:eastAsia="Barlow" w:hAnsi="Barlow" w:cs="Barlow"/>
                <w:color w:val="808080"/>
                <w:sz w:val="24"/>
                <w:szCs w:val="24"/>
              </w:rPr>
            </w:pPr>
          </w:p>
          <w:p w14:paraId="0AD688EE" w14:textId="77777777" w:rsidR="008E6C64" w:rsidRDefault="008E6C64">
            <w:pPr>
              <w:spacing w:line="360" w:lineRule="auto"/>
              <w:jc w:val="both"/>
              <w:rPr>
                <w:rFonts w:ascii="Barlow" w:eastAsia="Barlow" w:hAnsi="Barlow" w:cs="Barlow"/>
                <w:color w:val="808080"/>
                <w:sz w:val="24"/>
                <w:szCs w:val="24"/>
              </w:rPr>
            </w:pPr>
          </w:p>
          <w:p w14:paraId="634FC496" w14:textId="77777777" w:rsidR="008E6C64" w:rsidRDefault="008E6C64">
            <w:pPr>
              <w:spacing w:line="360" w:lineRule="auto"/>
              <w:jc w:val="both"/>
              <w:rPr>
                <w:rFonts w:ascii="Barlow" w:eastAsia="Barlow" w:hAnsi="Barlow" w:cs="Barlow"/>
                <w:color w:val="808080"/>
                <w:sz w:val="24"/>
                <w:szCs w:val="24"/>
              </w:rPr>
            </w:pPr>
          </w:p>
          <w:p w14:paraId="06359C31" w14:textId="77777777" w:rsidR="008E6C64" w:rsidRDefault="008E6C64">
            <w:pPr>
              <w:spacing w:line="360" w:lineRule="auto"/>
              <w:jc w:val="both"/>
              <w:rPr>
                <w:rFonts w:ascii="Barlow" w:eastAsia="Barlow" w:hAnsi="Barlow" w:cs="Barlow"/>
                <w:color w:val="808080"/>
                <w:sz w:val="24"/>
                <w:szCs w:val="24"/>
              </w:rPr>
            </w:pPr>
          </w:p>
          <w:p w14:paraId="51B5B447" w14:textId="77777777" w:rsidR="008E6C64" w:rsidRDefault="008E6C64">
            <w:pPr>
              <w:spacing w:line="360" w:lineRule="auto"/>
              <w:jc w:val="both"/>
              <w:rPr>
                <w:rFonts w:ascii="Barlow" w:eastAsia="Barlow" w:hAnsi="Barlow" w:cs="Barlow"/>
                <w:color w:val="808080"/>
                <w:sz w:val="24"/>
                <w:szCs w:val="24"/>
              </w:rPr>
            </w:pPr>
          </w:p>
          <w:p w14:paraId="42D1F5A3" w14:textId="77777777" w:rsidR="008E6C64" w:rsidRDefault="008E6C64">
            <w:pPr>
              <w:spacing w:line="360" w:lineRule="auto"/>
              <w:jc w:val="both"/>
              <w:rPr>
                <w:rFonts w:ascii="Barlow" w:eastAsia="Barlow" w:hAnsi="Barlow" w:cs="Barlow"/>
                <w:color w:val="808080"/>
                <w:sz w:val="24"/>
                <w:szCs w:val="24"/>
              </w:rPr>
            </w:pPr>
          </w:p>
          <w:p w14:paraId="0BC952FF" w14:textId="77777777" w:rsidR="008E6C64" w:rsidRDefault="008E6C64">
            <w:pPr>
              <w:spacing w:line="360" w:lineRule="auto"/>
              <w:jc w:val="both"/>
              <w:rPr>
                <w:rFonts w:ascii="Barlow" w:eastAsia="Barlow" w:hAnsi="Barlow" w:cs="Barlow"/>
                <w:color w:val="808080"/>
                <w:sz w:val="24"/>
                <w:szCs w:val="24"/>
              </w:rPr>
            </w:pPr>
          </w:p>
        </w:tc>
        <w:tc>
          <w:tcPr>
            <w:tcW w:w="236" w:type="dxa"/>
          </w:tcPr>
          <w:p w14:paraId="4581BFE0" w14:textId="77777777" w:rsidR="008E6C64" w:rsidRDefault="008E6C64">
            <w:pPr>
              <w:spacing w:line="360" w:lineRule="auto"/>
              <w:jc w:val="both"/>
              <w:rPr>
                <w:rFonts w:ascii="Barlow" w:eastAsia="Barlow" w:hAnsi="Barlow" w:cs="Barlow"/>
                <w:color w:val="808080"/>
                <w:sz w:val="24"/>
                <w:szCs w:val="24"/>
              </w:rPr>
            </w:pPr>
          </w:p>
        </w:tc>
        <w:tc>
          <w:tcPr>
            <w:tcW w:w="4473" w:type="dxa"/>
          </w:tcPr>
          <w:p w14:paraId="1DAAD9E8" w14:textId="77777777" w:rsidR="008E6C64" w:rsidRDefault="00000000">
            <w:pPr>
              <w:spacing w:line="360" w:lineRule="auto"/>
              <w:jc w:val="both"/>
              <w:rPr>
                <w:rFonts w:ascii="Barlow" w:eastAsia="Barlow" w:hAnsi="Barlow" w:cs="Barlow"/>
                <w:color w:val="808080"/>
                <w:sz w:val="24"/>
                <w:szCs w:val="24"/>
              </w:rPr>
            </w:pPr>
            <w:r>
              <w:rPr>
                <w:noProof/>
              </w:rPr>
              <mc:AlternateContent>
                <mc:Choice Requires="wps">
                  <w:drawing>
                    <wp:anchor distT="0" distB="0" distL="114300" distR="114300" simplePos="0" relativeHeight="251693056" behindDoc="0" locked="0" layoutInCell="1" hidden="0" allowOverlap="1" wp14:anchorId="189D00C8" wp14:editId="5A33A59D">
                      <wp:simplePos x="0" y="0"/>
                      <wp:positionH relativeFrom="column">
                        <wp:posOffset>314325</wp:posOffset>
                      </wp:positionH>
                      <wp:positionV relativeFrom="paragraph">
                        <wp:posOffset>47625</wp:posOffset>
                      </wp:positionV>
                      <wp:extent cx="2705100" cy="4038600"/>
                      <wp:effectExtent l="0" t="0" r="0" b="0"/>
                      <wp:wrapNone/>
                      <wp:docPr id="1862313599" name="Prostokąt 1862313599"/>
                      <wp:cNvGraphicFramePr/>
                      <a:graphic xmlns:a="http://schemas.openxmlformats.org/drawingml/2006/main">
                        <a:graphicData uri="http://schemas.microsoft.com/office/word/2010/wordprocessingShape">
                          <wps:wsp>
                            <wps:cNvSpPr/>
                            <wps:spPr>
                              <a:xfrm>
                                <a:off x="4006150" y="1772296"/>
                                <a:ext cx="2679700" cy="4015409"/>
                              </a:xfrm>
                              <a:prstGeom prst="rect">
                                <a:avLst/>
                              </a:prstGeom>
                              <a:solidFill>
                                <a:srgbClr val="FFFFFF"/>
                              </a:solidFill>
                              <a:ln w="12700" cap="flat" cmpd="sng">
                                <a:solidFill>
                                  <a:srgbClr val="375623"/>
                                </a:solidFill>
                                <a:prstDash val="solid"/>
                                <a:miter lim="8000"/>
                                <a:headEnd type="none" w="sm" len="sm"/>
                                <a:tailEnd type="none" w="sm" len="sm"/>
                              </a:ln>
                            </wps:spPr>
                            <wps:txbx>
                              <w:txbxContent>
                                <w:p w14:paraId="056597D2" w14:textId="77777777" w:rsidR="008E6C64" w:rsidRDefault="00000000">
                                  <w:pPr>
                                    <w:spacing w:line="258" w:lineRule="auto"/>
                                    <w:jc w:val="center"/>
                                    <w:textDirection w:val="btLr"/>
                                  </w:pPr>
                                  <w:r>
                                    <w:rPr>
                                      <w:rFonts w:ascii="Barlow" w:eastAsia="Barlow" w:hAnsi="Barlow" w:cs="Barlow"/>
                                      <w:color w:val="000000"/>
                                      <w:sz w:val="20"/>
                                    </w:rPr>
                                    <w:t>Obszar partnerstwa  w roku 2030 jest  lepszym i bardziej przyjaznym miejscem do życia dla mieszkańców.</w:t>
                                  </w:r>
                                </w:p>
                                <w:p w14:paraId="257DF3A9" w14:textId="77777777" w:rsidR="008E6C64" w:rsidRDefault="00000000">
                                  <w:pPr>
                                    <w:spacing w:line="258" w:lineRule="auto"/>
                                    <w:jc w:val="center"/>
                                    <w:textDirection w:val="btLr"/>
                                  </w:pPr>
                                  <w:r>
                                    <w:rPr>
                                      <w:rFonts w:ascii="Barlow" w:eastAsia="Barlow" w:hAnsi="Barlow" w:cs="Barlow"/>
                                      <w:color w:val="000000"/>
                                      <w:sz w:val="20"/>
                                    </w:rPr>
                                    <w:t>Gminy wykorzystują  swoje zasoby i potencjały  i dzięki temu zniwelowały własne obszary problemowe.</w:t>
                                  </w:r>
                                </w:p>
                                <w:p w14:paraId="6BF95FDA" w14:textId="77777777" w:rsidR="008E6C64" w:rsidRDefault="00000000">
                                  <w:pPr>
                                    <w:spacing w:line="258" w:lineRule="auto"/>
                                    <w:jc w:val="center"/>
                                    <w:textDirection w:val="btLr"/>
                                  </w:pPr>
                                  <w:r>
                                    <w:rPr>
                                      <w:rFonts w:ascii="Barlow" w:eastAsia="Barlow" w:hAnsi="Barlow" w:cs="Barlow"/>
                                      <w:color w:val="000000"/>
                                      <w:sz w:val="20"/>
                                    </w:rPr>
                                    <w:t>Gminy przecina sieć spójnych i połączonych ścieżek oraz szlaków rowerowych, które przyczyniły się do wzrostu mobilności mieszkańców gmin partnerskich.</w:t>
                                  </w:r>
                                </w:p>
                                <w:p w14:paraId="58DF16A5" w14:textId="77777777" w:rsidR="008E6C64" w:rsidRDefault="00000000">
                                  <w:pPr>
                                    <w:spacing w:line="258" w:lineRule="auto"/>
                                    <w:jc w:val="center"/>
                                    <w:textDirection w:val="btLr"/>
                                  </w:pPr>
                                  <w:r>
                                    <w:rPr>
                                      <w:rFonts w:ascii="Barlow" w:eastAsia="Barlow" w:hAnsi="Barlow" w:cs="Barlow"/>
                                      <w:color w:val="000000"/>
                                      <w:sz w:val="20"/>
                                    </w:rPr>
                                    <w:t>Walory przyrodnicze i dziedzictwo kulturowe oraz bardzo dobry stan środowiska naturalnego są wizytówką gmin, jest zachętą dla odwiedzających oraz nowych mieszkańców szukających dobrych warunków do życia poza miastem, ale z usługami publicznymi na wysokim poziomie.</w:t>
                                  </w:r>
                                </w:p>
                                <w:p w14:paraId="017499E0" w14:textId="77777777" w:rsidR="008E6C64" w:rsidRDefault="00000000">
                                  <w:pPr>
                                    <w:spacing w:line="258" w:lineRule="auto"/>
                                    <w:jc w:val="center"/>
                                    <w:textDirection w:val="btLr"/>
                                  </w:pPr>
                                  <w:r>
                                    <w:rPr>
                                      <w:rFonts w:ascii="Barlow" w:eastAsia="Barlow" w:hAnsi="Barlow" w:cs="Barlow"/>
                                      <w:color w:val="000000"/>
                                      <w:sz w:val="20"/>
                                    </w:rPr>
                                    <w:t>Gminy partnerstwa są widoczne na mapie regionu, sukcesywnie budując swoją markę bazując na atutach i potencjałach.</w:t>
                                  </w:r>
                                </w:p>
                              </w:txbxContent>
                            </wps:txbx>
                            <wps:bodyPr spcFirstLastPara="1" wrap="square" lIns="91425" tIns="45700" rIns="91425" bIns="45700" anchor="t" anchorCtr="0">
                              <a:noAutofit/>
                            </wps:bodyPr>
                          </wps:wsp>
                        </a:graphicData>
                      </a:graphic>
                    </wp:anchor>
                  </w:drawing>
                </mc:Choice>
                <mc:Fallback>
                  <w:pict>
                    <v:rect w14:anchorId="189D00C8" id="Prostokąt 1862313599" o:spid="_x0000_s1205" style="position:absolute;left:0;text-align:left;margin-left:24.75pt;margin-top:3.75pt;width:213pt;height:318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" strokecolor="#375623" strokeweight="1pt">
                      <v:stroke startarrowwidth="narrow" startarrowlength="short" endarrowwidth="narrow" endarrowlength="short" miterlimit="5243f"/>
                      <v:textbox inset="2.53958mm,1.2694mm,2.53958mm,1.2694mm">
                        <w:txbxContent>
                          <w:p w14:paraId="056597D2" w14:textId="77777777" w:rsidR="008E6C64" w:rsidRDefault="00000000">
                            <w:pPr>
                              <w:spacing w:line="258" w:lineRule="auto"/>
                              <w:jc w:val="center"/>
                              <w:textDirection w:val="btLr"/>
                            </w:pPr>
                            <w:r>
                              <w:rPr>
                                <w:rFonts w:ascii="Barlow" w:eastAsia="Barlow" w:hAnsi="Barlow" w:cs="Barlow"/>
                                <w:color w:val="000000"/>
                                <w:sz w:val="20"/>
                              </w:rPr>
                              <w:t>Obszar partnerstwa  w roku 2030 jest  lepszym i bardziej przyjaznym miejscem do życia dla mieszkańców.</w:t>
                            </w:r>
                          </w:p>
                          <w:p w14:paraId="257DF3A9" w14:textId="77777777" w:rsidR="008E6C64" w:rsidRDefault="00000000">
                            <w:pPr>
                              <w:spacing w:line="258" w:lineRule="auto"/>
                              <w:jc w:val="center"/>
                              <w:textDirection w:val="btLr"/>
                            </w:pPr>
                            <w:r>
                              <w:rPr>
                                <w:rFonts w:ascii="Barlow" w:eastAsia="Barlow" w:hAnsi="Barlow" w:cs="Barlow"/>
                                <w:color w:val="000000"/>
                                <w:sz w:val="20"/>
                              </w:rPr>
                              <w:t>Gminy wykorzystują  swoje zasoby i potencjały  i dzięki temu zniwelowały własne obszary problemowe.</w:t>
                            </w:r>
                          </w:p>
                          <w:p w14:paraId="6BF95FDA" w14:textId="77777777" w:rsidR="008E6C64" w:rsidRDefault="00000000">
                            <w:pPr>
                              <w:spacing w:line="258" w:lineRule="auto"/>
                              <w:jc w:val="center"/>
                              <w:textDirection w:val="btLr"/>
                            </w:pPr>
                            <w:r>
                              <w:rPr>
                                <w:rFonts w:ascii="Barlow" w:eastAsia="Barlow" w:hAnsi="Barlow" w:cs="Barlow"/>
                                <w:color w:val="000000"/>
                                <w:sz w:val="20"/>
                              </w:rPr>
                              <w:t>Gminy przecina sieć spójnych i połączonych ścieżek oraz szlaków rowerowych, które przyczyniły się do wzrostu mobilności mieszkańców gmin partnerskich.</w:t>
                            </w:r>
                          </w:p>
                          <w:p w14:paraId="58DF16A5" w14:textId="77777777" w:rsidR="008E6C64" w:rsidRDefault="00000000">
                            <w:pPr>
                              <w:spacing w:line="258" w:lineRule="auto"/>
                              <w:jc w:val="center"/>
                              <w:textDirection w:val="btLr"/>
                            </w:pPr>
                            <w:r>
                              <w:rPr>
                                <w:rFonts w:ascii="Barlow" w:eastAsia="Barlow" w:hAnsi="Barlow" w:cs="Barlow"/>
                                <w:color w:val="000000"/>
                                <w:sz w:val="20"/>
                              </w:rPr>
                              <w:t>Walory przyrodnicze i dziedzictwo kulturowe oraz bardzo dobry stan środowiska naturalnego są wizytówką gmin, jest zachętą dla odwiedzających oraz nowych mieszkańców szukających dobrych warunków do życia poza miastem, ale z usługami publicznymi na wysokim poziomie.</w:t>
                            </w:r>
                          </w:p>
                          <w:p w14:paraId="017499E0" w14:textId="77777777" w:rsidR="008E6C64" w:rsidRDefault="00000000">
                            <w:pPr>
                              <w:spacing w:line="258" w:lineRule="auto"/>
                              <w:jc w:val="center"/>
                              <w:textDirection w:val="btLr"/>
                            </w:pPr>
                            <w:r>
                              <w:rPr>
                                <w:rFonts w:ascii="Barlow" w:eastAsia="Barlow" w:hAnsi="Barlow" w:cs="Barlow"/>
                                <w:color w:val="000000"/>
                                <w:sz w:val="20"/>
                              </w:rPr>
                              <w:t>Gminy partnerstwa są widoczne na mapie regionu, sukcesywnie budując swoją markę bazując na atutach i potencjałach.</w:t>
                            </w:r>
                          </w:p>
                        </w:txbxContent>
                      </v:textbox>
                    </v:rect>
                  </w:pict>
                </mc:Fallback>
              </mc:AlternateContent>
            </w:r>
          </w:p>
          <w:p w14:paraId="3E76517A" w14:textId="77777777" w:rsidR="008E6C64" w:rsidRDefault="008E6C64">
            <w:pPr>
              <w:spacing w:line="360" w:lineRule="auto"/>
              <w:jc w:val="both"/>
              <w:rPr>
                <w:rFonts w:ascii="Barlow" w:eastAsia="Barlow" w:hAnsi="Barlow" w:cs="Barlow"/>
                <w:color w:val="808080"/>
                <w:sz w:val="24"/>
                <w:szCs w:val="24"/>
              </w:rPr>
            </w:pPr>
          </w:p>
          <w:p w14:paraId="5C209800" w14:textId="77777777" w:rsidR="008E6C64" w:rsidRDefault="008E6C64">
            <w:pPr>
              <w:spacing w:line="360" w:lineRule="auto"/>
              <w:jc w:val="both"/>
              <w:rPr>
                <w:rFonts w:ascii="Barlow" w:eastAsia="Barlow" w:hAnsi="Barlow" w:cs="Barlow"/>
                <w:color w:val="808080"/>
                <w:sz w:val="24"/>
                <w:szCs w:val="24"/>
              </w:rPr>
            </w:pPr>
          </w:p>
          <w:p w14:paraId="69741A4E" w14:textId="77777777" w:rsidR="008E6C64" w:rsidRDefault="008E6C64">
            <w:pPr>
              <w:spacing w:line="360" w:lineRule="auto"/>
              <w:jc w:val="both"/>
              <w:rPr>
                <w:rFonts w:ascii="Barlow" w:eastAsia="Barlow" w:hAnsi="Barlow" w:cs="Barlow"/>
                <w:color w:val="808080"/>
                <w:sz w:val="24"/>
                <w:szCs w:val="24"/>
              </w:rPr>
            </w:pPr>
          </w:p>
          <w:p w14:paraId="2622082A" w14:textId="77777777" w:rsidR="008E6C64" w:rsidRDefault="008E6C64">
            <w:pPr>
              <w:spacing w:line="360" w:lineRule="auto"/>
              <w:jc w:val="both"/>
              <w:rPr>
                <w:rFonts w:ascii="Barlow" w:eastAsia="Barlow" w:hAnsi="Barlow" w:cs="Barlow"/>
                <w:color w:val="808080"/>
                <w:sz w:val="24"/>
                <w:szCs w:val="24"/>
              </w:rPr>
            </w:pPr>
          </w:p>
          <w:p w14:paraId="02A00755" w14:textId="77777777" w:rsidR="008E6C64" w:rsidRDefault="008E6C64">
            <w:pPr>
              <w:spacing w:line="360" w:lineRule="auto"/>
              <w:jc w:val="both"/>
              <w:rPr>
                <w:rFonts w:ascii="Barlow" w:eastAsia="Barlow" w:hAnsi="Barlow" w:cs="Barlow"/>
                <w:color w:val="808080"/>
                <w:sz w:val="24"/>
                <w:szCs w:val="24"/>
              </w:rPr>
            </w:pPr>
          </w:p>
          <w:p w14:paraId="5045F3B6" w14:textId="77777777" w:rsidR="008E6C64" w:rsidRDefault="008E6C64">
            <w:pPr>
              <w:spacing w:line="360" w:lineRule="auto"/>
              <w:jc w:val="both"/>
              <w:rPr>
                <w:rFonts w:ascii="Barlow" w:eastAsia="Barlow" w:hAnsi="Barlow" w:cs="Barlow"/>
                <w:color w:val="808080"/>
                <w:sz w:val="24"/>
                <w:szCs w:val="24"/>
              </w:rPr>
            </w:pPr>
          </w:p>
          <w:p w14:paraId="26A370ED" w14:textId="77777777" w:rsidR="008E6C64" w:rsidRDefault="008E6C64">
            <w:pPr>
              <w:spacing w:line="360" w:lineRule="auto"/>
              <w:jc w:val="both"/>
              <w:rPr>
                <w:rFonts w:ascii="Barlow" w:eastAsia="Barlow" w:hAnsi="Barlow" w:cs="Barlow"/>
                <w:color w:val="808080"/>
                <w:sz w:val="24"/>
                <w:szCs w:val="24"/>
              </w:rPr>
            </w:pPr>
          </w:p>
          <w:p w14:paraId="672FFC7A" w14:textId="77777777" w:rsidR="008E6C64" w:rsidRDefault="008E6C64">
            <w:pPr>
              <w:spacing w:line="360" w:lineRule="auto"/>
              <w:jc w:val="both"/>
              <w:rPr>
                <w:rFonts w:ascii="Barlow" w:eastAsia="Barlow" w:hAnsi="Barlow" w:cs="Barlow"/>
                <w:color w:val="808080"/>
                <w:sz w:val="24"/>
                <w:szCs w:val="24"/>
              </w:rPr>
            </w:pPr>
          </w:p>
          <w:p w14:paraId="36F5BFFE" w14:textId="77777777" w:rsidR="008E6C64" w:rsidRDefault="008E6C64">
            <w:pPr>
              <w:spacing w:line="360" w:lineRule="auto"/>
              <w:jc w:val="both"/>
              <w:rPr>
                <w:rFonts w:ascii="Barlow" w:eastAsia="Barlow" w:hAnsi="Barlow" w:cs="Barlow"/>
                <w:color w:val="808080"/>
                <w:sz w:val="24"/>
                <w:szCs w:val="24"/>
              </w:rPr>
            </w:pPr>
          </w:p>
          <w:p w14:paraId="0CD34DCA" w14:textId="77777777" w:rsidR="008E6C64" w:rsidRDefault="008E6C64">
            <w:pPr>
              <w:spacing w:line="360" w:lineRule="auto"/>
              <w:jc w:val="both"/>
              <w:rPr>
                <w:rFonts w:ascii="Barlow" w:eastAsia="Barlow" w:hAnsi="Barlow" w:cs="Barlow"/>
                <w:color w:val="808080"/>
                <w:sz w:val="24"/>
                <w:szCs w:val="24"/>
              </w:rPr>
            </w:pPr>
          </w:p>
          <w:p w14:paraId="215C020C" w14:textId="77777777" w:rsidR="008E6C64" w:rsidRDefault="008E6C64">
            <w:pPr>
              <w:spacing w:line="360" w:lineRule="auto"/>
              <w:jc w:val="both"/>
              <w:rPr>
                <w:rFonts w:ascii="Barlow" w:eastAsia="Barlow" w:hAnsi="Barlow" w:cs="Barlow"/>
                <w:color w:val="808080"/>
                <w:sz w:val="24"/>
                <w:szCs w:val="24"/>
              </w:rPr>
            </w:pPr>
          </w:p>
          <w:p w14:paraId="61C73AA8" w14:textId="77777777" w:rsidR="008E6C64" w:rsidRDefault="008E6C64">
            <w:pPr>
              <w:spacing w:line="360" w:lineRule="auto"/>
              <w:jc w:val="both"/>
              <w:rPr>
                <w:rFonts w:ascii="Barlow" w:eastAsia="Barlow" w:hAnsi="Barlow" w:cs="Barlow"/>
                <w:color w:val="808080"/>
                <w:sz w:val="24"/>
                <w:szCs w:val="24"/>
              </w:rPr>
            </w:pPr>
          </w:p>
        </w:tc>
      </w:tr>
    </w:tbl>
    <w:p w14:paraId="42A480B2" w14:textId="77777777" w:rsidR="008E6C64" w:rsidRDefault="008E6C64">
      <w:pPr>
        <w:spacing w:line="360" w:lineRule="auto"/>
        <w:jc w:val="both"/>
        <w:rPr>
          <w:rFonts w:ascii="Barlow" w:eastAsia="Barlow" w:hAnsi="Barlow" w:cs="Barlow"/>
          <w:color w:val="171717"/>
        </w:rPr>
      </w:pPr>
    </w:p>
    <w:p w14:paraId="3BE9FF03" w14:textId="77777777" w:rsidR="008E6C64" w:rsidRDefault="008E6C64">
      <w:pPr>
        <w:spacing w:line="360" w:lineRule="auto"/>
        <w:jc w:val="both"/>
        <w:rPr>
          <w:rFonts w:ascii="Barlow" w:eastAsia="Barlow" w:hAnsi="Barlow" w:cs="Barlow"/>
          <w:color w:val="171717"/>
        </w:rPr>
      </w:pPr>
    </w:p>
    <w:p w14:paraId="1AE8E178"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lastRenderedPageBreak/>
        <w:t>Najważniejszą wartością dla rozwoju partnerstwa jest rozwój oferty  turystycznej opartej o własne zasoby i walory przyrodnicze oraz kulturowe, a także budowanie oferty dla inwestorów i lokalnych firm, promocja walorów wszystkich gmin, dbałość o środowisko oraz przestrzeń do zamieszkania, odpoczynku, turystyki, zwłaszcza dla osób, które chcą prowadzić działalność w gminach, podjąć pracę   i pozostać w gminach partnerstwa.</w:t>
      </w:r>
    </w:p>
    <w:p w14:paraId="731E8817"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 xml:space="preserve">Od strony pozytywnej wizja będzie osiągana poprzez wspieranie oddolnych aktywności sprzyjających integrowaniu ze sobą mieszkańców, rozwój obszarów atrakcyjnych  turystycznie, często mało znanych, o wysokim potencjale,  związanych również z lokalnym i regionalnym dziedzictwem (rozbudowa infrastruktury rowerowej, sportowej, parków, zagospodarowanie zdegradowanej i zaniedbanej przestrzeni publicznej) i wspieranie inwestycji związanych z ograniczaniem zanieczyszczeń powietrza i ochroną środowiska naturalnego. </w:t>
      </w:r>
    </w:p>
    <w:p w14:paraId="7557CFD7" w14:textId="77777777" w:rsidR="008E6C64" w:rsidRDefault="00000000">
      <w:pPr>
        <w:spacing w:line="360" w:lineRule="auto"/>
        <w:jc w:val="both"/>
        <w:rPr>
          <w:rFonts w:ascii="Barlow" w:eastAsia="Barlow" w:hAnsi="Barlow" w:cs="Barlow"/>
        </w:rPr>
      </w:pPr>
      <w:r>
        <w:rPr>
          <w:rFonts w:ascii="Barlow" w:eastAsia="Barlow" w:hAnsi="Barlow" w:cs="Barlow"/>
        </w:rPr>
        <w:t>Ważnym elementem zaplanowanych celów jest integracja społeczna mieszkańców.  Wspierana przez inwestycje i działania w obszarze inwestowania:  w przestrzeń,  infrastrukturę turystyczną, spędzania czasu wolnego, odpoczynku, wykorzystania zasobów przyrodniczych i kulturowych rozwoju kultury, rozwoju i wzmocnienia lokalnego kapitału społecznego.</w:t>
      </w:r>
    </w:p>
    <w:p w14:paraId="44CD641D"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 xml:space="preserve">Kapitał społeczny to przede wszystkim więzi międzyludzkie, stopień zaufania między nimi, a także umiejętność i chęć współdziałania na rzecz lokalnej wspólnoty. Integracja mieszkańców przyczynia się do ograniczenia wykluczenia społecznego. W tym celu niezbędne są przedsięwzięcia i działania w obrębie edukacji, od poziomu najniższego, czyli edukacji przedszkolnej czy edukacji ogólnej (w szkołach podstawowych), w zakresie kształtowania ważnych kompetencji kluczowych, kompetencji przyszłości, kształtowania postaw niezbędnych na dalszym etapie edukacji i w przyszłości pracy zawodowej.  </w:t>
      </w:r>
    </w:p>
    <w:p w14:paraId="168693DD"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 xml:space="preserve">Z drugiej strony dla wspierania lokalnego kapitału społecznego, niezbędne jest ograniczenie wykluczenia społecznego  i integracja społeczna i zawodowa osób pozostających bez pracy, pogrążonych w ubóstwie przez swoją życiową sytuację, np. niepełnosprawność, brak kompetencji, bezdomność, uzależnienia, długotrwałe pozostawanie bez pracy i nie podejmowanie jej. </w:t>
      </w:r>
    </w:p>
    <w:p w14:paraId="43E34B45"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Ważnym elementem rozwoju będzie wykorzystanie środków płynących z Funduszy Unijnych  na rozwój nowych obszarów aktywności turystycznej, gospodarczej i innowacyjnej infrastruktury. Uszczegółowieniem nakreślonej wizji i misji są cele strategiczne.</w:t>
      </w:r>
    </w:p>
    <w:p w14:paraId="01CB6293" w14:textId="77777777" w:rsidR="008E6C64" w:rsidRDefault="00000000">
      <w:pPr>
        <w:pStyle w:val="Nagwek1"/>
        <w:spacing w:line="480" w:lineRule="auto"/>
        <w:rPr>
          <w:rFonts w:ascii="Barlow" w:eastAsia="Barlow" w:hAnsi="Barlow" w:cs="Barlow"/>
          <w:color w:val="385623"/>
          <w:sz w:val="28"/>
          <w:szCs w:val="28"/>
        </w:rPr>
      </w:pPr>
      <w:bookmarkStart w:id="86" w:name="_heading=h.igxkgoibdngy" w:colFirst="0" w:colLast="0"/>
      <w:bookmarkEnd w:id="86"/>
      <w:r>
        <w:rPr>
          <w:rFonts w:ascii="Barlow" w:eastAsia="Barlow" w:hAnsi="Barlow" w:cs="Barlow"/>
          <w:color w:val="385623"/>
          <w:sz w:val="28"/>
          <w:szCs w:val="28"/>
        </w:rPr>
        <w:lastRenderedPageBreak/>
        <w:t>II. 2 CELE STRATEGICZNE ROZWOJU</w:t>
      </w:r>
    </w:p>
    <w:p w14:paraId="72913FF8" w14:textId="77777777" w:rsidR="008E6C64" w:rsidRDefault="00000000">
      <w:pPr>
        <w:spacing w:line="360" w:lineRule="auto"/>
        <w:jc w:val="both"/>
        <w:rPr>
          <w:rFonts w:ascii="Barlow" w:eastAsia="Barlow" w:hAnsi="Barlow" w:cs="Barlow"/>
        </w:rPr>
      </w:pPr>
      <w:r>
        <w:rPr>
          <w:rFonts w:ascii="Barlow" w:eastAsia="Barlow" w:hAnsi="Barlow" w:cs="Barlow"/>
        </w:rPr>
        <w:t xml:space="preserve">Cele strategiczne prezentujemy z uwzględnieniem 3 FILARÓW na których oparte zostanie  zawiązane partnerstwo  gmin: </w:t>
      </w:r>
      <w:r>
        <w:rPr>
          <w:rFonts w:ascii="Barlow" w:eastAsia="Barlow" w:hAnsi="Barlow" w:cs="Barlow"/>
          <w:shd w:val="clear" w:color="auto" w:fill="FFD965"/>
        </w:rPr>
        <w:t>FILAR I</w:t>
      </w:r>
      <w:r>
        <w:rPr>
          <w:rFonts w:ascii="Barlow" w:eastAsia="Barlow" w:hAnsi="Barlow" w:cs="Barlow"/>
        </w:rPr>
        <w:t xml:space="preserve"> - Potencjał kulturowy i przyrodniczy, </w:t>
      </w:r>
      <w:r>
        <w:rPr>
          <w:rFonts w:ascii="Barlow" w:eastAsia="Barlow" w:hAnsi="Barlow" w:cs="Barlow"/>
          <w:shd w:val="clear" w:color="auto" w:fill="A8D08D"/>
        </w:rPr>
        <w:t>FILAR II</w:t>
      </w:r>
      <w:r>
        <w:rPr>
          <w:rFonts w:ascii="Barlow" w:eastAsia="Barlow" w:hAnsi="Barlow" w:cs="Barlow"/>
        </w:rPr>
        <w:t xml:space="preserve"> - Wyzwania klimatyczne i energetyczne, </w:t>
      </w:r>
      <w:r>
        <w:rPr>
          <w:rFonts w:ascii="Barlow" w:eastAsia="Barlow" w:hAnsi="Barlow" w:cs="Barlow"/>
          <w:shd w:val="clear" w:color="auto" w:fill="9CC3E5"/>
        </w:rPr>
        <w:t>FILAR III</w:t>
      </w:r>
      <w:r>
        <w:rPr>
          <w:rFonts w:ascii="Barlow" w:eastAsia="Barlow" w:hAnsi="Barlow" w:cs="Barlow"/>
        </w:rPr>
        <w:t xml:space="preserve"> - Nowoczesna gospodarka   i społeczeństwo</w:t>
      </w:r>
      <w:r>
        <w:rPr>
          <w:rFonts w:ascii="Barlow" w:eastAsia="Barlow" w:hAnsi="Barlow" w:cs="Barlow"/>
          <w:shd w:val="clear" w:color="auto" w:fill="8EAADB"/>
        </w:rPr>
        <w:t xml:space="preserve"> </w:t>
      </w:r>
    </w:p>
    <w:p w14:paraId="4950117E" w14:textId="77777777" w:rsidR="008E6C64" w:rsidRDefault="00000000">
      <w:pPr>
        <w:spacing w:line="360" w:lineRule="auto"/>
        <w:jc w:val="both"/>
        <w:rPr>
          <w:rFonts w:ascii="Barlow" w:eastAsia="Barlow" w:hAnsi="Barlow" w:cs="Barlow"/>
          <w:color w:val="171717"/>
          <w:sz w:val="24"/>
          <w:szCs w:val="24"/>
        </w:rPr>
      </w:pPr>
      <w:r>
        <w:rPr>
          <w:noProof/>
        </w:rPr>
        <mc:AlternateContent>
          <mc:Choice Requires="wpg">
            <w:drawing>
              <wp:anchor distT="0" distB="0" distL="114300" distR="114300" simplePos="0" relativeHeight="251694080" behindDoc="0" locked="0" layoutInCell="1" hidden="0" allowOverlap="1" wp14:anchorId="0A655147" wp14:editId="6BEBD114">
                <wp:simplePos x="0" y="0"/>
                <wp:positionH relativeFrom="column">
                  <wp:posOffset>-160835</wp:posOffset>
                </wp:positionH>
                <wp:positionV relativeFrom="paragraph">
                  <wp:posOffset>332740</wp:posOffset>
                </wp:positionV>
                <wp:extent cx="6248400" cy="4169229"/>
                <wp:effectExtent l="0" t="0" r="0" b="0"/>
                <wp:wrapNone/>
                <wp:docPr id="1862313597" name="Grupa 1862313597"/>
                <wp:cNvGraphicFramePr/>
                <a:graphic xmlns:a="http://schemas.openxmlformats.org/drawingml/2006/main">
                  <a:graphicData uri="http://schemas.microsoft.com/office/word/2010/wordprocessingGroup">
                    <wpg:wgp>
                      <wpg:cNvGrpSpPr/>
                      <wpg:grpSpPr>
                        <a:xfrm>
                          <a:off x="0" y="0"/>
                          <a:ext cx="6248400" cy="4169229"/>
                          <a:chOff x="2221800" y="1695375"/>
                          <a:chExt cx="6248400" cy="4169375"/>
                        </a:xfrm>
                      </wpg:grpSpPr>
                      <wpg:grpSp>
                        <wpg:cNvPr id="265403761" name="Grupa 265403761"/>
                        <wpg:cNvGrpSpPr/>
                        <wpg:grpSpPr>
                          <a:xfrm>
                            <a:off x="2221800" y="1695386"/>
                            <a:ext cx="6248400" cy="4169229"/>
                            <a:chOff x="0" y="0"/>
                            <a:chExt cx="6248400" cy="4253025"/>
                          </a:xfrm>
                        </wpg:grpSpPr>
                        <wps:wsp>
                          <wps:cNvPr id="2050552068" name="Prostokąt 2050552068"/>
                          <wps:cNvSpPr/>
                          <wps:spPr>
                            <a:xfrm>
                              <a:off x="0" y="0"/>
                              <a:ext cx="6248400" cy="4253025"/>
                            </a:xfrm>
                            <a:prstGeom prst="rect">
                              <a:avLst/>
                            </a:prstGeom>
                            <a:noFill/>
                            <a:ln>
                              <a:noFill/>
                            </a:ln>
                          </wps:spPr>
                          <wps:txbx>
                            <w:txbxContent>
                              <w:p w14:paraId="3BE85719"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g:grpSp>
                          <wpg:cNvPr id="1748648936" name="Grupa 1748648936"/>
                          <wpg:cNvGrpSpPr/>
                          <wpg:grpSpPr>
                            <a:xfrm>
                              <a:off x="0" y="0"/>
                              <a:ext cx="6248400" cy="4246661"/>
                              <a:chOff x="0" y="0"/>
                              <a:chExt cx="6248400" cy="4246661"/>
                            </a:xfrm>
                          </wpg:grpSpPr>
                          <wps:wsp>
                            <wps:cNvPr id="300206489" name="Prostokąt 300206489"/>
                            <wps:cNvSpPr/>
                            <wps:spPr>
                              <a:xfrm>
                                <a:off x="0" y="0"/>
                                <a:ext cx="6248400" cy="4169225"/>
                              </a:xfrm>
                              <a:prstGeom prst="rect">
                                <a:avLst/>
                              </a:prstGeom>
                              <a:noFill/>
                              <a:ln>
                                <a:noFill/>
                              </a:ln>
                            </wps:spPr>
                            <wps:txbx>
                              <w:txbxContent>
                                <w:p w14:paraId="61BF32C9"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2122747196" name="Owal 2122747196"/>
                            <wps:cNvSpPr/>
                            <wps:spPr>
                              <a:xfrm>
                                <a:off x="1665903" y="64078"/>
                                <a:ext cx="2851252" cy="2760071"/>
                              </a:xfrm>
                              <a:prstGeom prst="ellipse">
                                <a:avLst/>
                              </a:prstGeom>
                              <a:solidFill>
                                <a:schemeClr val="accent4">
                                  <a:alpha val="49804"/>
                                </a:schemeClr>
                              </a:solidFill>
                              <a:ln w="12700" cap="flat" cmpd="sng">
                                <a:solidFill>
                                  <a:schemeClr val="lt1"/>
                                </a:solidFill>
                                <a:prstDash val="solid"/>
                                <a:round/>
                                <a:headEnd type="none" w="sm" len="sm"/>
                                <a:tailEnd type="none" w="sm" len="sm"/>
                              </a:ln>
                            </wps:spPr>
                            <wps:txbx>
                              <w:txbxContent>
                                <w:p w14:paraId="0F8564E4"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320367269" name="Prostokąt 1320367269"/>
                            <wps:cNvSpPr/>
                            <wps:spPr>
                              <a:xfrm>
                                <a:off x="2046070" y="547091"/>
                                <a:ext cx="2090918" cy="1242032"/>
                              </a:xfrm>
                              <a:prstGeom prst="rect">
                                <a:avLst/>
                              </a:prstGeom>
                              <a:noFill/>
                              <a:ln>
                                <a:noFill/>
                              </a:ln>
                            </wps:spPr>
                            <wps:txbx>
                              <w:txbxContent>
                                <w:p w14:paraId="36FEA7DF" w14:textId="77777777" w:rsidR="008E6C64" w:rsidRDefault="00000000">
                                  <w:pPr>
                                    <w:spacing w:after="0" w:line="215" w:lineRule="auto"/>
                                    <w:jc w:val="center"/>
                                    <w:textDirection w:val="btLr"/>
                                  </w:pPr>
                                  <w:r>
                                    <w:rPr>
                                      <w:b/>
                                      <w:color w:val="000000"/>
                                      <w:sz w:val="28"/>
                                    </w:rPr>
                                    <w:t xml:space="preserve">FILAR I </w:t>
                                  </w:r>
                                </w:p>
                                <w:p w14:paraId="627ADE9E" w14:textId="77777777" w:rsidR="008E6C64" w:rsidRDefault="00000000">
                                  <w:pPr>
                                    <w:spacing w:before="98" w:after="0" w:line="215" w:lineRule="auto"/>
                                    <w:jc w:val="center"/>
                                    <w:textDirection w:val="btLr"/>
                                  </w:pPr>
                                  <w:r>
                                    <w:rPr>
                                      <w:color w:val="000000"/>
                                      <w:sz w:val="28"/>
                                    </w:rPr>
                                    <w:t xml:space="preserve">POTENCJAŁ KULTUROWY                  I PRZYRODNICZY </w:t>
                                  </w:r>
                                </w:p>
                              </w:txbxContent>
                            </wps:txbx>
                            <wps:bodyPr spcFirstLastPara="1" wrap="square" lIns="0" tIns="0" rIns="0" bIns="0" anchor="ctr" anchorCtr="0">
                              <a:noAutofit/>
                            </wps:bodyPr>
                          </wps:wsp>
                          <wps:wsp>
                            <wps:cNvPr id="1852409681" name="Owal 1852409681"/>
                            <wps:cNvSpPr/>
                            <wps:spPr>
                              <a:xfrm>
                                <a:off x="2851690" y="1485465"/>
                                <a:ext cx="2851202" cy="2761196"/>
                              </a:xfrm>
                              <a:prstGeom prst="ellipse">
                                <a:avLst/>
                              </a:prstGeom>
                              <a:solidFill>
                                <a:srgbClr val="2EE844">
                                  <a:alpha val="49804"/>
                                </a:srgbClr>
                              </a:solidFill>
                              <a:ln w="12700" cap="flat" cmpd="sng">
                                <a:solidFill>
                                  <a:schemeClr val="lt1"/>
                                </a:solidFill>
                                <a:prstDash val="solid"/>
                                <a:round/>
                                <a:headEnd type="none" w="sm" len="sm"/>
                                <a:tailEnd type="none" w="sm" len="sm"/>
                              </a:ln>
                            </wps:spPr>
                            <wps:txbx>
                              <w:txbxContent>
                                <w:p w14:paraId="0DD1AE30"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768169255" name="Prostokąt 768169255"/>
                            <wps:cNvSpPr/>
                            <wps:spPr>
                              <a:xfrm>
                                <a:off x="3723683" y="2198774"/>
                                <a:ext cx="1710721" cy="1518658"/>
                              </a:xfrm>
                              <a:prstGeom prst="rect">
                                <a:avLst/>
                              </a:prstGeom>
                              <a:noFill/>
                              <a:ln>
                                <a:noFill/>
                              </a:ln>
                            </wps:spPr>
                            <wps:txbx>
                              <w:txbxContent>
                                <w:p w14:paraId="60F156CE" w14:textId="77777777" w:rsidR="008E6C64" w:rsidRDefault="00000000">
                                  <w:pPr>
                                    <w:spacing w:after="0" w:line="215" w:lineRule="auto"/>
                                    <w:jc w:val="center"/>
                                    <w:textDirection w:val="btLr"/>
                                  </w:pPr>
                                  <w:r>
                                    <w:rPr>
                                      <w:b/>
                                      <w:color w:val="000000"/>
                                      <w:sz w:val="28"/>
                                    </w:rPr>
                                    <w:t>FILAR II</w:t>
                                  </w:r>
                                </w:p>
                                <w:p w14:paraId="259BFD58" w14:textId="77777777" w:rsidR="008E6C64" w:rsidRDefault="00000000">
                                  <w:pPr>
                                    <w:spacing w:before="98" w:after="0" w:line="215" w:lineRule="auto"/>
                                    <w:jc w:val="center"/>
                                    <w:textDirection w:val="btLr"/>
                                  </w:pPr>
                                  <w:r>
                                    <w:rPr>
                                      <w:color w:val="000000"/>
                                      <w:sz w:val="28"/>
                                    </w:rPr>
                                    <w:t xml:space="preserve">WYZWANIA KLIMATYCZNE                 I ENERGETYCZNE  </w:t>
                                  </w:r>
                                </w:p>
                              </w:txbxContent>
                            </wps:txbx>
                            <wps:bodyPr spcFirstLastPara="1" wrap="square" lIns="0" tIns="0" rIns="0" bIns="0" anchor="ctr" anchorCtr="0">
                              <a:noAutofit/>
                            </wps:bodyPr>
                          </wps:wsp>
                          <wps:wsp>
                            <wps:cNvPr id="671987813" name="Owal 671987813"/>
                            <wps:cNvSpPr/>
                            <wps:spPr>
                              <a:xfrm>
                                <a:off x="637013" y="1485465"/>
                                <a:ext cx="2851202" cy="2761196"/>
                              </a:xfrm>
                              <a:prstGeom prst="ellipse">
                                <a:avLst/>
                              </a:prstGeom>
                              <a:solidFill>
                                <a:srgbClr val="5999D5">
                                  <a:alpha val="49804"/>
                                </a:srgbClr>
                              </a:solidFill>
                              <a:ln w="12700" cap="flat" cmpd="sng">
                                <a:solidFill>
                                  <a:schemeClr val="lt1"/>
                                </a:solidFill>
                                <a:prstDash val="solid"/>
                                <a:round/>
                                <a:headEnd type="none" w="sm" len="sm"/>
                                <a:tailEnd type="none" w="sm" len="sm"/>
                              </a:ln>
                            </wps:spPr>
                            <wps:txbx>
                              <w:txbxContent>
                                <w:p w14:paraId="44F4C3FA" w14:textId="77777777" w:rsidR="008E6C64" w:rsidRDefault="008E6C64">
                                  <w:pPr>
                                    <w:spacing w:after="0" w:line="240" w:lineRule="auto"/>
                                    <w:textDirection w:val="btLr"/>
                                  </w:pPr>
                                </w:p>
                              </w:txbxContent>
                            </wps:txbx>
                            <wps:bodyPr spcFirstLastPara="1" wrap="square" lIns="91425" tIns="91425" rIns="91425" bIns="91425" anchor="ctr" anchorCtr="0">
                              <a:noAutofit/>
                            </wps:bodyPr>
                          </wps:wsp>
                          <wps:wsp>
                            <wps:cNvPr id="1614959731" name="Prostokąt 1614959731"/>
                            <wps:cNvSpPr/>
                            <wps:spPr>
                              <a:xfrm>
                                <a:off x="905501" y="2198774"/>
                                <a:ext cx="1710721" cy="1518658"/>
                              </a:xfrm>
                              <a:prstGeom prst="rect">
                                <a:avLst/>
                              </a:prstGeom>
                              <a:noFill/>
                              <a:ln>
                                <a:noFill/>
                              </a:ln>
                            </wps:spPr>
                            <wps:txbx>
                              <w:txbxContent>
                                <w:p w14:paraId="46F8EC85" w14:textId="77777777" w:rsidR="008E6C64" w:rsidRDefault="00000000">
                                  <w:pPr>
                                    <w:spacing w:after="0" w:line="215" w:lineRule="auto"/>
                                    <w:jc w:val="center"/>
                                    <w:textDirection w:val="btLr"/>
                                  </w:pPr>
                                  <w:r>
                                    <w:rPr>
                                      <w:b/>
                                      <w:color w:val="385623"/>
                                      <w:sz w:val="28"/>
                                    </w:rPr>
                                    <w:t>FILAR III</w:t>
                                  </w:r>
                                </w:p>
                                <w:p w14:paraId="569675C5" w14:textId="77777777" w:rsidR="008E6C64" w:rsidRDefault="00000000">
                                  <w:pPr>
                                    <w:spacing w:before="98" w:after="0" w:line="215" w:lineRule="auto"/>
                                    <w:jc w:val="center"/>
                                    <w:textDirection w:val="btLr"/>
                                  </w:pPr>
                                  <w:r>
                                    <w:rPr>
                                      <w:color w:val="000000"/>
                                      <w:sz w:val="28"/>
                                    </w:rPr>
                                    <w:t xml:space="preserve">NOWOCZESNA GOSPODARKA                    I SPOŁECZEŃSTWO </w:t>
                                  </w:r>
                                </w:p>
                              </w:txbxContent>
                            </wps:txbx>
                            <wps:bodyPr spcFirstLastPara="1" wrap="square" lIns="0" tIns="0" rIns="0" bIns="0" anchor="ctr" anchorCtr="0">
                              <a:noAutofit/>
                            </wps:bodyPr>
                          </wps:wsp>
                        </wpg:grpSp>
                      </wpg:grpSp>
                    </wpg:wgp>
                  </a:graphicData>
                </a:graphic>
              </wp:anchor>
            </w:drawing>
          </mc:Choice>
          <mc:Fallback>
            <w:pict>
              <v:group w14:anchorId="0A655147" id="Grupa 1862313597" o:spid="_x0000_s1206" style="position:absolute;left:0;text-align:left;margin-left:-12.65pt;margin-top:26.2pt;width:492pt;height:328.3pt;z-index:251694080" coordorigin="22218,16953" coordsize="62484,41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">
                <v:group id="Grupa 265403761" o:spid="_x0000_s1207" style="position:absolute;left:22218;top:16953;width:62484;height:41693" coordsize="62484,42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">
                  <v:rect id="Prostokąt 2050552068" o:spid="_x0000_s1208" style="position:absolute;width:62484;height:42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" filled="f" stroked="f">
                    <v:textbox inset="2.53958mm,2.53958mm,2.53958mm,2.53958mm">
                      <w:txbxContent>
                        <w:p w14:paraId="3BE85719" w14:textId="77777777" w:rsidR="008E6C64" w:rsidRDefault="008E6C64">
                          <w:pPr>
                            <w:spacing w:after="0" w:line="240" w:lineRule="auto"/>
                            <w:textDirection w:val="btLr"/>
                          </w:pPr>
                        </w:p>
                      </w:txbxContent>
                    </v:textbox>
                  </v:rect>
                  <v:group id="Grupa 1748648936" o:spid="_x0000_s1209" style="position:absolute;width:62484;height:42466" coordsize="62484,4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">
                    <v:rect id="Prostokąt 300206489" o:spid="_x0000_s1210" style="position:absolute;width:62484;height:4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" filled="f" stroked="f">
                      <v:textbox inset="2.53958mm,2.53958mm,2.53958mm,2.53958mm">
                        <w:txbxContent>
                          <w:p w14:paraId="61BF32C9" w14:textId="77777777" w:rsidR="008E6C64" w:rsidRDefault="008E6C64">
                            <w:pPr>
                              <w:spacing w:after="0" w:line="240" w:lineRule="auto"/>
                              <w:textDirection w:val="btLr"/>
                            </w:pPr>
                          </w:p>
                        </w:txbxContent>
                      </v:textbox>
                    </v:rect>
                    <v:oval id="Owal 2122747196" o:spid="_x0000_s1211" style="position:absolute;left:16659;top:640;width:28512;height:27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" fillcolor="#ffc000 [3207]" strokecolor="white [3201]" strokeweight="1pt">
                      <v:fill opacity="32639f"/>
                      <v:stroke startarrowwidth="narrow" startarrowlength="short" endarrowwidth="narrow" endarrowlength="short"/>
                      <v:textbox inset="2.53958mm,2.53958mm,2.53958mm,2.53958mm">
                        <w:txbxContent>
                          <w:p w14:paraId="0F8564E4" w14:textId="77777777" w:rsidR="008E6C64" w:rsidRDefault="008E6C64">
                            <w:pPr>
                              <w:spacing w:after="0" w:line="240" w:lineRule="auto"/>
                              <w:textDirection w:val="btLr"/>
                            </w:pPr>
                          </w:p>
                        </w:txbxContent>
                      </v:textbox>
                    </v:oval>
                    <v:rect id="Prostokąt 1320367269" o:spid="_x0000_s1212" style="position:absolute;left:20460;top:5470;width:20909;height:12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" filled="f" stroked="f">
                      <v:textbox inset="0,0,0,0">
                        <w:txbxContent>
                          <w:p w14:paraId="36FEA7DF" w14:textId="77777777" w:rsidR="008E6C64" w:rsidRDefault="00000000">
                            <w:pPr>
                              <w:spacing w:after="0" w:line="215" w:lineRule="auto"/>
                              <w:jc w:val="center"/>
                              <w:textDirection w:val="btLr"/>
                            </w:pPr>
                            <w:r>
                              <w:rPr>
                                <w:b/>
                                <w:color w:val="000000"/>
                                <w:sz w:val="28"/>
                              </w:rPr>
                              <w:t xml:space="preserve">FILAR I </w:t>
                            </w:r>
                          </w:p>
                          <w:p w14:paraId="627ADE9E" w14:textId="77777777" w:rsidR="008E6C64" w:rsidRDefault="00000000">
                            <w:pPr>
                              <w:spacing w:before="98" w:after="0" w:line="215" w:lineRule="auto"/>
                              <w:jc w:val="center"/>
                              <w:textDirection w:val="btLr"/>
                            </w:pPr>
                            <w:r>
                              <w:rPr>
                                <w:color w:val="000000"/>
                                <w:sz w:val="28"/>
                              </w:rPr>
                              <w:t xml:space="preserve">POTENCJAŁ KULTUROWY                  I PRZYRODNICZY </w:t>
                            </w:r>
                          </w:p>
                        </w:txbxContent>
                      </v:textbox>
                    </v:rect>
                    <v:oval id="Owal 1852409681" o:spid="_x0000_s1213" style="position:absolute;left:28516;top:14854;width:28512;height:27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" fillcolor="#2ee844" strokecolor="white [3201]" strokeweight="1pt">
                      <v:fill opacity="32639f"/>
                      <v:stroke startarrowwidth="narrow" startarrowlength="short" endarrowwidth="narrow" endarrowlength="short"/>
                      <v:textbox inset="2.53958mm,2.53958mm,2.53958mm,2.53958mm">
                        <w:txbxContent>
                          <w:p w14:paraId="0DD1AE30" w14:textId="77777777" w:rsidR="008E6C64" w:rsidRDefault="008E6C64">
                            <w:pPr>
                              <w:spacing w:after="0" w:line="240" w:lineRule="auto"/>
                              <w:textDirection w:val="btLr"/>
                            </w:pPr>
                          </w:p>
                        </w:txbxContent>
                      </v:textbox>
                    </v:oval>
                    <v:rect id="Prostokąt 768169255" o:spid="_x0000_s1214" style="position:absolute;left:37236;top:21987;width:17108;height:15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" filled="f" stroked="f">
                      <v:textbox inset="0,0,0,0">
                        <w:txbxContent>
                          <w:p w14:paraId="60F156CE" w14:textId="77777777" w:rsidR="008E6C64" w:rsidRDefault="00000000">
                            <w:pPr>
                              <w:spacing w:after="0" w:line="215" w:lineRule="auto"/>
                              <w:jc w:val="center"/>
                              <w:textDirection w:val="btLr"/>
                            </w:pPr>
                            <w:r>
                              <w:rPr>
                                <w:b/>
                                <w:color w:val="000000"/>
                                <w:sz w:val="28"/>
                              </w:rPr>
                              <w:t>FILAR II</w:t>
                            </w:r>
                          </w:p>
                          <w:p w14:paraId="259BFD58" w14:textId="77777777" w:rsidR="008E6C64" w:rsidRDefault="00000000">
                            <w:pPr>
                              <w:spacing w:before="98" w:after="0" w:line="215" w:lineRule="auto"/>
                              <w:jc w:val="center"/>
                              <w:textDirection w:val="btLr"/>
                            </w:pPr>
                            <w:r>
                              <w:rPr>
                                <w:color w:val="000000"/>
                                <w:sz w:val="28"/>
                              </w:rPr>
                              <w:t xml:space="preserve">WYZWANIA KLIMATYCZNE                 I ENERGETYCZNE  </w:t>
                            </w:r>
                          </w:p>
                        </w:txbxContent>
                      </v:textbox>
                    </v:rect>
                    <v:oval id="Owal 671987813" o:spid="_x0000_s1215" style="position:absolute;left:6370;top:14854;width:28512;height:27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" fillcolor="#5999d5" strokecolor="white [3201]" strokeweight="1pt">
                      <v:fill opacity="32639f"/>
                      <v:stroke startarrowwidth="narrow" startarrowlength="short" endarrowwidth="narrow" endarrowlength="short"/>
                      <v:textbox inset="2.53958mm,2.53958mm,2.53958mm,2.53958mm">
                        <w:txbxContent>
                          <w:p w14:paraId="44F4C3FA" w14:textId="77777777" w:rsidR="008E6C64" w:rsidRDefault="008E6C64">
                            <w:pPr>
                              <w:spacing w:after="0" w:line="240" w:lineRule="auto"/>
                              <w:textDirection w:val="btLr"/>
                            </w:pPr>
                          </w:p>
                        </w:txbxContent>
                      </v:textbox>
                    </v:oval>
                    <v:rect id="Prostokąt 1614959731" o:spid="_x0000_s1216" style="position:absolute;left:9055;top:21987;width:17107;height:15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" filled="f" stroked="f">
                      <v:textbox inset="0,0,0,0">
                        <w:txbxContent>
                          <w:p w14:paraId="46F8EC85" w14:textId="77777777" w:rsidR="008E6C64" w:rsidRDefault="00000000">
                            <w:pPr>
                              <w:spacing w:after="0" w:line="215" w:lineRule="auto"/>
                              <w:jc w:val="center"/>
                              <w:textDirection w:val="btLr"/>
                            </w:pPr>
                            <w:r>
                              <w:rPr>
                                <w:b/>
                                <w:color w:val="385623"/>
                                <w:sz w:val="28"/>
                              </w:rPr>
                              <w:t>FILAR III</w:t>
                            </w:r>
                          </w:p>
                          <w:p w14:paraId="569675C5" w14:textId="77777777" w:rsidR="008E6C64" w:rsidRDefault="00000000">
                            <w:pPr>
                              <w:spacing w:before="98" w:after="0" w:line="215" w:lineRule="auto"/>
                              <w:jc w:val="center"/>
                              <w:textDirection w:val="btLr"/>
                            </w:pPr>
                            <w:r>
                              <w:rPr>
                                <w:color w:val="000000"/>
                                <w:sz w:val="28"/>
                              </w:rPr>
                              <w:t xml:space="preserve">NOWOCZESNA GOSPODARKA                    I SPOŁECZEŃSTWO </w:t>
                            </w:r>
                          </w:p>
                        </w:txbxContent>
                      </v:textbox>
                    </v:rect>
                  </v:group>
                </v:group>
              </v:group>
            </w:pict>
          </mc:Fallback>
        </mc:AlternateContent>
      </w:r>
    </w:p>
    <w:p w14:paraId="1FBBFE0B" w14:textId="77777777" w:rsidR="008E6C64" w:rsidRDefault="008E6C64">
      <w:pPr>
        <w:spacing w:line="360" w:lineRule="auto"/>
        <w:jc w:val="both"/>
        <w:rPr>
          <w:rFonts w:ascii="Barlow" w:eastAsia="Barlow" w:hAnsi="Barlow" w:cs="Barlow"/>
          <w:color w:val="171717"/>
          <w:sz w:val="24"/>
          <w:szCs w:val="24"/>
        </w:rPr>
      </w:pPr>
    </w:p>
    <w:p w14:paraId="0A0DBBB9" w14:textId="77777777" w:rsidR="008E6C64" w:rsidRDefault="008E6C64">
      <w:pPr>
        <w:spacing w:line="360" w:lineRule="auto"/>
        <w:jc w:val="both"/>
        <w:rPr>
          <w:rFonts w:ascii="Barlow" w:eastAsia="Barlow" w:hAnsi="Barlow" w:cs="Barlow"/>
          <w:color w:val="171717"/>
          <w:sz w:val="24"/>
          <w:szCs w:val="24"/>
        </w:rPr>
      </w:pPr>
    </w:p>
    <w:p w14:paraId="4BE765DF" w14:textId="77777777" w:rsidR="008E6C64" w:rsidRDefault="008E6C64">
      <w:pPr>
        <w:spacing w:line="360" w:lineRule="auto"/>
        <w:jc w:val="both"/>
        <w:rPr>
          <w:rFonts w:ascii="Barlow" w:eastAsia="Barlow" w:hAnsi="Barlow" w:cs="Barlow"/>
          <w:color w:val="171717"/>
          <w:sz w:val="24"/>
          <w:szCs w:val="24"/>
        </w:rPr>
      </w:pPr>
    </w:p>
    <w:p w14:paraId="073C08A9" w14:textId="77777777" w:rsidR="008E6C64" w:rsidRDefault="008E6C64">
      <w:pPr>
        <w:spacing w:line="360" w:lineRule="auto"/>
        <w:jc w:val="both"/>
        <w:rPr>
          <w:rFonts w:ascii="Barlow" w:eastAsia="Barlow" w:hAnsi="Barlow" w:cs="Barlow"/>
          <w:color w:val="171717"/>
          <w:sz w:val="24"/>
          <w:szCs w:val="24"/>
        </w:rPr>
      </w:pPr>
    </w:p>
    <w:p w14:paraId="2524FD69" w14:textId="77777777" w:rsidR="008E6C64" w:rsidRDefault="008E6C64">
      <w:pPr>
        <w:spacing w:line="360" w:lineRule="auto"/>
        <w:jc w:val="both"/>
        <w:rPr>
          <w:rFonts w:ascii="Barlow" w:eastAsia="Barlow" w:hAnsi="Barlow" w:cs="Barlow"/>
          <w:color w:val="171717"/>
          <w:sz w:val="24"/>
          <w:szCs w:val="24"/>
        </w:rPr>
      </w:pPr>
    </w:p>
    <w:p w14:paraId="171A5999" w14:textId="77777777" w:rsidR="008E6C64" w:rsidRDefault="008E6C64">
      <w:pPr>
        <w:spacing w:line="360" w:lineRule="auto"/>
        <w:jc w:val="both"/>
        <w:rPr>
          <w:rFonts w:ascii="Barlow" w:eastAsia="Barlow" w:hAnsi="Barlow" w:cs="Barlow"/>
          <w:color w:val="171717"/>
          <w:sz w:val="24"/>
          <w:szCs w:val="24"/>
        </w:rPr>
      </w:pPr>
    </w:p>
    <w:p w14:paraId="68EBFBC0" w14:textId="77777777" w:rsidR="008E6C64" w:rsidRDefault="008E6C64">
      <w:pPr>
        <w:spacing w:line="360" w:lineRule="auto"/>
        <w:jc w:val="both"/>
        <w:rPr>
          <w:rFonts w:ascii="Barlow" w:eastAsia="Barlow" w:hAnsi="Barlow" w:cs="Barlow"/>
          <w:color w:val="171717"/>
          <w:sz w:val="24"/>
          <w:szCs w:val="24"/>
        </w:rPr>
      </w:pPr>
    </w:p>
    <w:p w14:paraId="4025E54B" w14:textId="77777777" w:rsidR="008E6C64" w:rsidRDefault="008E6C64">
      <w:pPr>
        <w:spacing w:line="360" w:lineRule="auto"/>
        <w:jc w:val="both"/>
        <w:rPr>
          <w:rFonts w:ascii="Barlow" w:eastAsia="Barlow" w:hAnsi="Barlow" w:cs="Barlow"/>
          <w:color w:val="171717"/>
          <w:sz w:val="24"/>
          <w:szCs w:val="24"/>
        </w:rPr>
      </w:pPr>
    </w:p>
    <w:p w14:paraId="08DA4158" w14:textId="77777777" w:rsidR="008E6C64" w:rsidRDefault="008E6C64">
      <w:pPr>
        <w:spacing w:line="360" w:lineRule="auto"/>
        <w:jc w:val="both"/>
        <w:rPr>
          <w:rFonts w:ascii="Barlow" w:eastAsia="Barlow" w:hAnsi="Barlow" w:cs="Barlow"/>
          <w:color w:val="171717"/>
          <w:sz w:val="24"/>
          <w:szCs w:val="24"/>
        </w:rPr>
      </w:pPr>
    </w:p>
    <w:p w14:paraId="3809914E" w14:textId="77777777" w:rsidR="008E6C64" w:rsidRDefault="008E6C64">
      <w:pPr>
        <w:spacing w:line="360" w:lineRule="auto"/>
        <w:jc w:val="both"/>
        <w:rPr>
          <w:rFonts w:ascii="Barlow" w:eastAsia="Barlow" w:hAnsi="Barlow" w:cs="Barlow"/>
          <w:color w:val="171717"/>
          <w:sz w:val="24"/>
          <w:szCs w:val="24"/>
        </w:rPr>
      </w:pPr>
    </w:p>
    <w:p w14:paraId="621829FC" w14:textId="77777777" w:rsidR="008E6C64" w:rsidRDefault="008E6C64">
      <w:pPr>
        <w:spacing w:line="360" w:lineRule="auto"/>
        <w:jc w:val="both"/>
        <w:rPr>
          <w:rFonts w:ascii="Barlow" w:eastAsia="Barlow" w:hAnsi="Barlow" w:cs="Barlow"/>
          <w:sz w:val="24"/>
          <w:szCs w:val="24"/>
        </w:rPr>
      </w:pPr>
    </w:p>
    <w:p w14:paraId="540FA1C8" w14:textId="77777777" w:rsidR="008E6C64" w:rsidRDefault="008E6C64">
      <w:pPr>
        <w:spacing w:line="360" w:lineRule="auto"/>
        <w:jc w:val="both"/>
        <w:rPr>
          <w:rFonts w:ascii="Barlow" w:eastAsia="Barlow" w:hAnsi="Barlow" w:cs="Barlow"/>
          <w:sz w:val="24"/>
          <w:szCs w:val="24"/>
        </w:rPr>
      </w:pPr>
    </w:p>
    <w:p w14:paraId="76BE4B72" w14:textId="77777777" w:rsidR="008E6C64" w:rsidRDefault="008E6C64">
      <w:pPr>
        <w:spacing w:line="360" w:lineRule="auto"/>
        <w:jc w:val="both"/>
        <w:rPr>
          <w:rFonts w:ascii="Barlow" w:eastAsia="Barlow" w:hAnsi="Barlow" w:cs="Barlow"/>
          <w:sz w:val="24"/>
          <w:szCs w:val="24"/>
        </w:rPr>
      </w:pPr>
    </w:p>
    <w:p w14:paraId="7D6153CA" w14:textId="77777777" w:rsidR="008E6C64" w:rsidRDefault="00000000">
      <w:pPr>
        <w:spacing w:line="360" w:lineRule="auto"/>
        <w:jc w:val="both"/>
        <w:rPr>
          <w:rFonts w:ascii="Barlow" w:eastAsia="Barlow" w:hAnsi="Barlow" w:cs="Barlow"/>
        </w:rPr>
      </w:pPr>
      <w:r>
        <w:rPr>
          <w:rFonts w:ascii="Barlow" w:eastAsia="Barlow" w:hAnsi="Barlow" w:cs="Barlow"/>
        </w:rPr>
        <w:t xml:space="preserve">Każdy cel strategiczny w określonym stopniu wpisuje się w każdy z tych Filarów. Poszczególne cele strategiczne osiągniemy realizując odpowiednie projekty, które zawierają zestawy konkretnych działań do wykonania. </w:t>
      </w:r>
    </w:p>
    <w:p w14:paraId="19D8647F" w14:textId="77777777" w:rsidR="008E6C64" w:rsidRDefault="00000000">
      <w:pPr>
        <w:spacing w:line="360" w:lineRule="auto"/>
        <w:jc w:val="both"/>
        <w:rPr>
          <w:rFonts w:ascii="Barlow" w:eastAsia="Barlow" w:hAnsi="Barlow" w:cs="Barlow"/>
        </w:rPr>
      </w:pPr>
      <w:r>
        <w:rPr>
          <w:rFonts w:ascii="Barlow" w:eastAsia="Barlow" w:hAnsi="Barlow" w:cs="Barlow"/>
        </w:rPr>
        <w:t>Wszystkie zaplanowane działania będą wpisywać się w cele nawiązanego partnerstwa i będą ukierunkowane  na rozwiązywanie  wspólnych problemów  rozwojowych – oznacza to,  że projekt będzie wpływał na więcej niż 1 gminę będącą w porozumieniu oraz jego realizacja jest uzasadniona  zarówno w części diagnostycznej, jak i operacyjnej Strategii Terytorialnej.</w:t>
      </w:r>
    </w:p>
    <w:p w14:paraId="1D941635" w14:textId="77777777" w:rsidR="008E6C64" w:rsidRDefault="00000000">
      <w:pPr>
        <w:spacing w:line="360" w:lineRule="auto"/>
        <w:jc w:val="both"/>
        <w:rPr>
          <w:rFonts w:ascii="Barlow" w:eastAsia="Barlow" w:hAnsi="Barlow" w:cs="Barlow"/>
          <w:color w:val="171717"/>
        </w:rPr>
      </w:pPr>
      <w:r>
        <w:rPr>
          <w:rFonts w:ascii="Barlow" w:eastAsia="Barlow" w:hAnsi="Barlow" w:cs="Barlow"/>
          <w:color w:val="171717"/>
        </w:rPr>
        <w:t>Cele strategiczne odwzorowują obszary rozwojowe w sferze przestrzennej, gospodarczej i społecznej, które są zależne od siebie i wzajemnie się przenikają.</w:t>
      </w:r>
    </w:p>
    <w:p w14:paraId="5524C053" w14:textId="77777777" w:rsidR="008E6C64" w:rsidRDefault="00000000">
      <w:pPr>
        <w:keepNext/>
        <w:pBdr>
          <w:top w:val="nil"/>
          <w:left w:val="nil"/>
          <w:bottom w:val="nil"/>
          <w:right w:val="nil"/>
          <w:between w:val="nil"/>
        </w:pBdr>
        <w:spacing w:after="200" w:line="240" w:lineRule="auto"/>
        <w:jc w:val="both"/>
        <w:rPr>
          <w:rFonts w:ascii="Barlow" w:eastAsia="Barlow" w:hAnsi="Barlow" w:cs="Barlow"/>
          <w:color w:val="000000"/>
          <w:sz w:val="20"/>
          <w:szCs w:val="20"/>
        </w:rPr>
      </w:pPr>
      <w:bookmarkStart w:id="87" w:name="_heading=h.moif5zbb9byt" w:colFirst="0" w:colLast="0"/>
      <w:bookmarkEnd w:id="87"/>
      <w:r>
        <w:rPr>
          <w:rFonts w:ascii="Barlow" w:eastAsia="Barlow" w:hAnsi="Barlow" w:cs="Barlow"/>
          <w:b/>
          <w:bCs/>
          <w:color w:val="000000"/>
          <w:sz w:val="20"/>
          <w:szCs w:val="20"/>
        </w:rPr>
        <w:lastRenderedPageBreak/>
        <w:t>Tabela 21</w:t>
      </w:r>
      <w:r>
        <w:rPr>
          <w:rFonts w:ascii="Barlow" w:eastAsia="Barlow" w:hAnsi="Barlow" w:cs="Barlow"/>
          <w:color w:val="000000"/>
          <w:sz w:val="20"/>
          <w:szCs w:val="20"/>
        </w:rPr>
        <w:t xml:space="preserve"> Cele Strategii Rozwoju Terytorialnego na lata 2022-2030</w:t>
      </w:r>
    </w:p>
    <w:tbl>
      <w:tblPr>
        <w:tblStyle w:val="affff2"/>
        <w:tblW w:w="9062" w:type="dxa"/>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3964"/>
        <w:gridCol w:w="5098"/>
      </w:tblGrid>
      <w:tr w:rsidR="008E6C64" w14:paraId="2710C369"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F2F2F2"/>
          </w:tcPr>
          <w:p w14:paraId="7DF31E85" w14:textId="77777777" w:rsidR="008E6C64" w:rsidRDefault="008E6C64">
            <w:pPr>
              <w:spacing w:line="360" w:lineRule="auto"/>
              <w:jc w:val="both"/>
              <w:rPr>
                <w:rFonts w:ascii="Barlow" w:eastAsia="Barlow" w:hAnsi="Barlow" w:cs="Barlow"/>
                <w:color w:val="171717"/>
              </w:rPr>
            </w:pPr>
          </w:p>
          <w:p w14:paraId="72E6C382" w14:textId="77777777" w:rsidR="008E6C64" w:rsidRDefault="00000000">
            <w:pPr>
              <w:spacing w:line="360" w:lineRule="auto"/>
              <w:jc w:val="center"/>
              <w:rPr>
                <w:rFonts w:ascii="Barlow" w:eastAsia="Barlow" w:hAnsi="Barlow" w:cs="Barlow"/>
                <w:color w:val="171717"/>
              </w:rPr>
            </w:pPr>
            <w:r>
              <w:rPr>
                <w:rFonts w:ascii="Barlow" w:eastAsia="Barlow" w:hAnsi="Barlow" w:cs="Barlow"/>
                <w:b w:val="0"/>
                <w:bCs w:val="0"/>
                <w:color w:val="171717"/>
              </w:rPr>
              <w:t>FILARY ROZWOJU PARTNERSTWA</w:t>
            </w:r>
          </w:p>
        </w:tc>
        <w:tc>
          <w:tcPr>
            <w:tcW w:w="5098" w:type="dxa"/>
            <w:shd w:val="clear" w:color="auto" w:fill="F2F2F2"/>
          </w:tcPr>
          <w:p w14:paraId="19E74159" w14:textId="77777777" w:rsidR="008E6C64" w:rsidRDefault="008E6C64">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171717"/>
              </w:rPr>
            </w:pPr>
          </w:p>
          <w:p w14:paraId="57C2B531" w14:textId="77777777" w:rsidR="008E6C64" w:rsidRDefault="00000000">
            <w:pPr>
              <w:spacing w:line="360" w:lineRule="auto"/>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171717"/>
              </w:rPr>
            </w:pPr>
            <w:r>
              <w:rPr>
                <w:rFonts w:ascii="Barlow" w:eastAsia="Barlow" w:hAnsi="Barlow" w:cs="Barlow"/>
                <w:b w:val="0"/>
                <w:bCs w:val="0"/>
                <w:color w:val="171717"/>
              </w:rPr>
              <w:t>CELE STRATEGICZNE</w:t>
            </w:r>
          </w:p>
          <w:p w14:paraId="63AE0C0A" w14:textId="77777777" w:rsidR="008E6C64" w:rsidRDefault="008E6C64">
            <w:pPr>
              <w:spacing w:line="360" w:lineRule="auto"/>
              <w:jc w:val="both"/>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171717"/>
              </w:rPr>
            </w:pPr>
          </w:p>
        </w:tc>
      </w:tr>
      <w:tr w:rsidR="008E6C64" w14:paraId="083D85D1"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FFF2CC"/>
          </w:tcPr>
          <w:p w14:paraId="49255C93" w14:textId="77777777" w:rsidR="008E6C64" w:rsidRDefault="008E6C64">
            <w:pPr>
              <w:jc w:val="center"/>
              <w:rPr>
                <w:rFonts w:ascii="Barlow" w:eastAsia="Barlow" w:hAnsi="Barlow" w:cs="Barlow"/>
                <w:color w:val="000000"/>
              </w:rPr>
            </w:pPr>
          </w:p>
          <w:p w14:paraId="395D4D8B" w14:textId="77777777" w:rsidR="008E6C64" w:rsidRDefault="008E6C64">
            <w:pPr>
              <w:jc w:val="center"/>
              <w:rPr>
                <w:rFonts w:ascii="Barlow" w:eastAsia="Barlow" w:hAnsi="Barlow" w:cs="Barlow"/>
                <w:color w:val="000000"/>
              </w:rPr>
            </w:pPr>
          </w:p>
          <w:p w14:paraId="4B7494AD" w14:textId="77777777" w:rsidR="008E6C64" w:rsidRDefault="00000000">
            <w:pPr>
              <w:jc w:val="center"/>
              <w:rPr>
                <w:rFonts w:ascii="Barlow" w:eastAsia="Barlow" w:hAnsi="Barlow" w:cs="Barlow"/>
                <w:color w:val="000000"/>
              </w:rPr>
            </w:pPr>
            <w:r>
              <w:rPr>
                <w:rFonts w:ascii="Barlow" w:eastAsia="Barlow" w:hAnsi="Barlow" w:cs="Barlow"/>
                <w:color w:val="000000"/>
              </w:rPr>
              <w:t>FILAR I</w:t>
            </w:r>
          </w:p>
          <w:p w14:paraId="5278A01E" w14:textId="77777777" w:rsidR="008E6C64" w:rsidRDefault="008E6C64">
            <w:pPr>
              <w:jc w:val="center"/>
              <w:rPr>
                <w:rFonts w:ascii="Barlow" w:eastAsia="Barlow" w:hAnsi="Barlow" w:cs="Barlow"/>
                <w:color w:val="000000"/>
              </w:rPr>
            </w:pPr>
          </w:p>
          <w:p w14:paraId="78A36E9E" w14:textId="77777777" w:rsidR="008E6C64" w:rsidRDefault="00000000">
            <w:pPr>
              <w:jc w:val="center"/>
              <w:rPr>
                <w:rFonts w:ascii="Barlow" w:eastAsia="Barlow" w:hAnsi="Barlow" w:cs="Barlow"/>
                <w:color w:val="171717"/>
              </w:rPr>
            </w:pPr>
            <w:r>
              <w:rPr>
                <w:rFonts w:ascii="Barlow" w:eastAsia="Barlow" w:hAnsi="Barlow" w:cs="Barlow"/>
                <w:b w:val="0"/>
                <w:bCs w:val="0"/>
                <w:color w:val="000000"/>
              </w:rPr>
              <w:t>POTENCJAŁ KULTUROWY I PRZYRODNICZY</w:t>
            </w:r>
          </w:p>
        </w:tc>
        <w:tc>
          <w:tcPr>
            <w:tcW w:w="5098" w:type="dxa"/>
            <w:shd w:val="clear" w:color="auto" w:fill="FFF2CC"/>
          </w:tcPr>
          <w:p w14:paraId="30D7ADCB" w14:textId="77777777" w:rsidR="008E6C64" w:rsidRDefault="008E6C64">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b/>
                <w:bCs/>
                <w:color w:val="BF8F00"/>
              </w:rPr>
            </w:pPr>
          </w:p>
          <w:p w14:paraId="5D330B1A" w14:textId="77777777" w:rsidR="008E6C64"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b/>
                <w:bCs/>
                <w:color w:val="BF8F00"/>
              </w:rPr>
            </w:pPr>
            <w:r>
              <w:rPr>
                <w:rFonts w:ascii="Barlow" w:eastAsia="Barlow" w:hAnsi="Barlow" w:cs="Barlow"/>
                <w:b/>
                <w:bCs/>
                <w:color w:val="BF8F00"/>
              </w:rPr>
              <w:t>CEL STRATEGICZNY 1</w:t>
            </w:r>
          </w:p>
          <w:p w14:paraId="0A3DD3CB" w14:textId="77777777" w:rsidR="008E6C64" w:rsidRDefault="008E6C64">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b/>
                <w:bCs/>
                <w:color w:val="BF8F00"/>
              </w:rPr>
            </w:pPr>
          </w:p>
          <w:p w14:paraId="00F2C314" w14:textId="77777777" w:rsidR="008E6C64"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 xml:space="preserve">WYKORZYSTANIE POTENCJAŁÓW LOKALNEGO DZIEDZICTWA KULTUROWEGO </w:t>
            </w:r>
          </w:p>
          <w:p w14:paraId="7C328FCF" w14:textId="77777777" w:rsidR="008E6C64"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I PRZYRODNICZEGO PARTNERSTWA</w:t>
            </w:r>
            <w:r>
              <w:rPr>
                <w:rFonts w:ascii="Barlow" w:eastAsia="Barlow" w:hAnsi="Barlow" w:cs="Barlow"/>
                <w:b/>
                <w:bCs/>
                <w:color w:val="000000"/>
              </w:rPr>
              <w:t>,</w:t>
            </w:r>
          </w:p>
          <w:p w14:paraId="3AC3E539" w14:textId="77777777" w:rsidR="008E6C64" w:rsidRDefault="008E6C64">
            <w:pPr>
              <w:spacing w:line="360" w:lineRule="auto"/>
              <w:jc w:val="both"/>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rPr>
            </w:pPr>
          </w:p>
        </w:tc>
      </w:tr>
      <w:tr w:rsidR="008E6C64" w14:paraId="1CB1BE34" w14:textId="77777777" w:rsidTr="008E6C64">
        <w:tc>
          <w:tcPr>
            <w:cnfStyle w:val="001000000000" w:firstRow="0" w:lastRow="0" w:firstColumn="1" w:lastColumn="0" w:oddVBand="0" w:evenVBand="0" w:oddHBand="0" w:evenHBand="0" w:firstRowFirstColumn="0" w:firstRowLastColumn="0" w:lastRowFirstColumn="0" w:lastRowLastColumn="0"/>
            <w:tcW w:w="3964" w:type="dxa"/>
            <w:shd w:val="clear" w:color="auto" w:fill="E2EFD9"/>
          </w:tcPr>
          <w:p w14:paraId="3B4348B1" w14:textId="77777777" w:rsidR="008E6C64" w:rsidRDefault="008E6C64">
            <w:pPr>
              <w:spacing w:line="360" w:lineRule="auto"/>
              <w:jc w:val="center"/>
              <w:rPr>
                <w:rFonts w:ascii="Barlow" w:eastAsia="Barlow" w:hAnsi="Barlow" w:cs="Barlow"/>
                <w:color w:val="171717"/>
              </w:rPr>
            </w:pPr>
          </w:p>
          <w:p w14:paraId="1F4876C2" w14:textId="77777777" w:rsidR="008E6C64" w:rsidRDefault="00000000">
            <w:pPr>
              <w:spacing w:line="360" w:lineRule="auto"/>
              <w:jc w:val="center"/>
              <w:rPr>
                <w:rFonts w:ascii="Barlow" w:eastAsia="Barlow" w:hAnsi="Barlow" w:cs="Barlow"/>
                <w:color w:val="171717"/>
              </w:rPr>
            </w:pPr>
            <w:r>
              <w:rPr>
                <w:rFonts w:ascii="Barlow" w:eastAsia="Barlow" w:hAnsi="Barlow" w:cs="Barlow"/>
                <w:color w:val="171717"/>
              </w:rPr>
              <w:t>FILAR II</w:t>
            </w:r>
          </w:p>
          <w:p w14:paraId="3A00BCC1" w14:textId="77777777" w:rsidR="008E6C64" w:rsidRDefault="00000000">
            <w:pPr>
              <w:spacing w:line="360" w:lineRule="auto"/>
              <w:jc w:val="center"/>
              <w:rPr>
                <w:rFonts w:ascii="Barlow" w:eastAsia="Barlow" w:hAnsi="Barlow" w:cs="Barlow"/>
                <w:color w:val="171717"/>
              </w:rPr>
            </w:pPr>
            <w:r>
              <w:rPr>
                <w:rFonts w:ascii="Barlow" w:eastAsia="Barlow" w:hAnsi="Barlow" w:cs="Barlow"/>
                <w:b w:val="0"/>
                <w:bCs w:val="0"/>
                <w:color w:val="171717"/>
              </w:rPr>
              <w:t>WYZWANIA KLIMATYCZNE I ENERGETYCZNE</w:t>
            </w:r>
          </w:p>
        </w:tc>
        <w:tc>
          <w:tcPr>
            <w:tcW w:w="5098" w:type="dxa"/>
            <w:shd w:val="clear" w:color="auto" w:fill="E2EFD9"/>
          </w:tcPr>
          <w:p w14:paraId="49560E81" w14:textId="77777777" w:rsidR="008E6C64" w:rsidRDefault="008E6C64">
            <w:pPr>
              <w:spacing w:line="360" w:lineRule="auto"/>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b/>
                <w:bCs/>
                <w:color w:val="538135"/>
              </w:rPr>
            </w:pPr>
          </w:p>
          <w:p w14:paraId="05775544" w14:textId="77777777" w:rsidR="008E6C64" w:rsidRDefault="00000000">
            <w:pPr>
              <w:spacing w:line="360" w:lineRule="auto"/>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b/>
                <w:bCs/>
                <w:color w:val="538135"/>
              </w:rPr>
            </w:pPr>
            <w:r>
              <w:rPr>
                <w:rFonts w:ascii="Barlow" w:eastAsia="Barlow" w:hAnsi="Barlow" w:cs="Barlow"/>
                <w:b/>
                <w:bCs/>
                <w:color w:val="538135"/>
              </w:rPr>
              <w:t>CEL STRATEGICZNY 2</w:t>
            </w:r>
          </w:p>
          <w:p w14:paraId="4E0EC27B" w14:textId="77777777" w:rsidR="008E6C64" w:rsidRDefault="008E6C64">
            <w:pPr>
              <w:spacing w:line="360" w:lineRule="auto"/>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b/>
                <w:bCs/>
                <w:color w:val="538135"/>
              </w:rPr>
            </w:pPr>
          </w:p>
          <w:p w14:paraId="2747CC0A" w14:textId="77777777" w:rsidR="008E6C64" w:rsidRDefault="00000000">
            <w:pPr>
              <w:spacing w:line="360" w:lineRule="auto"/>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OCHRONA I ZAGOSPODAROWANIE ZASOBÓW NATURALNYCH PARTNERSTWA W CELU ADAPTACJI DO ZMIAN KLIMATYCZNYCH,</w:t>
            </w:r>
          </w:p>
          <w:p w14:paraId="086B6FEE" w14:textId="77777777" w:rsidR="008E6C64" w:rsidRDefault="008E6C64">
            <w:pPr>
              <w:spacing w:line="360" w:lineRule="auto"/>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171717"/>
              </w:rPr>
            </w:pPr>
          </w:p>
        </w:tc>
      </w:tr>
      <w:tr w:rsidR="008E6C64" w14:paraId="039EDCEC"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shd w:val="clear" w:color="auto" w:fill="D9E2F3"/>
          </w:tcPr>
          <w:p w14:paraId="69DA81F7" w14:textId="77777777" w:rsidR="008E6C64" w:rsidRDefault="008E6C64">
            <w:pPr>
              <w:spacing w:line="360" w:lineRule="auto"/>
              <w:jc w:val="center"/>
              <w:rPr>
                <w:rFonts w:ascii="Barlow" w:eastAsia="Barlow" w:hAnsi="Barlow" w:cs="Barlow"/>
                <w:color w:val="171717"/>
              </w:rPr>
            </w:pPr>
          </w:p>
          <w:p w14:paraId="7EB8DFF5" w14:textId="77777777" w:rsidR="008E6C64" w:rsidRDefault="00000000">
            <w:pPr>
              <w:spacing w:line="360" w:lineRule="auto"/>
              <w:jc w:val="center"/>
              <w:rPr>
                <w:rFonts w:ascii="Barlow" w:eastAsia="Barlow" w:hAnsi="Barlow" w:cs="Barlow"/>
                <w:color w:val="171717"/>
              </w:rPr>
            </w:pPr>
            <w:r>
              <w:rPr>
                <w:rFonts w:ascii="Barlow" w:eastAsia="Barlow" w:hAnsi="Barlow" w:cs="Barlow"/>
                <w:color w:val="171717"/>
              </w:rPr>
              <w:t>FILAR III</w:t>
            </w:r>
          </w:p>
          <w:p w14:paraId="1574A42E" w14:textId="77777777" w:rsidR="008E6C64" w:rsidRDefault="00000000">
            <w:pPr>
              <w:spacing w:line="360" w:lineRule="auto"/>
              <w:jc w:val="center"/>
              <w:rPr>
                <w:rFonts w:ascii="Barlow" w:eastAsia="Barlow" w:hAnsi="Barlow" w:cs="Barlow"/>
                <w:color w:val="171717"/>
              </w:rPr>
            </w:pPr>
            <w:r>
              <w:rPr>
                <w:rFonts w:ascii="Barlow" w:eastAsia="Barlow" w:hAnsi="Barlow" w:cs="Barlow"/>
                <w:b w:val="0"/>
                <w:bCs w:val="0"/>
                <w:color w:val="171717"/>
              </w:rPr>
              <w:t>NOWOCZESNA GOSPODARKA I SPOŁECZEŃSTWO</w:t>
            </w:r>
          </w:p>
        </w:tc>
        <w:tc>
          <w:tcPr>
            <w:tcW w:w="5098" w:type="dxa"/>
            <w:shd w:val="clear" w:color="auto" w:fill="D9E2F3"/>
          </w:tcPr>
          <w:p w14:paraId="36CB3B06" w14:textId="77777777" w:rsidR="008E6C64" w:rsidRDefault="008E6C64">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b/>
                <w:bCs/>
                <w:color w:val="1F3864"/>
              </w:rPr>
            </w:pPr>
          </w:p>
          <w:p w14:paraId="2DA42581" w14:textId="77777777" w:rsidR="008E6C64"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b/>
                <w:bCs/>
                <w:color w:val="1F3864"/>
              </w:rPr>
            </w:pPr>
            <w:r>
              <w:rPr>
                <w:rFonts w:ascii="Barlow" w:eastAsia="Barlow" w:hAnsi="Barlow" w:cs="Barlow"/>
                <w:b/>
                <w:bCs/>
                <w:color w:val="1F3864"/>
              </w:rPr>
              <w:t>CEL STRATEGICZNY 3</w:t>
            </w:r>
          </w:p>
          <w:p w14:paraId="0D3F94EB" w14:textId="77777777" w:rsidR="008E6C64" w:rsidRDefault="008E6C64">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b/>
                <w:bCs/>
                <w:color w:val="1F3864"/>
              </w:rPr>
            </w:pPr>
          </w:p>
          <w:p w14:paraId="5B40A0AF" w14:textId="77777777" w:rsidR="008E6C64"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b/>
                <w:bCs/>
                <w:color w:val="171717"/>
              </w:rPr>
            </w:pPr>
            <w:r>
              <w:rPr>
                <w:rFonts w:ascii="Barlow" w:eastAsia="Barlow" w:hAnsi="Barlow" w:cs="Barlow"/>
                <w:color w:val="000000"/>
              </w:rPr>
              <w:t>POPRAWA JAKOŚCI ŻYCIA MIESZKAŃCÓW PARTNERSTWA</w:t>
            </w:r>
            <w:r>
              <w:rPr>
                <w:rFonts w:ascii="Barlow" w:eastAsia="Barlow" w:hAnsi="Barlow" w:cs="Barlow"/>
              </w:rPr>
              <w:t>.</w:t>
            </w:r>
          </w:p>
          <w:p w14:paraId="596144F2" w14:textId="77777777" w:rsidR="008E6C64" w:rsidRDefault="008E6C64">
            <w:pPr>
              <w:spacing w:line="360" w:lineRule="auto"/>
              <w:jc w:val="both"/>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171717"/>
              </w:rPr>
            </w:pPr>
          </w:p>
        </w:tc>
      </w:tr>
    </w:tbl>
    <w:p w14:paraId="008DF785" w14:textId="77777777" w:rsidR="008E6C64" w:rsidRDefault="00000000">
      <w:pPr>
        <w:spacing w:line="360" w:lineRule="auto"/>
        <w:jc w:val="both"/>
        <w:rPr>
          <w:rFonts w:ascii="Barlow" w:eastAsia="Barlow" w:hAnsi="Barlow" w:cs="Barlow"/>
          <w:i/>
          <w:iCs/>
          <w:color w:val="171717"/>
          <w:sz w:val="18"/>
          <w:szCs w:val="18"/>
        </w:rPr>
      </w:pPr>
      <w:r>
        <w:rPr>
          <w:rFonts w:ascii="Barlow" w:eastAsia="Barlow" w:hAnsi="Barlow" w:cs="Barlow"/>
          <w:i/>
          <w:iCs/>
          <w:color w:val="171717"/>
          <w:sz w:val="18"/>
          <w:szCs w:val="18"/>
        </w:rPr>
        <w:t xml:space="preserve">Źródło: opracowanie własne </w:t>
      </w:r>
    </w:p>
    <w:p w14:paraId="615D5C1E" w14:textId="77777777" w:rsidR="008E6C64" w:rsidRDefault="008E6C64">
      <w:pPr>
        <w:jc w:val="center"/>
        <w:rPr>
          <w:rFonts w:ascii="Barlow" w:eastAsia="Barlow" w:hAnsi="Barlow" w:cs="Barlow"/>
          <w:b/>
          <w:bCs/>
          <w:color w:val="BF8F00"/>
          <w:sz w:val="24"/>
          <w:szCs w:val="24"/>
        </w:rPr>
      </w:pPr>
    </w:p>
    <w:p w14:paraId="55A3CA95" w14:textId="77777777" w:rsidR="008E6C64" w:rsidRDefault="008E6C64">
      <w:pPr>
        <w:jc w:val="center"/>
        <w:rPr>
          <w:rFonts w:ascii="Barlow" w:eastAsia="Barlow" w:hAnsi="Barlow" w:cs="Barlow"/>
          <w:b/>
          <w:bCs/>
          <w:color w:val="BF8F00"/>
          <w:sz w:val="24"/>
          <w:szCs w:val="24"/>
        </w:rPr>
      </w:pPr>
    </w:p>
    <w:p w14:paraId="079F99B6" w14:textId="77777777" w:rsidR="008E6C64" w:rsidRDefault="008E6C64">
      <w:pPr>
        <w:jc w:val="center"/>
        <w:rPr>
          <w:rFonts w:ascii="Barlow" w:eastAsia="Barlow" w:hAnsi="Barlow" w:cs="Barlow"/>
          <w:b/>
          <w:bCs/>
          <w:color w:val="BF8F00"/>
          <w:sz w:val="24"/>
          <w:szCs w:val="24"/>
        </w:rPr>
      </w:pPr>
    </w:p>
    <w:p w14:paraId="10D89DF5" w14:textId="77777777" w:rsidR="008E6C64" w:rsidRDefault="008E6C64">
      <w:pPr>
        <w:jc w:val="center"/>
        <w:rPr>
          <w:rFonts w:ascii="Barlow" w:eastAsia="Barlow" w:hAnsi="Barlow" w:cs="Barlow"/>
          <w:b/>
          <w:bCs/>
          <w:color w:val="BF8F00"/>
          <w:sz w:val="24"/>
          <w:szCs w:val="24"/>
        </w:rPr>
      </w:pPr>
    </w:p>
    <w:p w14:paraId="61307461" w14:textId="77777777" w:rsidR="008E6C64" w:rsidRDefault="008E6C64">
      <w:pPr>
        <w:jc w:val="center"/>
        <w:rPr>
          <w:rFonts w:ascii="Barlow" w:eastAsia="Barlow" w:hAnsi="Barlow" w:cs="Barlow"/>
          <w:b/>
          <w:bCs/>
          <w:color w:val="BF8F00"/>
          <w:sz w:val="24"/>
          <w:szCs w:val="24"/>
        </w:rPr>
      </w:pPr>
    </w:p>
    <w:p w14:paraId="1AED85CE" w14:textId="77777777" w:rsidR="008E6C64" w:rsidRDefault="008E6C64">
      <w:pPr>
        <w:jc w:val="center"/>
        <w:rPr>
          <w:rFonts w:ascii="Barlow" w:eastAsia="Barlow" w:hAnsi="Barlow" w:cs="Barlow"/>
          <w:b/>
          <w:bCs/>
          <w:color w:val="BF8F00"/>
          <w:sz w:val="24"/>
          <w:szCs w:val="24"/>
        </w:rPr>
      </w:pPr>
    </w:p>
    <w:p w14:paraId="2532FE23" w14:textId="77777777" w:rsidR="008E6C64" w:rsidRDefault="008E6C64">
      <w:pPr>
        <w:jc w:val="center"/>
        <w:rPr>
          <w:rFonts w:ascii="Barlow" w:eastAsia="Barlow" w:hAnsi="Barlow" w:cs="Barlow"/>
          <w:b/>
          <w:bCs/>
          <w:color w:val="BF8F00"/>
          <w:sz w:val="24"/>
          <w:szCs w:val="24"/>
        </w:rPr>
      </w:pPr>
    </w:p>
    <w:p w14:paraId="304C5770" w14:textId="77777777" w:rsidR="008E6C64" w:rsidRDefault="008E6C64">
      <w:pPr>
        <w:jc w:val="center"/>
        <w:rPr>
          <w:rFonts w:ascii="Barlow" w:eastAsia="Barlow" w:hAnsi="Barlow" w:cs="Barlow"/>
          <w:b/>
          <w:bCs/>
          <w:color w:val="BF8F00"/>
          <w:sz w:val="24"/>
          <w:szCs w:val="24"/>
        </w:rPr>
      </w:pPr>
    </w:p>
    <w:p w14:paraId="7BC32B8A" w14:textId="77777777" w:rsidR="008E6C64" w:rsidRDefault="008E6C64">
      <w:pPr>
        <w:jc w:val="center"/>
        <w:rPr>
          <w:rFonts w:ascii="Barlow" w:eastAsia="Barlow" w:hAnsi="Barlow" w:cs="Barlow"/>
          <w:b/>
          <w:bCs/>
          <w:color w:val="BF8F00"/>
          <w:sz w:val="24"/>
          <w:szCs w:val="24"/>
        </w:rPr>
      </w:pPr>
    </w:p>
    <w:p w14:paraId="096A54C2" w14:textId="77777777" w:rsidR="008E6C64" w:rsidRDefault="008E6C64">
      <w:pPr>
        <w:shd w:val="clear" w:color="auto" w:fill="FFF2CC"/>
        <w:jc w:val="center"/>
        <w:rPr>
          <w:rFonts w:ascii="Barlow" w:eastAsia="Barlow" w:hAnsi="Barlow" w:cs="Barlow"/>
          <w:b/>
          <w:bCs/>
          <w:color w:val="BF8F00"/>
          <w:sz w:val="24"/>
          <w:szCs w:val="24"/>
        </w:rPr>
      </w:pPr>
    </w:p>
    <w:p w14:paraId="4F424143" w14:textId="77777777" w:rsidR="008E6C64" w:rsidRDefault="00000000">
      <w:pPr>
        <w:shd w:val="clear" w:color="auto" w:fill="FFF2CC"/>
        <w:jc w:val="center"/>
        <w:rPr>
          <w:rFonts w:ascii="Barlow" w:eastAsia="Barlow" w:hAnsi="Barlow" w:cs="Barlow"/>
          <w:b/>
          <w:bCs/>
          <w:color w:val="BF8F00"/>
          <w:sz w:val="24"/>
          <w:szCs w:val="24"/>
        </w:rPr>
      </w:pPr>
      <w:r>
        <w:rPr>
          <w:rFonts w:ascii="Barlow" w:eastAsia="Barlow" w:hAnsi="Barlow" w:cs="Barlow"/>
          <w:b/>
          <w:bCs/>
          <w:color w:val="BF8F00"/>
          <w:sz w:val="24"/>
          <w:szCs w:val="24"/>
        </w:rPr>
        <w:t xml:space="preserve">FILAR I </w:t>
      </w:r>
    </w:p>
    <w:p w14:paraId="3BCE7651" w14:textId="77777777" w:rsidR="008E6C64" w:rsidRDefault="00000000">
      <w:pPr>
        <w:shd w:val="clear" w:color="auto" w:fill="FFF2CC"/>
        <w:jc w:val="center"/>
        <w:rPr>
          <w:rFonts w:ascii="Barlow" w:eastAsia="Barlow" w:hAnsi="Barlow" w:cs="Barlow"/>
          <w:b/>
          <w:bCs/>
          <w:color w:val="BF8F00"/>
          <w:sz w:val="24"/>
          <w:szCs w:val="24"/>
        </w:rPr>
      </w:pPr>
      <w:r>
        <w:rPr>
          <w:rFonts w:ascii="Barlow" w:eastAsia="Barlow" w:hAnsi="Barlow" w:cs="Barlow"/>
          <w:b/>
          <w:bCs/>
          <w:color w:val="BF8F00"/>
          <w:sz w:val="24"/>
          <w:szCs w:val="24"/>
        </w:rPr>
        <w:t>CEL STRATEGICZNY 1</w:t>
      </w:r>
    </w:p>
    <w:p w14:paraId="7A9DC622" w14:textId="77777777" w:rsidR="008E6C64" w:rsidRDefault="00000000">
      <w:pPr>
        <w:shd w:val="clear" w:color="auto" w:fill="FFF2CC"/>
        <w:jc w:val="center"/>
        <w:rPr>
          <w:rFonts w:ascii="Barlow" w:eastAsia="Barlow" w:hAnsi="Barlow" w:cs="Barlow"/>
          <w:b/>
          <w:bCs/>
          <w:color w:val="BF8F00"/>
          <w:sz w:val="24"/>
          <w:szCs w:val="24"/>
        </w:rPr>
      </w:pPr>
      <w:r>
        <w:rPr>
          <w:rFonts w:ascii="Barlow" w:eastAsia="Barlow" w:hAnsi="Barlow" w:cs="Barlow"/>
          <w:b/>
          <w:bCs/>
          <w:color w:val="BF8F00"/>
          <w:sz w:val="24"/>
          <w:szCs w:val="24"/>
        </w:rPr>
        <w:t xml:space="preserve">Wykorzystanie potencjałów lokalnego dziedzictwa kulturowego i przyrodniczego Partnerstwa </w:t>
      </w:r>
    </w:p>
    <w:p w14:paraId="11C6F5D9" w14:textId="77777777" w:rsidR="008E6C64" w:rsidRDefault="008E6C64">
      <w:pPr>
        <w:shd w:val="clear" w:color="auto" w:fill="FFF2CC"/>
        <w:jc w:val="center"/>
        <w:rPr>
          <w:rFonts w:ascii="Barlow" w:eastAsia="Barlow" w:hAnsi="Barlow" w:cs="Barlow"/>
          <w:b/>
          <w:bCs/>
          <w:color w:val="BF8F00"/>
          <w:sz w:val="24"/>
          <w:szCs w:val="24"/>
        </w:rPr>
      </w:pPr>
    </w:p>
    <w:p w14:paraId="18D2441A" w14:textId="77777777" w:rsidR="008E6C64" w:rsidRDefault="008E6C64">
      <w:pPr>
        <w:jc w:val="center"/>
        <w:rPr>
          <w:rFonts w:ascii="Barlow" w:eastAsia="Barlow" w:hAnsi="Barlow" w:cs="Barlow"/>
          <w:b/>
          <w:bCs/>
          <w:color w:val="BF8F00"/>
          <w:sz w:val="24"/>
          <w:szCs w:val="24"/>
        </w:rPr>
      </w:pPr>
    </w:p>
    <w:p w14:paraId="558B4ABF" w14:textId="77777777" w:rsidR="008E6C64" w:rsidRDefault="00000000">
      <w:pPr>
        <w:spacing w:line="360" w:lineRule="auto"/>
        <w:jc w:val="both"/>
        <w:rPr>
          <w:rFonts w:ascii="Barlow" w:eastAsia="Barlow" w:hAnsi="Barlow" w:cs="Barlow"/>
        </w:rPr>
      </w:pPr>
      <w:r>
        <w:rPr>
          <w:rFonts w:ascii="Barlow" w:eastAsia="Barlow" w:hAnsi="Barlow" w:cs="Barlow"/>
        </w:rPr>
        <w:t xml:space="preserve">Gminy Partnerstwa posiadają liczne potencjały i zasoby, zarówno kulturowe jak i przyrodnicze. Ich wykorzystanie jest kluczowe do rozwoju gmin w zakresie turystyki, rozwoju ważnych usług publicznych, czyli działalności kulturalnej, edukacyjnej, turystycznej, organizacji czasu wolnego, wypoczynku, a także rozwoju kapitału społecznego. Dobrej jakości infrastruktura w tym zakresie jest niezbędnym elementem rozwoju usług publicznych dla mieszkańców oraz turystów.  </w:t>
      </w:r>
    </w:p>
    <w:p w14:paraId="5BBF6F28" w14:textId="77777777" w:rsidR="008E6C64" w:rsidRDefault="00000000">
      <w:pPr>
        <w:spacing w:line="360" w:lineRule="auto"/>
        <w:jc w:val="both"/>
        <w:rPr>
          <w:rFonts w:ascii="Barlow" w:eastAsia="Barlow" w:hAnsi="Barlow" w:cs="Barlow"/>
        </w:rPr>
      </w:pPr>
      <w:r>
        <w:rPr>
          <w:rFonts w:ascii="Barlow" w:eastAsia="Barlow" w:hAnsi="Barlow" w:cs="Barlow"/>
        </w:rPr>
        <w:t xml:space="preserve">Zarówno infrastruktura kulturalna, turystyczna, dla wypoczynku i spędzania czasu wolnego, służą również innej ważnej funkcji społecznej jaką jest integracja społeczna. Wspólne spędzanie czasu, udział w wydarzeniach o różnym charakterze pozwoli na zbudowanie kapitału społecznego, zapoczątkowania wspólnych, międzygminnych działań/projektów. </w:t>
      </w:r>
    </w:p>
    <w:p w14:paraId="5A182F57" w14:textId="77777777" w:rsidR="008E6C64" w:rsidRDefault="00000000">
      <w:pPr>
        <w:spacing w:line="360" w:lineRule="auto"/>
        <w:jc w:val="both"/>
        <w:rPr>
          <w:rFonts w:ascii="Barlow" w:eastAsia="Barlow" w:hAnsi="Barlow" w:cs="Barlow"/>
        </w:rPr>
      </w:pPr>
      <w:r>
        <w:rPr>
          <w:rFonts w:ascii="Barlow" w:eastAsia="Barlow" w:hAnsi="Barlow" w:cs="Barlow"/>
        </w:rPr>
        <w:t xml:space="preserve">Filar I koncentruje się na działaniach związanych z rozwojem i wzmocnieniem infrastruktury kultury i lokalnego dziedzictwa kulturowego na obszarze partnerstwa.  Tworzenia miejsc integracji społecznej, realizacji wspólnych wydarzeń kulturalnych oraz tworzenia zintegrowanej oferty turystycznej.  Obszar partnerstwa jest zamknięty rzekami Odrą i Wartą, które kształtują charakter przyrodniczy partnerstwa, liczne obszary chronionego krajobrazu i duża ilość akwenów wodnych są podstawą do rozwoju różnych form aktywności turystycznej. Wspólne problemy występujące na obszarze partnerstwa przedstawione w diagnozie to brak ścieżek rowerowych, odpowiedniej infrastruktury turystycznej, zdekapitalizowana infrastruktura kultury w tym zabytki, brak zagospodarowania miejsc zielonych, parków, przestrzeni publicznej na potrzeby mieszkańców, słaba aktywność mieszkańców. Nieatrakcyjna oferta kulturalno-turystyczna są podstawą do budowania zintegrowanego podejścia w oparciu o zdiagnozowane problemy i deficyty oraz wskazane potencjały rozwojowe. Partnerstwo gmin koncentrować się będzie na projektach związanych z budową nowych ścieżek rowerowych o znaczeniu turystycznym, modernizacji i przystosowania infrastruktury budynków kultury w tym zabytków, projektach dotyczących rozwoju infrastruktury społecznej i dziedzictwa kulturowego oraz poprawy i zagospodarowania przestrzeni miejsko-wiejskiej. </w:t>
      </w:r>
    </w:p>
    <w:p w14:paraId="6CDD0654" w14:textId="77777777" w:rsidR="008E6C64" w:rsidRDefault="008E6C64">
      <w:pPr>
        <w:spacing w:line="360" w:lineRule="auto"/>
        <w:rPr>
          <w:rFonts w:ascii="Barlow" w:eastAsia="Barlow" w:hAnsi="Barlow" w:cs="Barlow"/>
          <w:sz w:val="24"/>
          <w:szCs w:val="24"/>
        </w:rPr>
      </w:pPr>
    </w:p>
    <w:p w14:paraId="7648A9AA" w14:textId="77777777" w:rsidR="008E6C64" w:rsidRDefault="008E6C64">
      <w:pPr>
        <w:shd w:val="clear" w:color="auto" w:fill="E2EFD9"/>
        <w:jc w:val="center"/>
        <w:rPr>
          <w:rFonts w:ascii="Barlow" w:eastAsia="Barlow" w:hAnsi="Barlow" w:cs="Barlow"/>
          <w:b/>
          <w:bCs/>
          <w:color w:val="538135"/>
          <w:sz w:val="24"/>
          <w:szCs w:val="24"/>
        </w:rPr>
      </w:pPr>
    </w:p>
    <w:p w14:paraId="5CA1E75A" w14:textId="77777777" w:rsidR="008E6C64" w:rsidRDefault="00000000">
      <w:pPr>
        <w:shd w:val="clear" w:color="auto" w:fill="E2EFD9"/>
        <w:jc w:val="center"/>
        <w:rPr>
          <w:rFonts w:ascii="Barlow" w:eastAsia="Barlow" w:hAnsi="Barlow" w:cs="Barlow"/>
          <w:b/>
          <w:bCs/>
          <w:color w:val="538135"/>
          <w:sz w:val="24"/>
          <w:szCs w:val="24"/>
        </w:rPr>
      </w:pPr>
      <w:r>
        <w:rPr>
          <w:rFonts w:ascii="Barlow" w:eastAsia="Barlow" w:hAnsi="Barlow" w:cs="Barlow"/>
          <w:b/>
          <w:bCs/>
          <w:color w:val="538135"/>
          <w:sz w:val="24"/>
          <w:szCs w:val="24"/>
        </w:rPr>
        <w:t>FILAR II</w:t>
      </w:r>
    </w:p>
    <w:p w14:paraId="4A3546A1" w14:textId="77777777" w:rsidR="008E6C64" w:rsidRDefault="00000000">
      <w:pPr>
        <w:shd w:val="clear" w:color="auto" w:fill="E2EFD9"/>
        <w:jc w:val="center"/>
        <w:rPr>
          <w:rFonts w:ascii="Barlow" w:eastAsia="Barlow" w:hAnsi="Barlow" w:cs="Barlow"/>
          <w:b/>
          <w:bCs/>
          <w:color w:val="538135"/>
          <w:sz w:val="24"/>
          <w:szCs w:val="24"/>
        </w:rPr>
      </w:pPr>
      <w:r>
        <w:rPr>
          <w:rFonts w:ascii="Barlow" w:eastAsia="Barlow" w:hAnsi="Barlow" w:cs="Barlow"/>
          <w:b/>
          <w:bCs/>
          <w:color w:val="538135"/>
          <w:sz w:val="24"/>
          <w:szCs w:val="24"/>
        </w:rPr>
        <w:t>CEL STRATEGICZNY 2</w:t>
      </w:r>
    </w:p>
    <w:p w14:paraId="78E36DA5" w14:textId="77777777" w:rsidR="008E6C64" w:rsidRDefault="00000000">
      <w:pPr>
        <w:shd w:val="clear" w:color="auto" w:fill="E2EFD9"/>
        <w:jc w:val="center"/>
        <w:rPr>
          <w:rFonts w:ascii="Barlow" w:eastAsia="Barlow" w:hAnsi="Barlow" w:cs="Barlow"/>
          <w:b/>
          <w:bCs/>
          <w:color w:val="538135"/>
          <w:sz w:val="24"/>
          <w:szCs w:val="24"/>
        </w:rPr>
      </w:pPr>
      <w:r>
        <w:rPr>
          <w:rFonts w:ascii="Barlow" w:eastAsia="Barlow" w:hAnsi="Barlow" w:cs="Barlow"/>
          <w:b/>
          <w:bCs/>
          <w:color w:val="538135"/>
          <w:sz w:val="24"/>
          <w:szCs w:val="24"/>
        </w:rPr>
        <w:t>Ochrona i zagospodarowanie zasobów naturalnych Partnerstwa w celu adaptacji do zmian klimatycznych</w:t>
      </w:r>
    </w:p>
    <w:p w14:paraId="47F24701" w14:textId="77777777" w:rsidR="008E6C64" w:rsidRDefault="008E6C64">
      <w:pPr>
        <w:shd w:val="clear" w:color="auto" w:fill="E2EFD9"/>
        <w:jc w:val="center"/>
        <w:rPr>
          <w:rFonts w:ascii="Barlow" w:eastAsia="Barlow" w:hAnsi="Barlow" w:cs="Barlow"/>
          <w:b/>
          <w:bCs/>
          <w:color w:val="538135"/>
          <w:sz w:val="24"/>
          <w:szCs w:val="24"/>
        </w:rPr>
      </w:pPr>
    </w:p>
    <w:p w14:paraId="349AD924" w14:textId="77777777" w:rsidR="008E6C64" w:rsidRDefault="008E6C64">
      <w:pPr>
        <w:spacing w:line="360" w:lineRule="auto"/>
        <w:jc w:val="both"/>
        <w:rPr>
          <w:rFonts w:ascii="Barlow" w:eastAsia="Barlow" w:hAnsi="Barlow" w:cs="Barlow"/>
          <w:color w:val="171717"/>
          <w:sz w:val="24"/>
          <w:szCs w:val="24"/>
        </w:rPr>
      </w:pPr>
    </w:p>
    <w:p w14:paraId="33890382" w14:textId="77777777" w:rsidR="008E6C64" w:rsidRDefault="00000000">
      <w:pPr>
        <w:spacing w:line="360" w:lineRule="auto"/>
        <w:jc w:val="both"/>
        <w:rPr>
          <w:rFonts w:ascii="Barlow" w:eastAsia="Barlow" w:hAnsi="Barlow" w:cs="Barlow"/>
        </w:rPr>
      </w:pPr>
      <w:r>
        <w:rPr>
          <w:rFonts w:ascii="Barlow" w:eastAsia="Barlow" w:hAnsi="Barlow" w:cs="Barlow"/>
        </w:rPr>
        <w:t>Cel odpowiada na istotne problemy związane z koniecznością transformacji energetycznej – m.in. zmniejszenie zużycia energii, obniżenie kosztów utrzymania istniejącej infrastruktury publicznej, zmniejszenie emisji CO2, wzrost udziału OZE, efektywne zarządzanie energią, konieczność budowania świadomości klimatycznej wśród mieszkańców. Problemy te dotykają każdego z sektorów: publicznego, gospodarczego i społecznego.</w:t>
      </w:r>
    </w:p>
    <w:p w14:paraId="2A586C5E" w14:textId="77777777" w:rsidR="008E6C64" w:rsidRDefault="00000000">
      <w:pPr>
        <w:spacing w:line="360" w:lineRule="auto"/>
        <w:jc w:val="both"/>
        <w:rPr>
          <w:rFonts w:ascii="Barlow" w:eastAsia="Barlow" w:hAnsi="Barlow" w:cs="Barlow"/>
        </w:rPr>
      </w:pPr>
      <w:r>
        <w:rPr>
          <w:rFonts w:ascii="Barlow" w:eastAsia="Barlow" w:hAnsi="Barlow" w:cs="Barlow"/>
        </w:rPr>
        <w:t xml:space="preserve">Środowisko naturalne jest ważnym zasobem wszystkich gmin Partnerstwa. Dlatego niezwykle ważne są działania zmierzające do jego ochrony, w zakresie minimalizowania zanieczyszczeń, dywersyfikacji źródeł pozyskiwania energii, ochrona klimatu i bioróżnorodności. Bez tych działań dostępne zasoby mogą ulec degradacji, a to negatywnie wpłynie na jakość życia mieszkańców i dalszy rozwój gmin. </w:t>
      </w:r>
    </w:p>
    <w:p w14:paraId="1D421955" w14:textId="77777777" w:rsidR="008E6C64" w:rsidRDefault="00000000">
      <w:pPr>
        <w:spacing w:line="360" w:lineRule="auto"/>
        <w:jc w:val="both"/>
        <w:rPr>
          <w:rFonts w:ascii="Barlow" w:eastAsia="Barlow" w:hAnsi="Barlow" w:cs="Barlow"/>
        </w:rPr>
      </w:pPr>
      <w:r>
        <w:rPr>
          <w:rFonts w:ascii="Barlow" w:eastAsia="Barlow" w:hAnsi="Barlow" w:cs="Barlow"/>
        </w:rPr>
        <w:t xml:space="preserve">Filar II  jest odpowiedzią na zdiagnozowany potencjał partnerstwa w zakresie posiadanego kapitału przyrodniczego. Realizuje cele szczegółowe porozumienia w zakresie ochrony środowiska naturalnego, efektywności energetycznej i racjonalnym gospodarowaniu zasobami. Na podstawie diagnozy zidentyfikowano ilość obszarów chronionych w tym Natura 2000, ilość akwenów wodnych, lesistość gmin, jakość powietrza i wykorzystanie OZE. Jednoznacznie każda z gmin partnerstwa, wymaga podjęcia działań w zakresie zachowania ochrony posiadanej bioróżnorodności, gatunków chronionych, czystości wód, przeciwdziałania zjawisk ekstremalnych oraz suszy. Kierunki adaptacji do zmian klimatu to dbałość o zasoby wodne, różnorodność biologiczną, odtwarzanie naturalnych ekosystemów oraz edukacja. Również dbałość i odtwarzanie gatunków i siedlisk przyrodniczych zinwentaryzowanych na obszarze gmin partnerstwa. </w:t>
      </w:r>
    </w:p>
    <w:p w14:paraId="0BD29ACA" w14:textId="77777777" w:rsidR="008E6C64" w:rsidRDefault="008E6C64">
      <w:pPr>
        <w:spacing w:line="360" w:lineRule="auto"/>
        <w:jc w:val="both"/>
        <w:rPr>
          <w:rFonts w:ascii="Barlow" w:eastAsia="Barlow" w:hAnsi="Barlow" w:cs="Barlow"/>
          <w:sz w:val="24"/>
          <w:szCs w:val="24"/>
        </w:rPr>
      </w:pPr>
    </w:p>
    <w:p w14:paraId="2988E0BF" w14:textId="77777777" w:rsidR="008E6C64" w:rsidRDefault="008E6C64">
      <w:pPr>
        <w:spacing w:line="360" w:lineRule="auto"/>
        <w:jc w:val="both"/>
        <w:rPr>
          <w:rFonts w:ascii="Barlow" w:eastAsia="Barlow" w:hAnsi="Barlow" w:cs="Barlow"/>
          <w:sz w:val="24"/>
          <w:szCs w:val="24"/>
        </w:rPr>
      </w:pPr>
    </w:p>
    <w:p w14:paraId="0322BD0F" w14:textId="77777777" w:rsidR="008E6C64" w:rsidRDefault="008E6C64">
      <w:pPr>
        <w:spacing w:line="360" w:lineRule="auto"/>
        <w:jc w:val="both"/>
        <w:rPr>
          <w:rFonts w:ascii="Barlow" w:eastAsia="Barlow" w:hAnsi="Barlow" w:cs="Barlow"/>
          <w:sz w:val="24"/>
          <w:szCs w:val="24"/>
        </w:rPr>
      </w:pPr>
    </w:p>
    <w:p w14:paraId="66BB885E" w14:textId="77777777" w:rsidR="008E6C64" w:rsidRDefault="008E6C64">
      <w:pPr>
        <w:spacing w:line="360" w:lineRule="auto"/>
        <w:jc w:val="both"/>
        <w:rPr>
          <w:rFonts w:ascii="Barlow" w:eastAsia="Barlow" w:hAnsi="Barlow" w:cs="Barlow"/>
          <w:sz w:val="24"/>
          <w:szCs w:val="24"/>
        </w:rPr>
      </w:pPr>
    </w:p>
    <w:p w14:paraId="436B6687" w14:textId="77777777" w:rsidR="008E6C64" w:rsidRDefault="008E6C64">
      <w:pPr>
        <w:shd w:val="clear" w:color="auto" w:fill="D5DCE4"/>
        <w:jc w:val="center"/>
        <w:rPr>
          <w:rFonts w:ascii="Barlow" w:eastAsia="Barlow" w:hAnsi="Barlow" w:cs="Barlow"/>
          <w:b/>
          <w:bCs/>
          <w:color w:val="002060"/>
          <w:sz w:val="24"/>
          <w:szCs w:val="24"/>
        </w:rPr>
      </w:pPr>
    </w:p>
    <w:p w14:paraId="0A491480" w14:textId="77777777" w:rsidR="008E6C64" w:rsidRDefault="00000000">
      <w:pPr>
        <w:shd w:val="clear" w:color="auto" w:fill="D5DCE4"/>
        <w:jc w:val="center"/>
        <w:rPr>
          <w:rFonts w:ascii="Barlow" w:eastAsia="Barlow" w:hAnsi="Barlow" w:cs="Barlow"/>
          <w:b/>
          <w:bCs/>
          <w:color w:val="002060"/>
          <w:sz w:val="24"/>
          <w:szCs w:val="24"/>
        </w:rPr>
      </w:pPr>
      <w:r>
        <w:rPr>
          <w:rFonts w:ascii="Barlow" w:eastAsia="Barlow" w:hAnsi="Barlow" w:cs="Barlow"/>
          <w:b/>
          <w:bCs/>
          <w:color w:val="002060"/>
          <w:sz w:val="24"/>
          <w:szCs w:val="24"/>
        </w:rPr>
        <w:t>FILAR III</w:t>
      </w:r>
    </w:p>
    <w:p w14:paraId="30A4229B" w14:textId="77777777" w:rsidR="008E6C64" w:rsidRDefault="00000000">
      <w:pPr>
        <w:shd w:val="clear" w:color="auto" w:fill="D5DCE4"/>
        <w:jc w:val="center"/>
        <w:rPr>
          <w:rFonts w:ascii="Barlow" w:eastAsia="Barlow" w:hAnsi="Barlow" w:cs="Barlow"/>
          <w:b/>
          <w:bCs/>
          <w:color w:val="002060"/>
          <w:sz w:val="24"/>
          <w:szCs w:val="24"/>
        </w:rPr>
      </w:pPr>
      <w:r>
        <w:rPr>
          <w:rFonts w:ascii="Barlow" w:eastAsia="Barlow" w:hAnsi="Barlow" w:cs="Barlow"/>
          <w:b/>
          <w:bCs/>
          <w:color w:val="002060"/>
          <w:sz w:val="24"/>
          <w:szCs w:val="24"/>
        </w:rPr>
        <w:t>CEL STRATEGICZNY 3</w:t>
      </w:r>
    </w:p>
    <w:p w14:paraId="23D05F50" w14:textId="77777777" w:rsidR="008E6C64" w:rsidRDefault="00000000">
      <w:pPr>
        <w:shd w:val="clear" w:color="auto" w:fill="D5DCE4"/>
        <w:jc w:val="center"/>
        <w:rPr>
          <w:rFonts w:ascii="Barlow" w:eastAsia="Barlow" w:hAnsi="Barlow" w:cs="Barlow"/>
          <w:b/>
          <w:bCs/>
          <w:color w:val="002060"/>
          <w:sz w:val="24"/>
          <w:szCs w:val="24"/>
        </w:rPr>
      </w:pPr>
      <w:r>
        <w:rPr>
          <w:rFonts w:ascii="Barlow" w:eastAsia="Barlow" w:hAnsi="Barlow" w:cs="Barlow"/>
          <w:b/>
          <w:bCs/>
          <w:color w:val="002060"/>
          <w:sz w:val="24"/>
          <w:szCs w:val="24"/>
        </w:rPr>
        <w:t>Poprawa jakości życia mieszkańców Partnerstwa</w:t>
      </w:r>
    </w:p>
    <w:p w14:paraId="0BE55316" w14:textId="77777777" w:rsidR="008E6C64" w:rsidRDefault="008E6C64">
      <w:pPr>
        <w:shd w:val="clear" w:color="auto" w:fill="D5DCE4"/>
        <w:jc w:val="center"/>
        <w:rPr>
          <w:rFonts w:ascii="Barlow" w:eastAsia="Barlow" w:hAnsi="Barlow" w:cs="Barlow"/>
          <w:b/>
          <w:bCs/>
          <w:color w:val="002060"/>
          <w:sz w:val="24"/>
          <w:szCs w:val="24"/>
        </w:rPr>
      </w:pPr>
    </w:p>
    <w:p w14:paraId="77B1305B" w14:textId="77777777" w:rsidR="008E6C64" w:rsidRDefault="008E6C64">
      <w:pPr>
        <w:jc w:val="center"/>
        <w:rPr>
          <w:rFonts w:ascii="Barlow" w:eastAsia="Barlow" w:hAnsi="Barlow" w:cs="Barlow"/>
          <w:b/>
          <w:bCs/>
          <w:color w:val="002060"/>
          <w:sz w:val="24"/>
          <w:szCs w:val="24"/>
        </w:rPr>
      </w:pPr>
    </w:p>
    <w:p w14:paraId="63990A31" w14:textId="77777777" w:rsidR="008E6C64" w:rsidRDefault="00000000">
      <w:pPr>
        <w:spacing w:line="360" w:lineRule="auto"/>
        <w:jc w:val="both"/>
        <w:rPr>
          <w:rFonts w:ascii="Barlow" w:eastAsia="Barlow" w:hAnsi="Barlow" w:cs="Barlow"/>
        </w:rPr>
      </w:pPr>
      <w:r>
        <w:rPr>
          <w:rFonts w:ascii="Barlow" w:eastAsia="Barlow" w:hAnsi="Barlow" w:cs="Barlow"/>
        </w:rPr>
        <w:t>Jakość życia mieszkańców jest celem nadrzędnym każdej z gmin. Temu celowi podporządkowane są wszystkie działania i kierunki rozwojowe. W zakresie rozwoju infrastruktury technicznej, społecznej, kulturalnej czy edukacyjnej. Dobrej jakości edukacja, dostęp do kultury, rozrywki, możliwość atrakcyjnego spędzania wolnego czasu i wypoczynku to czynniki warunkujące dobrostan. Niezbędna jest również dobra praca i zarobki, które warunkują dobre i godne życie. Sprawna administracja publiczna, w tym przypadku samorząd lokalny,  jest ważnym elementem procesu zwiększania jakości życia mieszkańców. Dobre relacje, jakość i sposób świadczenia usług, kontakt z mieszkańcami i angażowanie ich w sprawy gmin, leżą u podstaw skutecznego i odpowiedzialnego samorządu.</w:t>
      </w:r>
    </w:p>
    <w:p w14:paraId="0128F2D0" w14:textId="77777777" w:rsidR="008E6C64" w:rsidRDefault="00000000">
      <w:pPr>
        <w:spacing w:line="360" w:lineRule="auto"/>
        <w:jc w:val="both"/>
        <w:rPr>
          <w:rFonts w:ascii="Barlow" w:eastAsia="Barlow" w:hAnsi="Barlow" w:cs="Barlow"/>
        </w:rPr>
      </w:pPr>
      <w:r>
        <w:rPr>
          <w:rFonts w:ascii="Barlow" w:eastAsia="Barlow" w:hAnsi="Barlow" w:cs="Barlow"/>
        </w:rPr>
        <w:t>Dlatego też osiągnięcie wysokiej jakości życia wymaga podjęcia wielu różnorodnych działań, które wzajemnie się dopełniają. Edukacja na poziomie przedszkolnym, podstawowym oraz zawodowym jest czynnikiem wpływającym na jakość życia w największym stopniu. Istotne jest stworzenie jak najlepszych warunków kształcenia, jakości edukacji, jej dostępności. Lepszy kapitał społeczny to lepszy rynek pracy. Wspieranie lokalnej gospodarki na terenie Partnerstwa to jedno z działań gmin, które wymaga ciągłego doskonalenia, ze względu na szybko zmieniające się warunki gospodarcze, zmieniające się potrzeby, trendy, itp. Wsparcie samorządów w tym zakresie powinno być skierowane w obszarze szkoleniowym, doradczym wzmacniającym lokalną przedsiębiorczość. Wymaga się profesjonalizacji usług z uwzględnieniem udziału IOB w kierunku specjalistycznego doradztwa.</w:t>
      </w:r>
    </w:p>
    <w:p w14:paraId="1AF7D674" w14:textId="77777777" w:rsidR="008E6C64" w:rsidRDefault="00000000">
      <w:pPr>
        <w:spacing w:line="360" w:lineRule="auto"/>
        <w:jc w:val="both"/>
        <w:rPr>
          <w:rFonts w:ascii="Barlow" w:eastAsia="Barlow" w:hAnsi="Barlow" w:cs="Barlow"/>
        </w:rPr>
        <w:sectPr w:rsidR="008E6C64">
          <w:pgSz w:w="11906" w:h="16838"/>
          <w:pgMar w:top="1135" w:right="1417" w:bottom="1417" w:left="1417" w:header="708" w:footer="708" w:gutter="0"/>
          <w:cols w:space="708"/>
        </w:sectPr>
      </w:pPr>
      <w:r>
        <w:rPr>
          <w:rFonts w:ascii="Barlow" w:eastAsia="Barlow" w:hAnsi="Barlow" w:cs="Barlow"/>
        </w:rPr>
        <w:t>Zwiększenie potencjału gmin do wspierania przedsiębiorczości pozwoli na ich właściwe i wiarygodne wspieranie. Partnerzy przywiązują dużą wagę do rozwoju kapitału ludzkiego oraz organizacyjnego w swoich urzędach, a w relacjach przedsiębiorców i z przedsiębiorcami kluczowe jest budowanie kapitału społecznego.</w:t>
      </w:r>
    </w:p>
    <w:p w14:paraId="30EADF28" w14:textId="77777777" w:rsidR="008E6C64" w:rsidRDefault="00000000">
      <w:pPr>
        <w:pStyle w:val="Nagwek1"/>
        <w:spacing w:line="360" w:lineRule="auto"/>
        <w:rPr>
          <w:rFonts w:ascii="Barlow" w:eastAsia="Barlow" w:hAnsi="Barlow" w:cs="Barlow"/>
          <w:color w:val="385623"/>
          <w:sz w:val="28"/>
          <w:szCs w:val="28"/>
        </w:rPr>
      </w:pPr>
      <w:bookmarkStart w:id="88" w:name="_heading=h.gdi4s3mefm67" w:colFirst="0" w:colLast="0"/>
      <w:bookmarkEnd w:id="88"/>
      <w:r>
        <w:rPr>
          <w:rFonts w:ascii="Barlow" w:eastAsia="Barlow" w:hAnsi="Barlow" w:cs="Barlow"/>
          <w:color w:val="385623"/>
          <w:sz w:val="28"/>
          <w:szCs w:val="28"/>
        </w:rPr>
        <w:lastRenderedPageBreak/>
        <w:t>II.3 CELE, KIERUNKI DZIAŁAŃ STRATEGII ROZWOJU TERYTORIALNEGO  NA LATA 2022-2030</w:t>
      </w:r>
    </w:p>
    <w:p w14:paraId="3D7FDDA8" w14:textId="77777777" w:rsidR="008E6C64" w:rsidRDefault="00000000">
      <w:pPr>
        <w:keepNext/>
        <w:pBdr>
          <w:top w:val="nil"/>
          <w:left w:val="nil"/>
          <w:bottom w:val="nil"/>
          <w:right w:val="nil"/>
          <w:between w:val="nil"/>
        </w:pBdr>
        <w:spacing w:after="200" w:line="240" w:lineRule="auto"/>
        <w:rPr>
          <w:rFonts w:ascii="Barlow" w:eastAsia="Barlow" w:hAnsi="Barlow" w:cs="Barlow"/>
          <w:color w:val="000000"/>
          <w:sz w:val="20"/>
          <w:szCs w:val="20"/>
        </w:rPr>
      </w:pPr>
      <w:bookmarkStart w:id="89" w:name="_heading=h.xuk5e5akytgc" w:colFirst="0" w:colLast="0"/>
      <w:bookmarkEnd w:id="89"/>
      <w:r>
        <w:rPr>
          <w:rFonts w:ascii="Barlow" w:eastAsia="Barlow" w:hAnsi="Barlow" w:cs="Barlow"/>
          <w:b/>
          <w:bCs/>
          <w:color w:val="000000"/>
          <w:sz w:val="20"/>
          <w:szCs w:val="20"/>
        </w:rPr>
        <w:t>Tabela 22</w:t>
      </w:r>
      <w:r>
        <w:rPr>
          <w:rFonts w:ascii="Barlow" w:eastAsia="Barlow" w:hAnsi="Barlow" w:cs="Barlow"/>
          <w:color w:val="000000"/>
          <w:sz w:val="20"/>
          <w:szCs w:val="20"/>
        </w:rPr>
        <w:t xml:space="preserve"> Cele i kierunki działań</w:t>
      </w:r>
    </w:p>
    <w:tbl>
      <w:tblPr>
        <w:tblStyle w:val="affff3"/>
        <w:tblW w:w="904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127"/>
        <w:gridCol w:w="2830"/>
        <w:gridCol w:w="5083"/>
      </w:tblGrid>
      <w:tr w:rsidR="008E6C64" w14:paraId="6930F4EB" w14:textId="77777777">
        <w:tc>
          <w:tcPr>
            <w:tcW w:w="1127" w:type="dxa"/>
            <w:shd w:val="clear" w:color="auto" w:fill="F2F2F2"/>
            <w:vAlign w:val="center"/>
          </w:tcPr>
          <w:p w14:paraId="6D67493D" w14:textId="77777777" w:rsidR="008E6C64" w:rsidRDefault="00000000">
            <w:pPr>
              <w:spacing w:line="360" w:lineRule="auto"/>
              <w:jc w:val="center"/>
              <w:rPr>
                <w:rFonts w:ascii="Barlow" w:eastAsia="Barlow" w:hAnsi="Barlow" w:cs="Barlow"/>
                <w:b/>
                <w:bCs/>
                <w:sz w:val="24"/>
                <w:szCs w:val="24"/>
              </w:rPr>
            </w:pPr>
            <w:r>
              <w:rPr>
                <w:rFonts w:ascii="Barlow" w:eastAsia="Barlow" w:hAnsi="Barlow" w:cs="Barlow"/>
                <w:b/>
                <w:bCs/>
                <w:color w:val="385623"/>
                <w:sz w:val="24"/>
                <w:szCs w:val="24"/>
              </w:rPr>
              <w:t>FILAR</w:t>
            </w:r>
          </w:p>
        </w:tc>
        <w:tc>
          <w:tcPr>
            <w:tcW w:w="2830" w:type="dxa"/>
            <w:shd w:val="clear" w:color="auto" w:fill="F2F2F2"/>
            <w:vAlign w:val="center"/>
          </w:tcPr>
          <w:p w14:paraId="2E718B2B" w14:textId="77777777" w:rsidR="008E6C64" w:rsidRDefault="00000000">
            <w:pPr>
              <w:spacing w:line="360" w:lineRule="auto"/>
              <w:jc w:val="center"/>
              <w:rPr>
                <w:rFonts w:ascii="Barlow" w:eastAsia="Barlow" w:hAnsi="Barlow" w:cs="Barlow"/>
                <w:b/>
                <w:bCs/>
                <w:sz w:val="24"/>
                <w:szCs w:val="24"/>
              </w:rPr>
            </w:pPr>
            <w:r>
              <w:rPr>
                <w:rFonts w:ascii="Barlow" w:eastAsia="Barlow" w:hAnsi="Barlow" w:cs="Barlow"/>
                <w:b/>
                <w:bCs/>
                <w:color w:val="385623"/>
                <w:sz w:val="24"/>
                <w:szCs w:val="24"/>
              </w:rPr>
              <w:t>CELE STRATEGICZNE</w:t>
            </w:r>
          </w:p>
        </w:tc>
        <w:tc>
          <w:tcPr>
            <w:tcW w:w="5083" w:type="dxa"/>
            <w:shd w:val="clear" w:color="auto" w:fill="F2F2F2"/>
            <w:vAlign w:val="center"/>
          </w:tcPr>
          <w:p w14:paraId="54F4BA93" w14:textId="77777777" w:rsidR="008E6C64" w:rsidRDefault="008E6C64">
            <w:pPr>
              <w:spacing w:line="360" w:lineRule="auto"/>
              <w:jc w:val="center"/>
              <w:rPr>
                <w:rFonts w:ascii="Barlow" w:eastAsia="Barlow" w:hAnsi="Barlow" w:cs="Barlow"/>
                <w:color w:val="385623"/>
                <w:sz w:val="24"/>
                <w:szCs w:val="24"/>
              </w:rPr>
            </w:pPr>
          </w:p>
          <w:p w14:paraId="4BA67DF5" w14:textId="77777777" w:rsidR="008E6C64" w:rsidRDefault="00000000">
            <w:pPr>
              <w:spacing w:line="360" w:lineRule="auto"/>
              <w:jc w:val="center"/>
              <w:rPr>
                <w:rFonts w:ascii="Barlow" w:eastAsia="Barlow" w:hAnsi="Barlow" w:cs="Barlow"/>
                <w:b/>
                <w:bCs/>
                <w:color w:val="385623"/>
                <w:sz w:val="24"/>
                <w:szCs w:val="24"/>
              </w:rPr>
            </w:pPr>
            <w:r>
              <w:rPr>
                <w:rFonts w:ascii="Barlow" w:eastAsia="Barlow" w:hAnsi="Barlow" w:cs="Barlow"/>
                <w:b/>
                <w:bCs/>
                <w:color w:val="385623"/>
                <w:sz w:val="24"/>
                <w:szCs w:val="24"/>
              </w:rPr>
              <w:t>KIERUNKI DZIAŁAŃ</w:t>
            </w:r>
          </w:p>
          <w:p w14:paraId="4D3AF0B4" w14:textId="77777777" w:rsidR="008E6C64" w:rsidRDefault="008E6C64">
            <w:pPr>
              <w:spacing w:line="360" w:lineRule="auto"/>
              <w:jc w:val="center"/>
              <w:rPr>
                <w:rFonts w:ascii="Barlow" w:eastAsia="Barlow" w:hAnsi="Barlow" w:cs="Barlow"/>
                <w:sz w:val="24"/>
                <w:szCs w:val="24"/>
              </w:rPr>
            </w:pPr>
          </w:p>
        </w:tc>
      </w:tr>
      <w:tr w:rsidR="008E6C64" w14:paraId="3E509048" w14:textId="77777777">
        <w:tc>
          <w:tcPr>
            <w:tcW w:w="1127" w:type="dxa"/>
            <w:shd w:val="clear" w:color="auto" w:fill="FFF2CC"/>
            <w:vAlign w:val="center"/>
          </w:tcPr>
          <w:p w14:paraId="1630B8CF" w14:textId="77777777" w:rsidR="008E6C64" w:rsidRDefault="00000000">
            <w:pPr>
              <w:spacing w:line="360" w:lineRule="auto"/>
              <w:jc w:val="center"/>
              <w:rPr>
                <w:rFonts w:ascii="Barlow" w:eastAsia="Barlow" w:hAnsi="Barlow" w:cs="Barlow"/>
                <w:b/>
                <w:bCs/>
                <w:sz w:val="24"/>
                <w:szCs w:val="24"/>
              </w:rPr>
            </w:pPr>
            <w:r>
              <w:rPr>
                <w:rFonts w:ascii="Barlow" w:eastAsia="Barlow" w:hAnsi="Barlow" w:cs="Barlow"/>
                <w:b/>
                <w:bCs/>
                <w:color w:val="385623"/>
                <w:sz w:val="24"/>
                <w:szCs w:val="24"/>
              </w:rPr>
              <w:t>I</w:t>
            </w:r>
          </w:p>
        </w:tc>
        <w:tc>
          <w:tcPr>
            <w:tcW w:w="2830" w:type="dxa"/>
            <w:shd w:val="clear" w:color="auto" w:fill="F2F2F2"/>
            <w:vAlign w:val="center"/>
          </w:tcPr>
          <w:p w14:paraId="662EA414" w14:textId="77777777" w:rsidR="008E6C64" w:rsidRDefault="00000000">
            <w:pPr>
              <w:spacing w:line="360" w:lineRule="auto"/>
              <w:jc w:val="center"/>
              <w:rPr>
                <w:rFonts w:ascii="Barlow" w:eastAsia="Barlow" w:hAnsi="Barlow" w:cs="Barlow"/>
                <w:b/>
                <w:bCs/>
                <w:color w:val="BF8F00"/>
              </w:rPr>
            </w:pPr>
            <w:r>
              <w:rPr>
                <w:rFonts w:ascii="Barlow" w:eastAsia="Barlow" w:hAnsi="Barlow" w:cs="Barlow"/>
                <w:b/>
                <w:bCs/>
                <w:color w:val="BF8F00"/>
              </w:rPr>
              <w:t>CEL STRATEGICZNY 1</w:t>
            </w:r>
          </w:p>
          <w:p w14:paraId="26598D07" w14:textId="77777777" w:rsidR="008E6C64" w:rsidRDefault="00000000">
            <w:pPr>
              <w:spacing w:line="360" w:lineRule="auto"/>
              <w:jc w:val="center"/>
              <w:rPr>
                <w:rFonts w:ascii="Barlow" w:eastAsia="Barlow" w:hAnsi="Barlow" w:cs="Barlow"/>
              </w:rPr>
            </w:pPr>
            <w:r>
              <w:rPr>
                <w:rFonts w:ascii="Barlow" w:eastAsia="Barlow" w:hAnsi="Barlow" w:cs="Barlow"/>
                <w:color w:val="BF8F00"/>
              </w:rPr>
              <w:t>Wykorzystanie potencjałów lokalnego dziedzictwa kulturowego          i przyrodniczego Partnerstwa</w:t>
            </w:r>
          </w:p>
        </w:tc>
        <w:tc>
          <w:tcPr>
            <w:tcW w:w="5083" w:type="dxa"/>
            <w:shd w:val="clear" w:color="auto" w:fill="FFF2CC"/>
          </w:tcPr>
          <w:p w14:paraId="5483FF63" w14:textId="77777777" w:rsidR="008E6C64" w:rsidRDefault="008E6C64">
            <w:pPr>
              <w:spacing w:line="360" w:lineRule="auto"/>
              <w:rPr>
                <w:rFonts w:ascii="Barlow" w:eastAsia="Barlow" w:hAnsi="Barlow" w:cs="Barlow"/>
              </w:rPr>
            </w:pPr>
          </w:p>
          <w:p w14:paraId="66E95B7E" w14:textId="77777777" w:rsidR="008E6C64" w:rsidRDefault="00000000">
            <w:pPr>
              <w:spacing w:line="360" w:lineRule="auto"/>
              <w:rPr>
                <w:rFonts w:ascii="Barlow" w:eastAsia="Barlow" w:hAnsi="Barlow" w:cs="Barlow"/>
              </w:rPr>
            </w:pPr>
            <w:r>
              <w:rPr>
                <w:rFonts w:ascii="Barlow" w:eastAsia="Barlow" w:hAnsi="Barlow" w:cs="Barlow"/>
              </w:rPr>
              <w:t>1.1 Odnowa i udostępnienie lokalnego dziedzictwa kulturowego i przyrodniczego gmin Partnerstwa;</w:t>
            </w:r>
          </w:p>
          <w:p w14:paraId="2167EB82" w14:textId="77777777" w:rsidR="008E6C64" w:rsidRDefault="00000000">
            <w:pPr>
              <w:spacing w:line="360" w:lineRule="auto"/>
              <w:rPr>
                <w:rFonts w:ascii="Barlow" w:eastAsia="Barlow" w:hAnsi="Barlow" w:cs="Barlow"/>
              </w:rPr>
            </w:pPr>
            <w:r>
              <w:rPr>
                <w:rFonts w:ascii="Barlow" w:eastAsia="Barlow" w:hAnsi="Barlow" w:cs="Barlow"/>
              </w:rPr>
              <w:t>1.2 Stworzenie miejsc integracji społecznej;</w:t>
            </w:r>
          </w:p>
          <w:p w14:paraId="2AC2A1EF" w14:textId="77777777" w:rsidR="008E6C64" w:rsidRDefault="00000000">
            <w:pPr>
              <w:spacing w:line="360" w:lineRule="auto"/>
              <w:rPr>
                <w:rFonts w:ascii="Barlow" w:eastAsia="Barlow" w:hAnsi="Barlow" w:cs="Barlow"/>
              </w:rPr>
            </w:pPr>
            <w:r>
              <w:rPr>
                <w:rFonts w:ascii="Barlow" w:eastAsia="Barlow" w:hAnsi="Barlow" w:cs="Barlow"/>
              </w:rPr>
              <w:t>1.3 Nowe oraz ulepszone ścieżki rowerowe  (w tym szlaki pieszo-rowerowe) na terenie Partnerstwa;</w:t>
            </w:r>
          </w:p>
          <w:p w14:paraId="07CB2126" w14:textId="77777777" w:rsidR="008E6C64" w:rsidRDefault="00000000">
            <w:pPr>
              <w:spacing w:line="360" w:lineRule="auto"/>
              <w:rPr>
                <w:rFonts w:ascii="Barlow" w:eastAsia="Barlow" w:hAnsi="Barlow" w:cs="Barlow"/>
              </w:rPr>
            </w:pPr>
            <w:r>
              <w:rPr>
                <w:rFonts w:ascii="Barlow" w:eastAsia="Barlow" w:hAnsi="Barlow" w:cs="Barlow"/>
              </w:rPr>
              <w:t>1.4 Atrakcyjna i nowoczesna infrastruktura kulturalna oraz turystyczna sprzyjająca integracji społecznej mieszkańców na terenie Partnerstwa;</w:t>
            </w:r>
          </w:p>
          <w:p w14:paraId="16C361AF" w14:textId="77777777" w:rsidR="008E6C64" w:rsidRDefault="00000000">
            <w:pPr>
              <w:spacing w:line="360" w:lineRule="auto"/>
              <w:rPr>
                <w:rFonts w:ascii="Barlow" w:eastAsia="Barlow" w:hAnsi="Barlow" w:cs="Barlow"/>
              </w:rPr>
            </w:pPr>
            <w:r>
              <w:rPr>
                <w:rFonts w:ascii="Barlow" w:eastAsia="Barlow" w:hAnsi="Barlow" w:cs="Barlow"/>
              </w:rPr>
              <w:t>1.5 Zagospodarowanie przestrzeni publicznej Partnerstwa na rzecz kształtowania obszarów przyjaznych mieszkańcom oraz sprzyjającym rozwojowi kultury, wypoczynku, kreowaniu czasu wolnego i turystyki.</w:t>
            </w:r>
          </w:p>
          <w:p w14:paraId="608736DC" w14:textId="77777777" w:rsidR="008E6C64" w:rsidRDefault="008E6C64">
            <w:pPr>
              <w:spacing w:line="360" w:lineRule="auto"/>
              <w:rPr>
                <w:rFonts w:ascii="Barlow" w:eastAsia="Barlow" w:hAnsi="Barlow" w:cs="Barlow"/>
              </w:rPr>
            </w:pPr>
          </w:p>
        </w:tc>
      </w:tr>
      <w:tr w:rsidR="008E6C64" w14:paraId="2D3A9012" w14:textId="77777777">
        <w:tc>
          <w:tcPr>
            <w:tcW w:w="1127" w:type="dxa"/>
            <w:shd w:val="clear" w:color="auto" w:fill="E2EFD9"/>
            <w:vAlign w:val="center"/>
          </w:tcPr>
          <w:p w14:paraId="33BBE563" w14:textId="77777777" w:rsidR="008E6C64" w:rsidRDefault="00000000">
            <w:pPr>
              <w:spacing w:line="360" w:lineRule="auto"/>
              <w:jc w:val="center"/>
              <w:rPr>
                <w:rFonts w:ascii="Barlow" w:eastAsia="Barlow" w:hAnsi="Barlow" w:cs="Barlow"/>
                <w:b/>
                <w:bCs/>
                <w:sz w:val="24"/>
                <w:szCs w:val="24"/>
              </w:rPr>
            </w:pPr>
            <w:r>
              <w:rPr>
                <w:rFonts w:ascii="Barlow" w:eastAsia="Barlow" w:hAnsi="Barlow" w:cs="Barlow"/>
                <w:b/>
                <w:bCs/>
                <w:color w:val="385623"/>
                <w:sz w:val="24"/>
                <w:szCs w:val="24"/>
              </w:rPr>
              <w:t>II</w:t>
            </w:r>
          </w:p>
        </w:tc>
        <w:tc>
          <w:tcPr>
            <w:tcW w:w="2830" w:type="dxa"/>
            <w:shd w:val="clear" w:color="auto" w:fill="F2F2F2"/>
            <w:vAlign w:val="center"/>
          </w:tcPr>
          <w:p w14:paraId="4A5BC887" w14:textId="77777777" w:rsidR="008E6C64" w:rsidRDefault="00000000">
            <w:pPr>
              <w:spacing w:line="360" w:lineRule="auto"/>
              <w:jc w:val="center"/>
              <w:rPr>
                <w:rFonts w:ascii="Barlow" w:eastAsia="Barlow" w:hAnsi="Barlow" w:cs="Barlow"/>
                <w:b/>
                <w:bCs/>
                <w:color w:val="385623"/>
              </w:rPr>
            </w:pPr>
            <w:r>
              <w:rPr>
                <w:rFonts w:ascii="Barlow" w:eastAsia="Barlow" w:hAnsi="Barlow" w:cs="Barlow"/>
                <w:b/>
                <w:bCs/>
                <w:color w:val="385623"/>
              </w:rPr>
              <w:t>CEL STRATEGICZNY 2</w:t>
            </w:r>
          </w:p>
          <w:p w14:paraId="3E28BA69" w14:textId="77777777" w:rsidR="008E6C64" w:rsidRDefault="00000000">
            <w:pPr>
              <w:spacing w:line="360" w:lineRule="auto"/>
              <w:jc w:val="center"/>
              <w:rPr>
                <w:rFonts w:ascii="Barlow" w:eastAsia="Barlow" w:hAnsi="Barlow" w:cs="Barlow"/>
              </w:rPr>
            </w:pPr>
            <w:r>
              <w:rPr>
                <w:rFonts w:ascii="Barlow" w:eastAsia="Barlow" w:hAnsi="Barlow" w:cs="Barlow"/>
                <w:color w:val="385623"/>
              </w:rPr>
              <w:t>Ochrona i zagospodarowanie zasobów naturalnych Partnerstwa w celu adaptacji do zmian klimatycznych</w:t>
            </w:r>
          </w:p>
        </w:tc>
        <w:tc>
          <w:tcPr>
            <w:tcW w:w="5083" w:type="dxa"/>
            <w:shd w:val="clear" w:color="auto" w:fill="E2EFD9"/>
          </w:tcPr>
          <w:p w14:paraId="3B84200B" w14:textId="77777777" w:rsidR="008E6C64" w:rsidRDefault="008E6C64">
            <w:pPr>
              <w:spacing w:line="360" w:lineRule="auto"/>
              <w:rPr>
                <w:rFonts w:ascii="Barlow" w:eastAsia="Barlow" w:hAnsi="Barlow" w:cs="Barlow"/>
              </w:rPr>
            </w:pPr>
          </w:p>
          <w:p w14:paraId="56CE0DED" w14:textId="77777777" w:rsidR="008E6C64" w:rsidRDefault="00000000">
            <w:pPr>
              <w:spacing w:line="360" w:lineRule="auto"/>
              <w:rPr>
                <w:rFonts w:ascii="Barlow" w:eastAsia="Barlow" w:hAnsi="Barlow" w:cs="Barlow"/>
              </w:rPr>
            </w:pPr>
            <w:r>
              <w:rPr>
                <w:rFonts w:ascii="Barlow" w:eastAsia="Barlow" w:hAnsi="Barlow" w:cs="Barlow"/>
              </w:rPr>
              <w:t>2.1 Ochrona i zachowanie lokalnej bioróżnorodności na terenie Partnerstwa;</w:t>
            </w:r>
          </w:p>
          <w:p w14:paraId="39F92553" w14:textId="77777777" w:rsidR="008E6C64" w:rsidRDefault="00000000">
            <w:pPr>
              <w:spacing w:line="360" w:lineRule="auto"/>
              <w:rPr>
                <w:rFonts w:ascii="Barlow" w:eastAsia="Barlow" w:hAnsi="Barlow" w:cs="Barlow"/>
              </w:rPr>
            </w:pPr>
            <w:r>
              <w:rPr>
                <w:rFonts w:ascii="Barlow" w:eastAsia="Barlow" w:hAnsi="Barlow" w:cs="Barlow"/>
              </w:rPr>
              <w:t>2.2 Edukacja ekologiczna i klimatyczna dla mieszkańców Partnerstwa;</w:t>
            </w:r>
          </w:p>
          <w:p w14:paraId="2619AE08" w14:textId="77777777" w:rsidR="008E6C64" w:rsidRDefault="00000000">
            <w:pPr>
              <w:spacing w:line="360" w:lineRule="auto"/>
              <w:rPr>
                <w:rFonts w:ascii="Barlow" w:eastAsia="Barlow" w:hAnsi="Barlow" w:cs="Barlow"/>
              </w:rPr>
            </w:pPr>
            <w:r>
              <w:rPr>
                <w:rFonts w:ascii="Barlow" w:eastAsia="Barlow" w:hAnsi="Barlow" w:cs="Barlow"/>
              </w:rPr>
              <w:t>2.3 Usuwanie azbestu  z budynków mieszkalnych oraz budynków użyteczności publicznej;</w:t>
            </w:r>
          </w:p>
          <w:p w14:paraId="42362A52" w14:textId="77777777" w:rsidR="008E6C64" w:rsidRDefault="00000000">
            <w:pPr>
              <w:spacing w:line="360" w:lineRule="auto"/>
              <w:rPr>
                <w:rFonts w:ascii="Barlow" w:eastAsia="Barlow" w:hAnsi="Barlow" w:cs="Barlow"/>
              </w:rPr>
            </w:pPr>
            <w:r>
              <w:rPr>
                <w:rFonts w:ascii="Barlow" w:eastAsia="Barlow" w:hAnsi="Barlow" w:cs="Barlow"/>
              </w:rPr>
              <w:t>2.4 Rozwój instalacji OZE oraz budowa magazynów energii na terenie Partnerstwa;</w:t>
            </w:r>
          </w:p>
          <w:p w14:paraId="33025538" w14:textId="77777777" w:rsidR="008E6C64" w:rsidRDefault="00000000">
            <w:pPr>
              <w:spacing w:line="360" w:lineRule="auto"/>
              <w:rPr>
                <w:rFonts w:ascii="Barlow" w:eastAsia="Barlow" w:hAnsi="Barlow" w:cs="Barlow"/>
              </w:rPr>
            </w:pPr>
            <w:r>
              <w:rPr>
                <w:rFonts w:ascii="Barlow" w:eastAsia="Barlow" w:hAnsi="Barlow" w:cs="Barlow"/>
              </w:rPr>
              <w:t>2.5 Rozwój i promowanie błękitno-zielonej infrastruktury;</w:t>
            </w:r>
          </w:p>
          <w:p w14:paraId="7B8C1F7B" w14:textId="77777777" w:rsidR="008E6C64" w:rsidRDefault="00000000">
            <w:pPr>
              <w:spacing w:line="360" w:lineRule="auto"/>
              <w:rPr>
                <w:rFonts w:ascii="Barlow" w:eastAsia="Barlow" w:hAnsi="Barlow" w:cs="Barlow"/>
              </w:rPr>
            </w:pPr>
            <w:r>
              <w:rPr>
                <w:rFonts w:ascii="Barlow" w:eastAsia="Barlow" w:hAnsi="Barlow" w:cs="Barlow"/>
              </w:rPr>
              <w:t>2.6 Odpowiedzialne gospodarowanie wodą na terenie Partnerstwa;</w:t>
            </w:r>
          </w:p>
          <w:p w14:paraId="49A09F3A" w14:textId="77777777" w:rsidR="008E6C64" w:rsidRDefault="00000000">
            <w:pPr>
              <w:spacing w:line="360" w:lineRule="auto"/>
              <w:rPr>
                <w:rFonts w:ascii="Barlow" w:eastAsia="Barlow" w:hAnsi="Barlow" w:cs="Barlow"/>
              </w:rPr>
            </w:pPr>
            <w:r>
              <w:rPr>
                <w:rFonts w:ascii="Barlow" w:eastAsia="Barlow" w:hAnsi="Barlow" w:cs="Barlow"/>
              </w:rPr>
              <w:lastRenderedPageBreak/>
              <w:t>2.7 Działania obniżające dotkliwość ekstremalnych zjawisk atmosferycznych dla zdrowia i życia mieszkańców.</w:t>
            </w:r>
          </w:p>
          <w:p w14:paraId="3209637D" w14:textId="77777777" w:rsidR="008E6C64" w:rsidRDefault="008E6C64">
            <w:pPr>
              <w:spacing w:line="360" w:lineRule="auto"/>
              <w:rPr>
                <w:rFonts w:ascii="Barlow" w:eastAsia="Barlow" w:hAnsi="Barlow" w:cs="Barlow"/>
              </w:rPr>
            </w:pPr>
          </w:p>
        </w:tc>
      </w:tr>
      <w:tr w:rsidR="008E6C64" w14:paraId="0E4E1CA6" w14:textId="77777777">
        <w:tc>
          <w:tcPr>
            <w:tcW w:w="1127" w:type="dxa"/>
            <w:shd w:val="clear" w:color="auto" w:fill="D9E2F3"/>
            <w:vAlign w:val="center"/>
          </w:tcPr>
          <w:p w14:paraId="3AB5DE54" w14:textId="77777777" w:rsidR="008E6C64" w:rsidRDefault="00000000">
            <w:pPr>
              <w:spacing w:line="360" w:lineRule="auto"/>
              <w:jc w:val="center"/>
              <w:rPr>
                <w:rFonts w:ascii="Barlow" w:eastAsia="Barlow" w:hAnsi="Barlow" w:cs="Barlow"/>
                <w:b/>
                <w:bCs/>
                <w:sz w:val="24"/>
                <w:szCs w:val="24"/>
              </w:rPr>
            </w:pPr>
            <w:r>
              <w:rPr>
                <w:rFonts w:ascii="Barlow" w:eastAsia="Barlow" w:hAnsi="Barlow" w:cs="Barlow"/>
                <w:b/>
                <w:bCs/>
                <w:color w:val="385623"/>
                <w:sz w:val="24"/>
                <w:szCs w:val="24"/>
              </w:rPr>
              <w:lastRenderedPageBreak/>
              <w:t>III</w:t>
            </w:r>
          </w:p>
        </w:tc>
        <w:tc>
          <w:tcPr>
            <w:tcW w:w="2830" w:type="dxa"/>
            <w:shd w:val="clear" w:color="auto" w:fill="F2F2F2"/>
            <w:vAlign w:val="center"/>
          </w:tcPr>
          <w:p w14:paraId="6E1F038C" w14:textId="77777777" w:rsidR="008E6C64" w:rsidRDefault="00000000">
            <w:pPr>
              <w:spacing w:line="360" w:lineRule="auto"/>
              <w:jc w:val="center"/>
              <w:rPr>
                <w:rFonts w:ascii="Barlow" w:eastAsia="Barlow" w:hAnsi="Barlow" w:cs="Barlow"/>
                <w:b/>
                <w:bCs/>
                <w:color w:val="1F3864"/>
              </w:rPr>
            </w:pPr>
            <w:r>
              <w:rPr>
                <w:rFonts w:ascii="Barlow" w:eastAsia="Barlow" w:hAnsi="Barlow" w:cs="Barlow"/>
                <w:b/>
                <w:bCs/>
                <w:color w:val="1F3864"/>
              </w:rPr>
              <w:t>CEL STRATEGICZNY 3</w:t>
            </w:r>
          </w:p>
          <w:p w14:paraId="36D7F331" w14:textId="77777777" w:rsidR="008E6C64" w:rsidRDefault="00000000">
            <w:pPr>
              <w:spacing w:line="360" w:lineRule="auto"/>
              <w:jc w:val="center"/>
              <w:rPr>
                <w:rFonts w:ascii="Barlow" w:eastAsia="Barlow" w:hAnsi="Barlow" w:cs="Barlow"/>
              </w:rPr>
            </w:pPr>
            <w:r>
              <w:rPr>
                <w:rFonts w:ascii="Barlow" w:eastAsia="Barlow" w:hAnsi="Barlow" w:cs="Barlow"/>
                <w:color w:val="1F3864"/>
              </w:rPr>
              <w:t>Poprawa jakości życia mieszkańców Partnerstwa</w:t>
            </w:r>
          </w:p>
        </w:tc>
        <w:tc>
          <w:tcPr>
            <w:tcW w:w="5083" w:type="dxa"/>
            <w:shd w:val="clear" w:color="auto" w:fill="D9E2F3"/>
          </w:tcPr>
          <w:p w14:paraId="159976D8" w14:textId="77777777" w:rsidR="008E6C64" w:rsidRDefault="008E6C64">
            <w:pPr>
              <w:spacing w:line="360" w:lineRule="auto"/>
              <w:rPr>
                <w:rFonts w:ascii="Barlow" w:eastAsia="Barlow" w:hAnsi="Barlow" w:cs="Barlow"/>
              </w:rPr>
            </w:pPr>
          </w:p>
          <w:p w14:paraId="3B71005B" w14:textId="77777777" w:rsidR="008E6C64" w:rsidRDefault="00000000">
            <w:pPr>
              <w:spacing w:line="360" w:lineRule="auto"/>
              <w:rPr>
                <w:rFonts w:ascii="Barlow" w:eastAsia="Barlow" w:hAnsi="Barlow" w:cs="Barlow"/>
              </w:rPr>
            </w:pPr>
            <w:r>
              <w:rPr>
                <w:rFonts w:ascii="Barlow" w:eastAsia="Barlow" w:hAnsi="Barlow" w:cs="Barlow"/>
              </w:rPr>
              <w:t>3.1 Aktywizacja społeczno-zawodowa osób z grup defaworyzowanych, w tym osób z niepełnosprawnościami;</w:t>
            </w:r>
          </w:p>
          <w:p w14:paraId="79276C43" w14:textId="77777777" w:rsidR="008E6C64" w:rsidRDefault="00000000">
            <w:pPr>
              <w:spacing w:line="360" w:lineRule="auto"/>
              <w:rPr>
                <w:rFonts w:ascii="Barlow" w:eastAsia="Barlow" w:hAnsi="Barlow" w:cs="Barlow"/>
              </w:rPr>
            </w:pPr>
            <w:r>
              <w:rPr>
                <w:rFonts w:ascii="Barlow" w:eastAsia="Barlow" w:hAnsi="Barlow" w:cs="Barlow"/>
              </w:rPr>
              <w:t>3.2 Nowoczesna edukacja przedszkolna: rozwój dostępności i jakości edukacji, na terenie Partnerstwa;</w:t>
            </w:r>
          </w:p>
          <w:p w14:paraId="787131EF" w14:textId="77777777" w:rsidR="008E6C64" w:rsidRDefault="00000000">
            <w:pPr>
              <w:spacing w:line="360" w:lineRule="auto"/>
              <w:rPr>
                <w:rFonts w:ascii="Barlow" w:eastAsia="Barlow" w:hAnsi="Barlow" w:cs="Barlow"/>
              </w:rPr>
            </w:pPr>
            <w:r>
              <w:rPr>
                <w:rFonts w:ascii="Barlow" w:eastAsia="Barlow" w:hAnsi="Barlow" w:cs="Barlow"/>
              </w:rPr>
              <w:t>3.3 Zwiększanie jakości i dostępności edukacji na poziomie podstawowym na terenie Partnerstwa;</w:t>
            </w:r>
          </w:p>
          <w:p w14:paraId="299597BC" w14:textId="77777777" w:rsidR="008E6C64" w:rsidRDefault="00000000">
            <w:pPr>
              <w:spacing w:line="360" w:lineRule="auto"/>
              <w:rPr>
                <w:rFonts w:ascii="Barlow" w:eastAsia="Barlow" w:hAnsi="Barlow" w:cs="Barlow"/>
              </w:rPr>
            </w:pPr>
            <w:r>
              <w:rPr>
                <w:rFonts w:ascii="Barlow" w:eastAsia="Barlow" w:hAnsi="Barlow" w:cs="Barlow"/>
              </w:rPr>
              <w:t>3.4 Poprawa jakości kształcenia zawodowego i jego dostosowanie do potrzeb rynku pracy;</w:t>
            </w:r>
          </w:p>
          <w:p w14:paraId="6AEACF27" w14:textId="77777777" w:rsidR="008E6C64" w:rsidRDefault="00000000">
            <w:pPr>
              <w:spacing w:line="360" w:lineRule="auto"/>
              <w:rPr>
                <w:rFonts w:ascii="Barlow" w:eastAsia="Barlow" w:hAnsi="Barlow" w:cs="Barlow"/>
              </w:rPr>
            </w:pPr>
            <w:r>
              <w:rPr>
                <w:rFonts w:ascii="Barlow" w:eastAsia="Barlow" w:hAnsi="Barlow" w:cs="Barlow"/>
              </w:rPr>
              <w:t>3.5 Rozwój sieci ciągów pieszych oraz dróg rowerowych jako alternatywnych form komunikacji bezpośredniej wewnątrz jednostek osadniczych i pomiędzy nimi;</w:t>
            </w:r>
          </w:p>
          <w:p w14:paraId="4D19EC6D" w14:textId="77777777" w:rsidR="008E6C64" w:rsidRDefault="00000000">
            <w:pPr>
              <w:spacing w:line="360" w:lineRule="auto"/>
              <w:rPr>
                <w:rFonts w:ascii="Barlow" w:eastAsia="Barlow" w:hAnsi="Barlow" w:cs="Barlow"/>
              </w:rPr>
            </w:pPr>
            <w:r>
              <w:rPr>
                <w:rFonts w:ascii="Barlow" w:eastAsia="Barlow" w:hAnsi="Barlow" w:cs="Barlow"/>
              </w:rPr>
              <w:t>3.6 Nowe oraz zmodernizowane e-usługi publiczne dla mieszkańców na terenie Partnerstwa;</w:t>
            </w:r>
          </w:p>
          <w:p w14:paraId="768FE2BE" w14:textId="77777777" w:rsidR="008E6C64" w:rsidRDefault="00000000">
            <w:pPr>
              <w:spacing w:line="360" w:lineRule="auto"/>
              <w:rPr>
                <w:rFonts w:ascii="Barlow" w:eastAsia="Barlow" w:hAnsi="Barlow" w:cs="Barlow"/>
              </w:rPr>
            </w:pPr>
            <w:r>
              <w:rPr>
                <w:rFonts w:ascii="Barlow" w:eastAsia="Barlow" w:hAnsi="Barlow" w:cs="Barlow"/>
              </w:rPr>
              <w:t>3.7 Rozwój zintegrowanej oferty wsparcia dla inwestorów i firm (w tym dla sektora MMŚP) na terenie Partnerstwa poprzez zwiększanie potencjału instytucjonalnego gmin.</w:t>
            </w:r>
          </w:p>
          <w:p w14:paraId="08FA885D" w14:textId="77777777" w:rsidR="008E6C64" w:rsidRDefault="008E6C64">
            <w:pPr>
              <w:spacing w:line="360" w:lineRule="auto"/>
              <w:rPr>
                <w:rFonts w:ascii="Barlow" w:eastAsia="Barlow" w:hAnsi="Barlow" w:cs="Barlow"/>
              </w:rPr>
            </w:pPr>
          </w:p>
        </w:tc>
      </w:tr>
    </w:tbl>
    <w:p w14:paraId="65ADBD02" w14:textId="77777777" w:rsidR="008E6C64" w:rsidRDefault="00000000">
      <w:pPr>
        <w:spacing w:after="0" w:line="360" w:lineRule="auto"/>
        <w:jc w:val="both"/>
        <w:rPr>
          <w:rFonts w:ascii="Barlow" w:eastAsia="Barlow" w:hAnsi="Barlow" w:cs="Barlow"/>
          <w:sz w:val="18"/>
          <w:szCs w:val="18"/>
        </w:rPr>
        <w:sectPr w:rsidR="008E6C64">
          <w:pgSz w:w="11906" w:h="16838"/>
          <w:pgMar w:top="1134" w:right="1418" w:bottom="1418" w:left="1418" w:header="709" w:footer="709" w:gutter="0"/>
          <w:cols w:space="708"/>
        </w:sectPr>
      </w:pPr>
      <w:r>
        <w:rPr>
          <w:rFonts w:ascii="Barlow" w:eastAsia="Barlow" w:hAnsi="Barlow" w:cs="Barlow"/>
          <w:sz w:val="18"/>
          <w:szCs w:val="18"/>
        </w:rPr>
        <w:t>Źródło: opracowanie własne</w:t>
      </w:r>
    </w:p>
    <w:p w14:paraId="5538D21D" w14:textId="77777777" w:rsidR="008E6C64" w:rsidRDefault="00000000">
      <w:pPr>
        <w:pStyle w:val="Nagwek1"/>
        <w:spacing w:line="480" w:lineRule="auto"/>
        <w:rPr>
          <w:rFonts w:ascii="Barlow" w:eastAsia="Barlow" w:hAnsi="Barlow" w:cs="Barlow"/>
          <w:color w:val="385623"/>
          <w:sz w:val="28"/>
          <w:szCs w:val="28"/>
        </w:rPr>
      </w:pPr>
      <w:bookmarkStart w:id="90" w:name="_heading=h.pt7k2g8wfend" w:colFirst="0" w:colLast="0"/>
      <w:bookmarkEnd w:id="90"/>
      <w:r>
        <w:rPr>
          <w:rFonts w:ascii="Barlow" w:eastAsia="Barlow" w:hAnsi="Barlow" w:cs="Barlow"/>
          <w:color w:val="385623"/>
          <w:sz w:val="28"/>
          <w:szCs w:val="28"/>
        </w:rPr>
        <w:lastRenderedPageBreak/>
        <w:t>II.4 ANALIZA NADRZĘDNYCH DOKUMENTÓW STRATEGICZNYCH</w:t>
      </w:r>
    </w:p>
    <w:p w14:paraId="7FE17AF2" w14:textId="77777777" w:rsidR="008E6C64" w:rsidRDefault="00000000">
      <w:pPr>
        <w:spacing w:line="360" w:lineRule="auto"/>
        <w:jc w:val="both"/>
        <w:rPr>
          <w:rFonts w:ascii="Barlow" w:eastAsia="Barlow" w:hAnsi="Barlow" w:cs="Barlow"/>
        </w:rPr>
      </w:pPr>
      <w:r>
        <w:rPr>
          <w:rFonts w:ascii="Barlow" w:eastAsia="Barlow" w:hAnsi="Barlow" w:cs="Barlow"/>
        </w:rPr>
        <w:t>Strategia Rozwoju Terytorialnego  na lata 2022-2030 jest dokumentem spójnym z dokumentami wyższego rzędu, na poziomie regionalnym oraz krajowym. Spójność celów zapisanych w Strategii z celami w dokumentach o charakterze strategicznym na szczeblu krajowym i regionalnym ma istotne znaczenie, ponieważ pozwoli korzystać z efektów synergii wynikającej z uczestnictwa w programowaniu i realizacji zamierzeń w kooperacji z otoczeniem.</w:t>
      </w:r>
    </w:p>
    <w:p w14:paraId="0836A302" w14:textId="77777777" w:rsidR="008E6C64" w:rsidRDefault="00000000">
      <w:pPr>
        <w:spacing w:line="360" w:lineRule="auto"/>
        <w:jc w:val="both"/>
        <w:rPr>
          <w:rFonts w:ascii="Barlow" w:eastAsia="Barlow" w:hAnsi="Barlow" w:cs="Barlow"/>
        </w:rPr>
      </w:pPr>
      <w:r>
        <w:rPr>
          <w:rFonts w:ascii="Barlow" w:eastAsia="Barlow" w:hAnsi="Barlow" w:cs="Barlow"/>
        </w:rPr>
        <w:t>W ramach analizy zbieżności celów analizie poddano następujące dokumenty:</w:t>
      </w:r>
    </w:p>
    <w:p w14:paraId="33183867" w14:textId="77777777" w:rsidR="008E6C64" w:rsidRDefault="00000000">
      <w:pPr>
        <w:numPr>
          <w:ilvl w:val="0"/>
          <w:numId w:val="31"/>
        </w:numPr>
        <w:pBdr>
          <w:top w:val="nil"/>
          <w:left w:val="nil"/>
          <w:bottom w:val="nil"/>
          <w:right w:val="nil"/>
          <w:between w:val="nil"/>
        </w:pBdr>
        <w:spacing w:after="0" w:line="360" w:lineRule="auto"/>
        <w:jc w:val="both"/>
        <w:rPr>
          <w:color w:val="000000"/>
        </w:rPr>
      </w:pPr>
      <w:r>
        <w:rPr>
          <w:rFonts w:ascii="Barlow" w:eastAsia="Barlow" w:hAnsi="Barlow" w:cs="Barlow"/>
          <w:color w:val="000000"/>
        </w:rPr>
        <w:t>Strategia na rzecz Odpowiedzialnego Rozwoju do 2020 roku (z perspektywą do 2030 roku) − dokument obejmujący plan gospodarczy dla Polski do 2020 roku z perspektywą do 2030 roku,</w:t>
      </w:r>
    </w:p>
    <w:p w14:paraId="4338957E" w14:textId="77777777" w:rsidR="008E6C64" w:rsidRDefault="00000000">
      <w:pPr>
        <w:numPr>
          <w:ilvl w:val="0"/>
          <w:numId w:val="31"/>
        </w:numPr>
        <w:pBdr>
          <w:top w:val="nil"/>
          <w:left w:val="nil"/>
          <w:bottom w:val="nil"/>
          <w:right w:val="nil"/>
          <w:between w:val="nil"/>
        </w:pBdr>
        <w:spacing w:after="0" w:line="360" w:lineRule="auto"/>
        <w:jc w:val="both"/>
        <w:rPr>
          <w:color w:val="000000"/>
        </w:rPr>
      </w:pPr>
      <w:r>
        <w:rPr>
          <w:rFonts w:ascii="Barlow" w:eastAsia="Barlow" w:hAnsi="Barlow" w:cs="Barlow"/>
          <w:color w:val="000000"/>
        </w:rPr>
        <w:t>Krajowa Strategia Rozwoju Regionalnego 2030 − podstawowy dokument strategiczny polityki regionalnej państwa,</w:t>
      </w:r>
    </w:p>
    <w:p w14:paraId="6CCBE6F3" w14:textId="77777777" w:rsidR="008E6C64" w:rsidRDefault="00000000">
      <w:pPr>
        <w:numPr>
          <w:ilvl w:val="0"/>
          <w:numId w:val="31"/>
        </w:numPr>
        <w:pBdr>
          <w:top w:val="nil"/>
          <w:left w:val="nil"/>
          <w:bottom w:val="nil"/>
          <w:right w:val="nil"/>
          <w:between w:val="nil"/>
        </w:pBdr>
        <w:spacing w:line="360" w:lineRule="auto"/>
        <w:jc w:val="both"/>
        <w:rPr>
          <w:b/>
          <w:bCs/>
          <w:color w:val="000000"/>
        </w:rPr>
      </w:pPr>
      <w:r>
        <w:rPr>
          <w:rFonts w:ascii="Barlow" w:eastAsia="Barlow" w:hAnsi="Barlow" w:cs="Barlow"/>
          <w:color w:val="000000"/>
        </w:rPr>
        <w:t>Strategia Rozwoju Województwa Lubuskiego 2030 − stanowiąca najważniejsze narzędzie w kreowaniu polityki rozwoju społeczno-gospodarczego województwa lubuskiego.</w:t>
      </w:r>
    </w:p>
    <w:p w14:paraId="6567F2DC" w14:textId="77777777" w:rsidR="008E6C64" w:rsidRDefault="00000000">
      <w:pPr>
        <w:spacing w:line="360" w:lineRule="auto"/>
        <w:jc w:val="both"/>
        <w:rPr>
          <w:rFonts w:ascii="Barlow" w:eastAsia="Barlow" w:hAnsi="Barlow" w:cs="Barlow"/>
        </w:rPr>
      </w:pPr>
      <w:r>
        <w:rPr>
          <w:rFonts w:ascii="Barlow" w:eastAsia="Barlow" w:hAnsi="Barlow" w:cs="Barlow"/>
        </w:rPr>
        <w:t>Dokument jest również spójny z dokumentami planistycznymi gmin partnerskich. Dokument został zweryfikowany pod tym względem.</w:t>
      </w:r>
    </w:p>
    <w:p w14:paraId="5FDCC20E" w14:textId="77777777" w:rsidR="008E6C64" w:rsidRDefault="00000000">
      <w:pPr>
        <w:spacing w:line="360" w:lineRule="auto"/>
        <w:jc w:val="both"/>
        <w:rPr>
          <w:rFonts w:ascii="Barlow" w:eastAsia="Barlow" w:hAnsi="Barlow" w:cs="Barlow"/>
        </w:rPr>
      </w:pPr>
      <w:r>
        <w:rPr>
          <w:rFonts w:ascii="Barlow" w:eastAsia="Barlow" w:hAnsi="Barlow" w:cs="Barlow"/>
        </w:rPr>
        <w:t>Analiza zapisów wymienionych poniżej dokumentów wskazała, że Strategia Rozwoju Terytorialnego  na lata 2022-2030 wpisuje się w konkretne cele określone w wymienionych w poniższej Tabeli dokumentach.</w:t>
      </w:r>
    </w:p>
    <w:p w14:paraId="330D6EA6" w14:textId="77777777" w:rsidR="008E6C64" w:rsidRDefault="008E6C64">
      <w:pPr>
        <w:spacing w:line="360" w:lineRule="auto"/>
        <w:rPr>
          <w:rFonts w:ascii="Barlow" w:eastAsia="Barlow" w:hAnsi="Barlow" w:cs="Barlow"/>
          <w:sz w:val="24"/>
          <w:szCs w:val="24"/>
        </w:rPr>
        <w:sectPr w:rsidR="008E6C64">
          <w:pgSz w:w="11906" w:h="16838"/>
          <w:pgMar w:top="1134" w:right="1418" w:bottom="1418" w:left="1418" w:header="709" w:footer="709" w:gutter="0"/>
          <w:cols w:space="708"/>
        </w:sectPr>
      </w:pPr>
    </w:p>
    <w:p w14:paraId="255AAECC" w14:textId="77777777" w:rsidR="008E6C64" w:rsidRDefault="00000000">
      <w:pPr>
        <w:rPr>
          <w:rFonts w:ascii="Barlow" w:eastAsia="Barlow" w:hAnsi="Barlow" w:cs="Barlow"/>
          <w:sz w:val="20"/>
          <w:szCs w:val="20"/>
        </w:rPr>
      </w:pPr>
      <w:bookmarkStart w:id="91" w:name="_heading=h.6e9cwqjv2ge9" w:colFirst="0" w:colLast="0"/>
      <w:bookmarkEnd w:id="91"/>
      <w:r>
        <w:rPr>
          <w:rFonts w:ascii="Barlow" w:eastAsia="Barlow" w:hAnsi="Barlow" w:cs="Barlow"/>
          <w:b/>
          <w:bCs/>
          <w:sz w:val="20"/>
          <w:szCs w:val="20"/>
        </w:rPr>
        <w:lastRenderedPageBreak/>
        <w:t>Tabela 23</w:t>
      </w:r>
      <w:r>
        <w:rPr>
          <w:rFonts w:ascii="Barlow" w:eastAsia="Barlow" w:hAnsi="Barlow" w:cs="Barlow"/>
          <w:sz w:val="20"/>
          <w:szCs w:val="20"/>
        </w:rPr>
        <w:t xml:space="preserve"> Zgodność celów Strategii Terytorialnej z celami Strategii Rozwoju Województwa Lubuskiego 2030</w:t>
      </w:r>
    </w:p>
    <w:tbl>
      <w:tblPr>
        <w:tblStyle w:val="affff4"/>
        <w:tblW w:w="14879"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12"/>
        <w:gridCol w:w="3286"/>
        <w:gridCol w:w="3686"/>
        <w:gridCol w:w="3260"/>
        <w:gridCol w:w="2835"/>
      </w:tblGrid>
      <w:tr w:rsidR="008E6C64" w14:paraId="340DDB44"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val="restart"/>
          </w:tcPr>
          <w:p w14:paraId="22F08F71" w14:textId="77777777" w:rsidR="008E6C64" w:rsidRDefault="00000000">
            <w:pPr>
              <w:rPr>
                <w:rFonts w:ascii="Barlow" w:eastAsia="Barlow" w:hAnsi="Barlow" w:cs="Barlow"/>
              </w:rPr>
            </w:pPr>
            <w:r>
              <w:rPr>
                <w:rFonts w:ascii="Barlow" w:eastAsia="Barlow" w:hAnsi="Barlow" w:cs="Barlow"/>
              </w:rPr>
              <w:t>STARTEGIA TERYTORIALNA</w:t>
            </w:r>
          </w:p>
        </w:tc>
        <w:tc>
          <w:tcPr>
            <w:tcW w:w="13067" w:type="dxa"/>
            <w:gridSpan w:val="4"/>
          </w:tcPr>
          <w:p w14:paraId="01BBB8E6" w14:textId="77777777" w:rsidR="008E6C64" w:rsidRDefault="00000000">
            <w:pPr>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rPr>
            </w:pPr>
            <w:r>
              <w:rPr>
                <w:rFonts w:ascii="Barlow" w:eastAsia="Barlow" w:hAnsi="Barlow" w:cs="Barlow"/>
              </w:rPr>
              <w:t>STRATEGIA ROZWOJU WOJEWÓDZTWA LUBUSKIEGO 2030</w:t>
            </w:r>
          </w:p>
          <w:p w14:paraId="19B0F0AD" w14:textId="77777777" w:rsidR="008E6C64" w:rsidRDefault="008E6C64">
            <w:pPr>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rPr>
            </w:pPr>
          </w:p>
        </w:tc>
      </w:tr>
      <w:tr w:rsidR="008E6C64" w14:paraId="35337EBA"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tcPr>
          <w:p w14:paraId="12A195F3" w14:textId="77777777" w:rsidR="008E6C64" w:rsidRDefault="008E6C64">
            <w:pPr>
              <w:widowControl w:val="0"/>
              <w:pBdr>
                <w:top w:val="nil"/>
                <w:left w:val="nil"/>
                <w:bottom w:val="nil"/>
                <w:right w:val="nil"/>
                <w:between w:val="nil"/>
              </w:pBdr>
              <w:spacing w:line="276" w:lineRule="auto"/>
              <w:rPr>
                <w:rFonts w:ascii="Barlow" w:eastAsia="Barlow" w:hAnsi="Barlow" w:cs="Barlow"/>
              </w:rPr>
            </w:pPr>
          </w:p>
        </w:tc>
        <w:tc>
          <w:tcPr>
            <w:tcW w:w="3286" w:type="dxa"/>
          </w:tcPr>
          <w:p w14:paraId="5C024160"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CEL STRATEGICZNY 1</w:t>
            </w:r>
          </w:p>
          <w:p w14:paraId="5D92DF42"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Inteligentna, zielona gospodarka regionalna</w:t>
            </w:r>
          </w:p>
        </w:tc>
        <w:tc>
          <w:tcPr>
            <w:tcW w:w="3686" w:type="dxa"/>
          </w:tcPr>
          <w:p w14:paraId="668BC995"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CEL STRATEGICZNY 2</w:t>
            </w:r>
          </w:p>
          <w:p w14:paraId="1BC13478"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Region silny w wymiarze społecznym oraz bliski obywatelowi</w:t>
            </w:r>
          </w:p>
        </w:tc>
        <w:tc>
          <w:tcPr>
            <w:tcW w:w="3260" w:type="dxa"/>
          </w:tcPr>
          <w:p w14:paraId="5E06A32D"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CEL STRATEGICZNY 3</w:t>
            </w:r>
          </w:p>
          <w:p w14:paraId="3FAEEF68"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Integracja przestrzenna regionu</w:t>
            </w:r>
          </w:p>
        </w:tc>
        <w:tc>
          <w:tcPr>
            <w:tcW w:w="2835" w:type="dxa"/>
          </w:tcPr>
          <w:p w14:paraId="35233E80"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CEL STRATEGICZNY 4</w:t>
            </w:r>
          </w:p>
          <w:p w14:paraId="2421868C"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Region atrakcyjny, efektywnie zarządzany i otwarty na współpracę</w:t>
            </w:r>
          </w:p>
        </w:tc>
      </w:tr>
      <w:tr w:rsidR="008E6C64" w14:paraId="22416E6F" w14:textId="77777777" w:rsidTr="008E6C64">
        <w:tc>
          <w:tcPr>
            <w:cnfStyle w:val="001000000000" w:firstRow="0" w:lastRow="0" w:firstColumn="1" w:lastColumn="0" w:oddVBand="0" w:evenVBand="0" w:oddHBand="0" w:evenHBand="0" w:firstRowFirstColumn="0" w:firstRowLastColumn="0" w:lastRowFirstColumn="0" w:lastRowLastColumn="0"/>
            <w:tcW w:w="1812" w:type="dxa"/>
          </w:tcPr>
          <w:p w14:paraId="1391858E" w14:textId="77777777" w:rsidR="008E6C64" w:rsidRDefault="00000000">
            <w:pPr>
              <w:rPr>
                <w:rFonts w:ascii="Barlow" w:eastAsia="Barlow" w:hAnsi="Barlow" w:cs="Barlow"/>
              </w:rPr>
            </w:pPr>
            <w:r>
              <w:rPr>
                <w:rFonts w:ascii="Barlow" w:eastAsia="Barlow" w:hAnsi="Barlow" w:cs="Barlow"/>
              </w:rPr>
              <w:t>CEL STRATEGICZNY 1</w:t>
            </w:r>
          </w:p>
        </w:tc>
        <w:tc>
          <w:tcPr>
            <w:tcW w:w="3286" w:type="dxa"/>
          </w:tcPr>
          <w:p w14:paraId="50BD6636"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0D07065A"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1.6. Rozwój potencjału turystycznego</w:t>
            </w:r>
          </w:p>
        </w:tc>
        <w:tc>
          <w:tcPr>
            <w:tcW w:w="3686" w:type="dxa"/>
          </w:tcPr>
          <w:p w14:paraId="618B7147"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3D858EAE"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2.4.Zapewnienie bogatej oferty kulturalnej oraz ochrona i promocja dziedzictwa kulturowego</w:t>
            </w:r>
          </w:p>
          <w:p w14:paraId="47BF738A"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2.5. Rozbudowa oraz modernizacja infrastruktury sportowej i rekreacyjnej, a także upowszechnianie i promocja sportu</w:t>
            </w:r>
          </w:p>
          <w:p w14:paraId="16C0562B"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2.6. Wspieranie rozwoju społeczeństwa obywatelskiego i poczucia tożsamości regionalnej</w:t>
            </w:r>
          </w:p>
        </w:tc>
        <w:tc>
          <w:tcPr>
            <w:tcW w:w="3260" w:type="dxa"/>
          </w:tcPr>
          <w:p w14:paraId="6BB66BB6"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504F18E1"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3.7. Zrównoważony rozwój obszarów wiejskich</w:t>
            </w:r>
          </w:p>
        </w:tc>
        <w:tc>
          <w:tcPr>
            <w:tcW w:w="2835" w:type="dxa"/>
          </w:tcPr>
          <w:p w14:paraId="057A6202"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430E9A47"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4.2. Atrakcyjny wizerunek i rozpoznawalna marka województwa</w:t>
            </w:r>
          </w:p>
        </w:tc>
      </w:tr>
      <w:tr w:rsidR="008E6C64" w14:paraId="22ABDFA7" w14:textId="77777777" w:rsidTr="008E6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14:paraId="43366D98" w14:textId="77777777" w:rsidR="008E6C64" w:rsidRDefault="00000000">
            <w:pPr>
              <w:rPr>
                <w:rFonts w:ascii="Barlow" w:eastAsia="Barlow" w:hAnsi="Barlow" w:cs="Barlow"/>
              </w:rPr>
            </w:pPr>
            <w:r>
              <w:rPr>
                <w:rFonts w:ascii="Barlow" w:eastAsia="Barlow" w:hAnsi="Barlow" w:cs="Barlow"/>
              </w:rPr>
              <w:t>CEL STRATEGICZNY 2</w:t>
            </w:r>
          </w:p>
        </w:tc>
        <w:tc>
          <w:tcPr>
            <w:tcW w:w="3286" w:type="dxa"/>
          </w:tcPr>
          <w:p w14:paraId="1A172ED2"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066BF686"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1.2. Rozwój zielonej gospodarki, w tym energetyki przyjaznej środowisku</w:t>
            </w:r>
          </w:p>
        </w:tc>
        <w:tc>
          <w:tcPr>
            <w:tcW w:w="3686" w:type="dxa"/>
          </w:tcPr>
          <w:p w14:paraId="76DD2A0C"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w:t>
            </w:r>
          </w:p>
        </w:tc>
        <w:tc>
          <w:tcPr>
            <w:tcW w:w="3260" w:type="dxa"/>
          </w:tcPr>
          <w:p w14:paraId="1DA3177B"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14C88CBF"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3.4. Ochrona środowiska przyrodniczego, w tym przeciwdziałanie negatywnym skutkom zmian klimatu</w:t>
            </w:r>
          </w:p>
        </w:tc>
        <w:tc>
          <w:tcPr>
            <w:tcW w:w="2835" w:type="dxa"/>
          </w:tcPr>
          <w:p w14:paraId="6CCC44AA"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w:t>
            </w:r>
          </w:p>
          <w:p w14:paraId="73732052" w14:textId="77777777" w:rsidR="008E6C64" w:rsidRDefault="008E6C64">
            <w:pPr>
              <w:cnfStyle w:val="000000100000" w:firstRow="0" w:lastRow="0" w:firstColumn="0" w:lastColumn="0" w:oddVBand="0" w:evenVBand="0" w:oddHBand="1" w:evenHBand="0" w:firstRowFirstColumn="0" w:firstRowLastColumn="0" w:lastRowFirstColumn="0" w:lastRowLastColumn="0"/>
              <w:rPr>
                <w:rFonts w:ascii="Barlow" w:eastAsia="Barlow" w:hAnsi="Barlow" w:cs="Barlow"/>
                <w:sz w:val="20"/>
                <w:szCs w:val="20"/>
              </w:rPr>
            </w:pPr>
          </w:p>
        </w:tc>
      </w:tr>
      <w:tr w:rsidR="008E6C64" w14:paraId="106E773B" w14:textId="77777777" w:rsidTr="008E6C64">
        <w:tc>
          <w:tcPr>
            <w:cnfStyle w:val="001000000000" w:firstRow="0" w:lastRow="0" w:firstColumn="1" w:lastColumn="0" w:oddVBand="0" w:evenVBand="0" w:oddHBand="0" w:evenHBand="0" w:firstRowFirstColumn="0" w:firstRowLastColumn="0" w:lastRowFirstColumn="0" w:lastRowLastColumn="0"/>
            <w:tcW w:w="1812" w:type="dxa"/>
          </w:tcPr>
          <w:p w14:paraId="36AFD8DE" w14:textId="77777777" w:rsidR="008E6C64" w:rsidRDefault="00000000">
            <w:pPr>
              <w:rPr>
                <w:rFonts w:ascii="Barlow" w:eastAsia="Barlow" w:hAnsi="Barlow" w:cs="Barlow"/>
              </w:rPr>
            </w:pPr>
            <w:r>
              <w:rPr>
                <w:rFonts w:ascii="Barlow" w:eastAsia="Barlow" w:hAnsi="Barlow" w:cs="Barlow"/>
              </w:rPr>
              <w:t>CEL STRATEGICZNY 3</w:t>
            </w:r>
          </w:p>
        </w:tc>
        <w:tc>
          <w:tcPr>
            <w:tcW w:w="3286" w:type="dxa"/>
          </w:tcPr>
          <w:p w14:paraId="131F9644"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3DD46B78"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1.4. Wzmocnienie atrakcyjności inwestycyjnej i powiązań gospodarczych regionu</w:t>
            </w:r>
          </w:p>
          <w:p w14:paraId="192BC059"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1.6. Rozwój potencjału turystycznego</w:t>
            </w:r>
          </w:p>
          <w:p w14:paraId="3E7EE36F"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1.7. Konkurencyjne i ekologiczne rolnictwo oraz rozwój produktów regionalnych.</w:t>
            </w:r>
          </w:p>
          <w:p w14:paraId="24E7EFA5" w14:textId="77777777" w:rsidR="008E6C64" w:rsidRDefault="008E6C64">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tc>
        <w:tc>
          <w:tcPr>
            <w:tcW w:w="3686" w:type="dxa"/>
          </w:tcPr>
          <w:p w14:paraId="70E14A01"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2.1. Wzrost dostępności i efektywności kształcenia oraz wychowania przedszkolnego i opieki nad najmłodszymi dziećmi</w:t>
            </w:r>
          </w:p>
          <w:p w14:paraId="0DE109FE"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2.2. Promocja włączenia społeczno-zawodowego oraz kompleksowe wsparcie seniorów</w:t>
            </w:r>
          </w:p>
        </w:tc>
        <w:tc>
          <w:tcPr>
            <w:tcW w:w="3260" w:type="dxa"/>
          </w:tcPr>
          <w:p w14:paraId="0D49120B"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4745EF63"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3.1. Modernizacja oraz rozwój infrastruktury komunikacyjnej i transportu zbiorowego</w:t>
            </w:r>
          </w:p>
        </w:tc>
        <w:tc>
          <w:tcPr>
            <w:tcW w:w="2835" w:type="dxa"/>
          </w:tcPr>
          <w:p w14:paraId="60FD7610"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X</w:t>
            </w:r>
          </w:p>
          <w:p w14:paraId="76A7407D"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4.5. Rozwój e-usług i kompetencji cyfrowych społeczeństwa</w:t>
            </w:r>
          </w:p>
          <w:p w14:paraId="09620535" w14:textId="77777777" w:rsidR="008E6C64" w:rsidRDefault="008E6C64">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tc>
      </w:tr>
    </w:tbl>
    <w:p w14:paraId="78E0D604" w14:textId="77777777" w:rsidR="008E6C64" w:rsidRDefault="00000000">
      <w:pPr>
        <w:rPr>
          <w:rFonts w:ascii="Barlow" w:eastAsia="Barlow" w:hAnsi="Barlow" w:cs="Barlow"/>
          <w:sz w:val="18"/>
          <w:szCs w:val="18"/>
        </w:rPr>
      </w:pPr>
      <w:r>
        <w:rPr>
          <w:rFonts w:ascii="Barlow" w:eastAsia="Barlow" w:hAnsi="Barlow" w:cs="Barlow"/>
          <w:sz w:val="18"/>
          <w:szCs w:val="18"/>
        </w:rPr>
        <w:t>Źródło: opracowanie własne</w:t>
      </w:r>
    </w:p>
    <w:p w14:paraId="647F5182" w14:textId="77777777" w:rsidR="008E6C64" w:rsidRDefault="008E6C64">
      <w:pPr>
        <w:rPr>
          <w:rFonts w:ascii="Barlow" w:eastAsia="Barlow" w:hAnsi="Barlow" w:cs="Barlow"/>
          <w:sz w:val="18"/>
          <w:szCs w:val="18"/>
        </w:rPr>
      </w:pPr>
    </w:p>
    <w:p w14:paraId="0366E463" w14:textId="77777777" w:rsidR="008E6C64" w:rsidRDefault="00000000">
      <w:pPr>
        <w:rPr>
          <w:rFonts w:ascii="Barlow" w:eastAsia="Barlow" w:hAnsi="Barlow" w:cs="Barlow"/>
          <w:sz w:val="20"/>
          <w:szCs w:val="20"/>
        </w:rPr>
      </w:pPr>
      <w:bookmarkStart w:id="92" w:name="_heading=h.u8bmpasijwv8" w:colFirst="0" w:colLast="0"/>
      <w:bookmarkEnd w:id="92"/>
      <w:r>
        <w:rPr>
          <w:rFonts w:ascii="Barlow" w:eastAsia="Barlow" w:hAnsi="Barlow" w:cs="Barlow"/>
          <w:b/>
          <w:bCs/>
          <w:sz w:val="20"/>
          <w:szCs w:val="20"/>
        </w:rPr>
        <w:lastRenderedPageBreak/>
        <w:t>Tabela 24</w:t>
      </w:r>
      <w:r>
        <w:rPr>
          <w:rFonts w:ascii="Barlow" w:eastAsia="Barlow" w:hAnsi="Barlow" w:cs="Barlow"/>
          <w:sz w:val="20"/>
          <w:szCs w:val="20"/>
        </w:rPr>
        <w:t xml:space="preserve"> Powiązanie celów strategicznych z FEWL 2021-2027</w:t>
      </w:r>
    </w:p>
    <w:tbl>
      <w:tblPr>
        <w:tblStyle w:val="affff5"/>
        <w:tblW w:w="13994" w:type="dxa"/>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4A0" w:firstRow="1" w:lastRow="0" w:firstColumn="1" w:lastColumn="0" w:noHBand="0" w:noVBand="1"/>
      </w:tblPr>
      <w:tblGrid>
        <w:gridCol w:w="2689"/>
        <w:gridCol w:w="5670"/>
        <w:gridCol w:w="5635"/>
      </w:tblGrid>
      <w:tr w:rsidR="008E6C64" w14:paraId="3983CDE5"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D545C9E" w14:textId="77777777" w:rsidR="008E6C64" w:rsidRDefault="00000000">
            <w:pPr>
              <w:rPr>
                <w:rFonts w:ascii="Barlow" w:eastAsia="Barlow" w:hAnsi="Barlow" w:cs="Barlow"/>
                <w:sz w:val="20"/>
                <w:szCs w:val="20"/>
              </w:rPr>
            </w:pPr>
            <w:r>
              <w:rPr>
                <w:rFonts w:ascii="Barlow" w:eastAsia="Barlow" w:hAnsi="Barlow" w:cs="Barlow"/>
                <w:sz w:val="20"/>
                <w:szCs w:val="20"/>
              </w:rPr>
              <w:t>Cele strategiczne</w:t>
            </w:r>
          </w:p>
        </w:tc>
        <w:tc>
          <w:tcPr>
            <w:tcW w:w="5670" w:type="dxa"/>
          </w:tcPr>
          <w:p w14:paraId="4871EB25" w14:textId="77777777" w:rsidR="008E6C64" w:rsidRDefault="00000000">
            <w:pPr>
              <w:cnfStyle w:val="100000000000" w:firstRow="1"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Kierunki Działań</w:t>
            </w:r>
          </w:p>
          <w:p w14:paraId="5556CACC" w14:textId="77777777" w:rsidR="008E6C64" w:rsidRDefault="008E6C64">
            <w:pPr>
              <w:cnfStyle w:val="100000000000" w:firstRow="1" w:lastRow="0" w:firstColumn="0" w:lastColumn="0" w:oddVBand="0" w:evenVBand="0" w:oddHBand="0" w:evenHBand="0" w:firstRowFirstColumn="0" w:firstRowLastColumn="0" w:lastRowFirstColumn="0" w:lastRowLastColumn="0"/>
              <w:rPr>
                <w:rFonts w:ascii="Barlow" w:eastAsia="Barlow" w:hAnsi="Barlow" w:cs="Barlow"/>
                <w:sz w:val="20"/>
                <w:szCs w:val="20"/>
              </w:rPr>
            </w:pPr>
          </w:p>
        </w:tc>
        <w:tc>
          <w:tcPr>
            <w:tcW w:w="5635" w:type="dxa"/>
          </w:tcPr>
          <w:p w14:paraId="7DAEE493" w14:textId="77777777" w:rsidR="008E6C64" w:rsidRDefault="00000000">
            <w:pPr>
              <w:cnfStyle w:val="100000000000" w:firstRow="1"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Cele szczegółowe FEWL 2021-2027</w:t>
            </w:r>
          </w:p>
        </w:tc>
      </w:tr>
      <w:tr w:rsidR="008E6C64" w14:paraId="487FDE49" w14:textId="77777777" w:rsidTr="008E6C64">
        <w:tc>
          <w:tcPr>
            <w:cnfStyle w:val="001000000000" w:firstRow="0" w:lastRow="0" w:firstColumn="1" w:lastColumn="0" w:oddVBand="0" w:evenVBand="0" w:oddHBand="0" w:evenHBand="0" w:firstRowFirstColumn="0" w:firstRowLastColumn="0" w:lastRowFirstColumn="0" w:lastRowLastColumn="0"/>
            <w:tcW w:w="2689" w:type="dxa"/>
          </w:tcPr>
          <w:p w14:paraId="107E92A6" w14:textId="77777777" w:rsidR="008E6C64" w:rsidRDefault="00000000">
            <w:pPr>
              <w:rPr>
                <w:rFonts w:ascii="Barlow" w:eastAsia="Barlow" w:hAnsi="Barlow" w:cs="Barlow"/>
                <w:sz w:val="20"/>
                <w:szCs w:val="20"/>
              </w:rPr>
            </w:pPr>
            <w:r>
              <w:rPr>
                <w:rFonts w:ascii="Barlow" w:eastAsia="Barlow" w:hAnsi="Barlow" w:cs="Barlow"/>
                <w:sz w:val="20"/>
                <w:szCs w:val="20"/>
              </w:rPr>
              <w:t>Cel strategiczny 1</w:t>
            </w:r>
          </w:p>
          <w:p w14:paraId="62CCB694" w14:textId="77777777" w:rsidR="008E6C64" w:rsidRDefault="00000000">
            <w:pPr>
              <w:rPr>
                <w:rFonts w:ascii="Barlow" w:eastAsia="Barlow" w:hAnsi="Barlow" w:cs="Barlow"/>
                <w:sz w:val="20"/>
                <w:szCs w:val="20"/>
              </w:rPr>
            </w:pPr>
            <w:r>
              <w:rPr>
                <w:rFonts w:ascii="Barlow" w:eastAsia="Barlow" w:hAnsi="Barlow" w:cs="Barlow"/>
                <w:sz w:val="20"/>
                <w:szCs w:val="20"/>
              </w:rPr>
              <w:t>Wykorzystanie potencjałów lokalnego dziedzictwa kulturowego i przyrodniczego Partnerstwa</w:t>
            </w:r>
          </w:p>
        </w:tc>
        <w:tc>
          <w:tcPr>
            <w:tcW w:w="5670" w:type="dxa"/>
          </w:tcPr>
          <w:p w14:paraId="62854885"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1.1</w:t>
            </w:r>
            <w:r>
              <w:rPr>
                <w:rFonts w:ascii="Barlow" w:eastAsia="Barlow" w:hAnsi="Barlow" w:cs="Barlow"/>
                <w:sz w:val="20"/>
                <w:szCs w:val="20"/>
              </w:rPr>
              <w:tab/>
              <w:t>Odnowa i udostępnienie lokalnego dziedzictwa kulturowego i przyrodniczego gmin Partnerstwa;</w:t>
            </w:r>
          </w:p>
          <w:p w14:paraId="2E3C00B7"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1.2</w:t>
            </w:r>
            <w:r>
              <w:rPr>
                <w:rFonts w:ascii="Barlow" w:eastAsia="Barlow" w:hAnsi="Barlow" w:cs="Barlow"/>
                <w:sz w:val="20"/>
                <w:szCs w:val="20"/>
              </w:rPr>
              <w:tab/>
              <w:t>Stworzenie miejsc integracji społecznej;</w:t>
            </w:r>
          </w:p>
          <w:p w14:paraId="4EF4439F"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1.3</w:t>
            </w:r>
            <w:r>
              <w:rPr>
                <w:rFonts w:ascii="Barlow" w:eastAsia="Barlow" w:hAnsi="Barlow" w:cs="Barlow"/>
                <w:sz w:val="20"/>
                <w:szCs w:val="20"/>
              </w:rPr>
              <w:tab/>
              <w:t>Nowe oraz ulepszone ścieżki rowerowe  (w tym szlaki – pieszo- rowerowe) na terenie Partnerstwa;</w:t>
            </w:r>
          </w:p>
          <w:p w14:paraId="0BD30E1F"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1.4</w:t>
            </w:r>
            <w:r>
              <w:rPr>
                <w:rFonts w:ascii="Barlow" w:eastAsia="Barlow" w:hAnsi="Barlow" w:cs="Barlow"/>
                <w:sz w:val="20"/>
                <w:szCs w:val="20"/>
              </w:rPr>
              <w:tab/>
              <w:t>Atrakcyjna i nowoczesna infrastruktura kulturalna oraz turystyczna sprzyjająca integracji społecznej mieszkańców na terenie Partnerstwa;</w:t>
            </w:r>
          </w:p>
          <w:p w14:paraId="3AD16932"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1.5</w:t>
            </w:r>
            <w:r>
              <w:rPr>
                <w:rFonts w:ascii="Barlow" w:eastAsia="Barlow" w:hAnsi="Barlow" w:cs="Barlow"/>
                <w:sz w:val="20"/>
                <w:szCs w:val="20"/>
              </w:rPr>
              <w:tab/>
              <w:t>Zagospodarowanie przestrzeni publicznej Partnerstwa na rzecz kształtowania obszarów przyjaznych mieszkańcom oraz sprzyjającym rozwojowi kultury, wypoczynku, kreowaniu czasu wolnego i turystyki;</w:t>
            </w:r>
          </w:p>
        </w:tc>
        <w:tc>
          <w:tcPr>
            <w:tcW w:w="5635" w:type="dxa"/>
          </w:tcPr>
          <w:p w14:paraId="0EBD63E8"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bookmarkStart w:id="93" w:name="_heading=h.2oh1oc4zxenr" w:colFirst="0" w:colLast="0"/>
            <w:bookmarkEnd w:id="93"/>
            <w:r>
              <w:rPr>
                <w:rFonts w:ascii="Barlow" w:eastAsia="Barlow" w:hAnsi="Barlow" w:cs="Barlow"/>
                <w:sz w:val="20"/>
                <w:szCs w:val="20"/>
              </w:rPr>
              <w:t xml:space="preserve">Cel Szczegółowy 5 ii [CS 5.2] Wspieranie zintegrowanego i sprzyjającego włączeniu społecznemu rozwoju społecznego, gospodarczego i środowiskowego na poziomie lokalnym, kultury, dziedzictwa naturalnego, zrównoważonej turystyki i bezpieczeństwa na obszarach innych niż miejskie </w:t>
            </w:r>
          </w:p>
          <w:p w14:paraId="12AE6C5D"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tc>
      </w:tr>
      <w:tr w:rsidR="008E6C64" w14:paraId="589B19CF" w14:textId="77777777" w:rsidTr="008E6C64">
        <w:tc>
          <w:tcPr>
            <w:cnfStyle w:val="001000000000" w:firstRow="0" w:lastRow="0" w:firstColumn="1" w:lastColumn="0" w:oddVBand="0" w:evenVBand="0" w:oddHBand="0" w:evenHBand="0" w:firstRowFirstColumn="0" w:firstRowLastColumn="0" w:lastRowFirstColumn="0" w:lastRowLastColumn="0"/>
            <w:tcW w:w="2689" w:type="dxa"/>
          </w:tcPr>
          <w:p w14:paraId="6C7F80B1" w14:textId="77777777" w:rsidR="008E6C64" w:rsidRDefault="00000000">
            <w:pPr>
              <w:rPr>
                <w:rFonts w:ascii="Barlow" w:eastAsia="Barlow" w:hAnsi="Barlow" w:cs="Barlow"/>
                <w:sz w:val="20"/>
                <w:szCs w:val="20"/>
              </w:rPr>
            </w:pPr>
            <w:r>
              <w:rPr>
                <w:rFonts w:ascii="Barlow" w:eastAsia="Barlow" w:hAnsi="Barlow" w:cs="Barlow"/>
                <w:sz w:val="20"/>
                <w:szCs w:val="20"/>
              </w:rPr>
              <w:t>Cel strategiczny 2</w:t>
            </w:r>
          </w:p>
          <w:p w14:paraId="7278EEE6" w14:textId="77777777" w:rsidR="008E6C64" w:rsidRDefault="00000000">
            <w:pPr>
              <w:rPr>
                <w:rFonts w:ascii="Barlow" w:eastAsia="Barlow" w:hAnsi="Barlow" w:cs="Barlow"/>
                <w:sz w:val="20"/>
                <w:szCs w:val="20"/>
              </w:rPr>
            </w:pPr>
            <w:r>
              <w:rPr>
                <w:rFonts w:ascii="Barlow" w:eastAsia="Barlow" w:hAnsi="Barlow" w:cs="Barlow"/>
                <w:sz w:val="20"/>
                <w:szCs w:val="20"/>
              </w:rPr>
              <w:t>Ochrona i zagospodarowanie zasobów naturalnych Partnerstwa w celu adaptacji do zmian klimatycznych</w:t>
            </w:r>
          </w:p>
        </w:tc>
        <w:tc>
          <w:tcPr>
            <w:tcW w:w="5670" w:type="dxa"/>
          </w:tcPr>
          <w:p w14:paraId="2471DD46" w14:textId="77777777" w:rsidR="008E6C64" w:rsidRDefault="00000000">
            <w:pPr>
              <w:pBdr>
                <w:top w:val="nil"/>
                <w:left w:val="nil"/>
                <w:bottom w:val="nil"/>
                <w:right w:val="nil"/>
                <w:between w:val="nil"/>
              </w:pBdr>
              <w:ind w:left="35" w:hanging="35"/>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20"/>
                <w:szCs w:val="20"/>
              </w:rPr>
            </w:pPr>
            <w:r>
              <w:rPr>
                <w:rFonts w:ascii="Barlow" w:eastAsia="Barlow" w:hAnsi="Barlow" w:cs="Barlow"/>
                <w:color w:val="000000"/>
                <w:sz w:val="20"/>
                <w:szCs w:val="20"/>
              </w:rPr>
              <w:t>2.1</w:t>
            </w:r>
            <w:r>
              <w:rPr>
                <w:rFonts w:ascii="Barlow" w:eastAsia="Barlow" w:hAnsi="Barlow" w:cs="Barlow"/>
                <w:color w:val="000000"/>
                <w:sz w:val="20"/>
                <w:szCs w:val="20"/>
              </w:rPr>
              <w:tab/>
              <w:t>Ochrona i zachowanie lokalnej bioróżnorodności na terenie Partnerstwa;</w:t>
            </w:r>
          </w:p>
          <w:p w14:paraId="3F4299AD" w14:textId="77777777" w:rsidR="008E6C64" w:rsidRDefault="00000000">
            <w:pPr>
              <w:pBdr>
                <w:top w:val="nil"/>
                <w:left w:val="nil"/>
                <w:bottom w:val="nil"/>
                <w:right w:val="nil"/>
                <w:between w:val="nil"/>
              </w:pBdr>
              <w:ind w:left="35" w:hanging="35"/>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20"/>
                <w:szCs w:val="20"/>
              </w:rPr>
            </w:pPr>
            <w:r>
              <w:rPr>
                <w:rFonts w:ascii="Barlow" w:eastAsia="Barlow" w:hAnsi="Barlow" w:cs="Barlow"/>
                <w:color w:val="000000"/>
                <w:sz w:val="20"/>
                <w:szCs w:val="20"/>
              </w:rPr>
              <w:t>2.2</w:t>
            </w:r>
            <w:r>
              <w:rPr>
                <w:rFonts w:ascii="Barlow" w:eastAsia="Barlow" w:hAnsi="Barlow" w:cs="Barlow"/>
                <w:color w:val="000000"/>
                <w:sz w:val="20"/>
                <w:szCs w:val="20"/>
              </w:rPr>
              <w:tab/>
              <w:t>Edukacja ekologiczna i klimatyczna dla mieszkańców Partnerstwa;</w:t>
            </w:r>
          </w:p>
          <w:p w14:paraId="790E541E" w14:textId="77777777" w:rsidR="008E6C64" w:rsidRDefault="00000000">
            <w:pPr>
              <w:pBdr>
                <w:top w:val="nil"/>
                <w:left w:val="nil"/>
                <w:bottom w:val="nil"/>
                <w:right w:val="nil"/>
                <w:between w:val="nil"/>
              </w:pBdr>
              <w:ind w:left="35" w:hanging="35"/>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20"/>
                <w:szCs w:val="20"/>
              </w:rPr>
            </w:pPr>
            <w:r>
              <w:rPr>
                <w:rFonts w:ascii="Barlow" w:eastAsia="Barlow" w:hAnsi="Barlow" w:cs="Barlow"/>
                <w:color w:val="000000"/>
                <w:sz w:val="20"/>
                <w:szCs w:val="20"/>
              </w:rPr>
              <w:t>2.3</w:t>
            </w:r>
            <w:r>
              <w:rPr>
                <w:rFonts w:ascii="Barlow" w:eastAsia="Barlow" w:hAnsi="Barlow" w:cs="Barlow"/>
                <w:color w:val="000000"/>
                <w:sz w:val="20"/>
                <w:szCs w:val="20"/>
              </w:rPr>
              <w:tab/>
              <w:t>Usuwanie azbestu  z budynków mieszkalnych oraz budynków użyteczności publicznej;</w:t>
            </w:r>
          </w:p>
          <w:p w14:paraId="35BDEDAC" w14:textId="77777777" w:rsidR="008E6C64" w:rsidRDefault="00000000">
            <w:pPr>
              <w:pBdr>
                <w:top w:val="nil"/>
                <w:left w:val="nil"/>
                <w:bottom w:val="nil"/>
                <w:right w:val="nil"/>
                <w:between w:val="nil"/>
              </w:pBdr>
              <w:ind w:left="35" w:hanging="35"/>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20"/>
                <w:szCs w:val="20"/>
              </w:rPr>
            </w:pPr>
            <w:r>
              <w:rPr>
                <w:rFonts w:ascii="Barlow" w:eastAsia="Barlow" w:hAnsi="Barlow" w:cs="Barlow"/>
                <w:color w:val="000000"/>
                <w:sz w:val="20"/>
                <w:szCs w:val="20"/>
              </w:rPr>
              <w:t>2.4</w:t>
            </w:r>
            <w:r>
              <w:rPr>
                <w:rFonts w:ascii="Barlow" w:eastAsia="Barlow" w:hAnsi="Barlow" w:cs="Barlow"/>
                <w:color w:val="000000"/>
                <w:sz w:val="20"/>
                <w:szCs w:val="20"/>
              </w:rPr>
              <w:tab/>
              <w:t>Rozwój instalacji OZE oraz budowa magazynów energii na terenie Partnerstwa;</w:t>
            </w:r>
          </w:p>
          <w:p w14:paraId="5253B32E" w14:textId="77777777" w:rsidR="008E6C64" w:rsidRDefault="00000000">
            <w:pPr>
              <w:pBdr>
                <w:top w:val="nil"/>
                <w:left w:val="nil"/>
                <w:bottom w:val="nil"/>
                <w:right w:val="nil"/>
                <w:between w:val="nil"/>
              </w:pBdr>
              <w:ind w:left="35" w:hanging="35"/>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sz w:val="20"/>
                <w:szCs w:val="20"/>
              </w:rPr>
            </w:pPr>
            <w:r>
              <w:rPr>
                <w:rFonts w:ascii="Barlow" w:eastAsia="Barlow" w:hAnsi="Barlow" w:cs="Barlow"/>
                <w:color w:val="000000"/>
                <w:sz w:val="20"/>
                <w:szCs w:val="20"/>
              </w:rPr>
              <w:t>2.5</w:t>
            </w:r>
            <w:r>
              <w:rPr>
                <w:rFonts w:ascii="Barlow" w:eastAsia="Barlow" w:hAnsi="Barlow" w:cs="Barlow"/>
                <w:color w:val="000000"/>
                <w:sz w:val="20"/>
                <w:szCs w:val="20"/>
              </w:rPr>
              <w:tab/>
              <w:t>Rozwój i promowanie błękitno-zielonej infrastruktury;</w:t>
            </w:r>
          </w:p>
          <w:p w14:paraId="700DC16D" w14:textId="77777777" w:rsidR="008E6C64" w:rsidRDefault="00000000">
            <w:pPr>
              <w:pBdr>
                <w:top w:val="nil"/>
                <w:left w:val="nil"/>
                <w:bottom w:val="nil"/>
                <w:right w:val="nil"/>
                <w:between w:val="nil"/>
              </w:pBdr>
              <w:spacing w:after="160"/>
              <w:ind w:left="35" w:hanging="35"/>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color w:val="000000"/>
                <w:sz w:val="20"/>
                <w:szCs w:val="20"/>
              </w:rPr>
              <w:t>2.6</w:t>
            </w:r>
            <w:r>
              <w:rPr>
                <w:rFonts w:ascii="Barlow" w:eastAsia="Barlow" w:hAnsi="Barlow" w:cs="Barlow"/>
                <w:color w:val="000000"/>
                <w:sz w:val="20"/>
                <w:szCs w:val="20"/>
              </w:rPr>
              <w:tab/>
              <w:t>Odpowiedzialne gospodarowanie wodą na terenie Partnerstwa;</w:t>
            </w:r>
          </w:p>
          <w:p w14:paraId="5AC26B02" w14:textId="77777777" w:rsidR="008E6C64" w:rsidRDefault="00000000">
            <w:pPr>
              <w:pBdr>
                <w:top w:val="nil"/>
                <w:left w:val="nil"/>
                <w:bottom w:val="nil"/>
                <w:right w:val="nil"/>
                <w:between w:val="nil"/>
              </w:pBdr>
              <w:spacing w:after="160"/>
              <w:ind w:left="35" w:hanging="35"/>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2.7</w:t>
            </w:r>
            <w:r>
              <w:rPr>
                <w:rFonts w:ascii="Barlow" w:eastAsia="Barlow" w:hAnsi="Barlow" w:cs="Barlow"/>
                <w:sz w:val="20"/>
                <w:szCs w:val="20"/>
              </w:rPr>
              <w:tab/>
              <w:t>Działania obniżające dotkliwość ekstremalnych zjawisk atmosferycznych dla zdrowia i życia mieszkańców.</w:t>
            </w:r>
          </w:p>
        </w:tc>
        <w:tc>
          <w:tcPr>
            <w:tcW w:w="5635" w:type="dxa"/>
          </w:tcPr>
          <w:p w14:paraId="6F9001AB"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bookmarkStart w:id="94" w:name="_heading=h.qp4nfe68sue6" w:colFirst="0" w:colLast="0"/>
            <w:bookmarkEnd w:id="94"/>
            <w:r>
              <w:rPr>
                <w:rFonts w:ascii="Barlow" w:eastAsia="Barlow" w:hAnsi="Barlow" w:cs="Barlow"/>
                <w:sz w:val="20"/>
                <w:szCs w:val="20"/>
              </w:rPr>
              <w:t>Cel Szczegółowy 2 ii [CS 2.2] Wspieranie energii odnawialnej zgodnie z dyrektywą (UE) 2018/2001, w tym określonymi w niej kryteriami zrównoważonego rozwoju</w:t>
            </w:r>
          </w:p>
          <w:p w14:paraId="029CE414"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p w14:paraId="57E6768E"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bookmarkStart w:id="95" w:name="_heading=h.gy9cc4jftv1a" w:colFirst="0" w:colLast="0"/>
            <w:bookmarkEnd w:id="95"/>
            <w:r>
              <w:rPr>
                <w:rFonts w:ascii="Barlow" w:eastAsia="Barlow" w:hAnsi="Barlow" w:cs="Barlow"/>
                <w:sz w:val="20"/>
                <w:szCs w:val="20"/>
              </w:rPr>
              <w:t>Cel Szczegółowy 2 iv [CS 2.4] Wspieranie przystosowania się do zmiany klimatu i zapobiegania ryzyku związanemu z klęskami żywiołowymi i katastrofami, a także odporności, z uwzględnieniem podejścia ekosystemowego</w:t>
            </w:r>
          </w:p>
          <w:p w14:paraId="3F5F14A2"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pPr>
          </w:p>
          <w:p w14:paraId="3DA75CAC"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Szczegółowy 2 vii [CS 2.7] Wzmacnianie ochrony i zachowania przyrody, różnorodności biologicznej oraz zielonej infrastruktury, w tym na obszarach miejskich, oraz ograniczanie wszelkich rodzajów zanieczyszczenia</w:t>
            </w:r>
          </w:p>
        </w:tc>
      </w:tr>
      <w:tr w:rsidR="008E6C64" w14:paraId="6672D374" w14:textId="77777777" w:rsidTr="008E6C64">
        <w:tc>
          <w:tcPr>
            <w:cnfStyle w:val="001000000000" w:firstRow="0" w:lastRow="0" w:firstColumn="1" w:lastColumn="0" w:oddVBand="0" w:evenVBand="0" w:oddHBand="0" w:evenHBand="0" w:firstRowFirstColumn="0" w:firstRowLastColumn="0" w:lastRowFirstColumn="0" w:lastRowLastColumn="0"/>
            <w:tcW w:w="2689" w:type="dxa"/>
          </w:tcPr>
          <w:p w14:paraId="513A068B" w14:textId="77777777" w:rsidR="008E6C64" w:rsidRDefault="00000000">
            <w:pPr>
              <w:tabs>
                <w:tab w:val="left" w:pos="1896"/>
              </w:tabs>
              <w:rPr>
                <w:rFonts w:ascii="Barlow" w:eastAsia="Barlow" w:hAnsi="Barlow" w:cs="Barlow"/>
                <w:sz w:val="20"/>
                <w:szCs w:val="20"/>
              </w:rPr>
            </w:pPr>
            <w:r>
              <w:rPr>
                <w:rFonts w:ascii="Barlow" w:eastAsia="Barlow" w:hAnsi="Barlow" w:cs="Barlow"/>
                <w:sz w:val="20"/>
                <w:szCs w:val="20"/>
              </w:rPr>
              <w:t>Cel strategiczny 3</w:t>
            </w:r>
            <w:r>
              <w:rPr>
                <w:rFonts w:ascii="Barlow" w:eastAsia="Barlow" w:hAnsi="Barlow" w:cs="Barlow"/>
                <w:sz w:val="20"/>
                <w:szCs w:val="20"/>
              </w:rPr>
              <w:tab/>
            </w:r>
          </w:p>
          <w:p w14:paraId="3A19F55D" w14:textId="77777777" w:rsidR="008E6C64" w:rsidRDefault="00000000">
            <w:pPr>
              <w:tabs>
                <w:tab w:val="left" w:pos="1896"/>
              </w:tabs>
              <w:rPr>
                <w:rFonts w:ascii="Barlow" w:eastAsia="Barlow" w:hAnsi="Barlow" w:cs="Barlow"/>
                <w:sz w:val="20"/>
                <w:szCs w:val="20"/>
              </w:rPr>
            </w:pPr>
            <w:r>
              <w:rPr>
                <w:rFonts w:ascii="Barlow" w:eastAsia="Barlow" w:hAnsi="Barlow" w:cs="Barlow"/>
                <w:sz w:val="20"/>
                <w:szCs w:val="20"/>
              </w:rPr>
              <w:t>Poprawa jakości życia mieszkańców Partnerstwa</w:t>
            </w:r>
          </w:p>
        </w:tc>
        <w:tc>
          <w:tcPr>
            <w:tcW w:w="5670" w:type="dxa"/>
          </w:tcPr>
          <w:p w14:paraId="10E6B5B9"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3.1</w:t>
            </w:r>
            <w:r>
              <w:rPr>
                <w:rFonts w:ascii="Barlow" w:eastAsia="Barlow" w:hAnsi="Barlow" w:cs="Barlow"/>
                <w:sz w:val="20"/>
                <w:szCs w:val="20"/>
              </w:rPr>
              <w:tab/>
              <w:t>Aktywizacja społeczno-zawodowa osób z grup defaworyzowanych, w tym osób z niepełnosprawnościami.</w:t>
            </w:r>
          </w:p>
          <w:p w14:paraId="7DD631E0"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3.2</w:t>
            </w:r>
            <w:r>
              <w:rPr>
                <w:rFonts w:ascii="Barlow" w:eastAsia="Barlow" w:hAnsi="Barlow" w:cs="Barlow"/>
                <w:sz w:val="20"/>
                <w:szCs w:val="20"/>
              </w:rPr>
              <w:tab/>
              <w:t>Nowoczesna edukacja przedszkolna: rozwój dostępności i jakości edukacji, na terenie Partnerstwa;</w:t>
            </w:r>
          </w:p>
          <w:p w14:paraId="1D445D02"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3.3</w:t>
            </w:r>
            <w:r>
              <w:rPr>
                <w:rFonts w:ascii="Barlow" w:eastAsia="Barlow" w:hAnsi="Barlow" w:cs="Barlow"/>
                <w:sz w:val="20"/>
                <w:szCs w:val="20"/>
              </w:rPr>
              <w:tab/>
              <w:t>Zwiększanie jakości i dostępności edukacji na poziomie podstawowym na terenie Partnerstwa;</w:t>
            </w:r>
          </w:p>
          <w:p w14:paraId="62B0C84D"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lastRenderedPageBreak/>
              <w:t>3.4</w:t>
            </w:r>
            <w:r>
              <w:rPr>
                <w:rFonts w:ascii="Barlow" w:eastAsia="Barlow" w:hAnsi="Barlow" w:cs="Barlow"/>
                <w:sz w:val="20"/>
                <w:szCs w:val="20"/>
              </w:rPr>
              <w:tab/>
              <w:t>Poprawa jakości kształcenia zawodowego i jego dostosowanie do potrzeb rynku pracy;</w:t>
            </w:r>
          </w:p>
          <w:p w14:paraId="3301231E"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3.5</w:t>
            </w:r>
            <w:r>
              <w:rPr>
                <w:rFonts w:ascii="Barlow" w:eastAsia="Barlow" w:hAnsi="Barlow" w:cs="Barlow"/>
                <w:sz w:val="20"/>
                <w:szCs w:val="20"/>
              </w:rPr>
              <w:tab/>
              <w:t>Rozwój sieci ciągów pieszych oraz dróg rowerowych jako alternatywnych form komunikacji bezpośredniej wewnątrz jednostek osadniczych i pomiędzy nimi;</w:t>
            </w:r>
          </w:p>
          <w:p w14:paraId="4DACF403"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3.6</w:t>
            </w:r>
            <w:r>
              <w:rPr>
                <w:rFonts w:ascii="Barlow" w:eastAsia="Barlow" w:hAnsi="Barlow" w:cs="Barlow"/>
                <w:sz w:val="20"/>
                <w:szCs w:val="20"/>
              </w:rPr>
              <w:tab/>
              <w:t>Nowe oraz zmodernizowane e-usługi publiczne dla mieszkańców na terenie Partnerstwa;</w:t>
            </w:r>
          </w:p>
          <w:p w14:paraId="7F1A072E"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3.7</w:t>
            </w:r>
            <w:r>
              <w:rPr>
                <w:rFonts w:ascii="Barlow" w:eastAsia="Barlow" w:hAnsi="Barlow" w:cs="Barlow"/>
                <w:sz w:val="20"/>
                <w:szCs w:val="20"/>
              </w:rPr>
              <w:tab/>
              <w:t>Rozwój zintegrowanej oferty wsparcia dla inwestorów i firm (w tym dla sektora MMŚP) na terenie Partnerstwa poprzez zwiększanie potencjału instytucjonalnego gmin</w:t>
            </w:r>
          </w:p>
        </w:tc>
        <w:tc>
          <w:tcPr>
            <w:tcW w:w="5635" w:type="dxa"/>
          </w:tcPr>
          <w:p w14:paraId="249265BA"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bookmarkStart w:id="96" w:name="_heading=h.2wvb9wl2l87h" w:colFirst="0" w:colLast="0"/>
            <w:bookmarkEnd w:id="96"/>
            <w:r>
              <w:rPr>
                <w:rFonts w:ascii="Barlow" w:eastAsia="Barlow" w:hAnsi="Barlow" w:cs="Barlow"/>
                <w:sz w:val="20"/>
                <w:szCs w:val="20"/>
              </w:rPr>
              <w:lastRenderedPageBreak/>
              <w:t xml:space="preserve">Cel szczegółowy (f) [CS f]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w:t>
            </w:r>
            <w:r>
              <w:rPr>
                <w:rFonts w:ascii="Barlow" w:eastAsia="Barlow" w:hAnsi="Barlow" w:cs="Barlow"/>
                <w:sz w:val="20"/>
                <w:szCs w:val="20"/>
              </w:rPr>
              <w:lastRenderedPageBreak/>
              <w:t>dorosłych, w tym ułatwianie mobilności edukacyjnej dla wszystkich i dostępności dla osób z niepełnosprawnościami</w:t>
            </w:r>
          </w:p>
          <w:p w14:paraId="1F554758"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p w14:paraId="259ECC58"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r>
              <w:rPr>
                <w:rFonts w:ascii="Barlow" w:eastAsia="Barlow" w:hAnsi="Barlow" w:cs="Barlow"/>
                <w:sz w:val="20"/>
                <w:szCs w:val="20"/>
              </w:rPr>
              <w:t>Cel szczegółowy (h) [CS (h)] wspieranie aktywnego włączenia społecznego w celu promowania równości szans, niedyskryminacji i aktywnego uczestnictwa, oraz zwiększanie zdolności do zatrudnienia, w szczególności grup w niekorzystnej sytuacji</w:t>
            </w:r>
          </w:p>
          <w:p w14:paraId="5812097C"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p w14:paraId="4702B8C2"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bookmarkStart w:id="97" w:name="_heading=h.enfd2kd90mtq" w:colFirst="0" w:colLast="0"/>
            <w:bookmarkEnd w:id="97"/>
            <w:r>
              <w:rPr>
                <w:rFonts w:ascii="Barlow" w:eastAsia="Barlow" w:hAnsi="Barlow" w:cs="Barlow"/>
                <w:sz w:val="20"/>
                <w:szCs w:val="20"/>
              </w:rPr>
              <w:t>Cel szczegółowy 1 ii [CS1.2] Czerpanie korzyści z cyfryzacji dla obywateli, przedsiębiorstw, organizacji badawczych i instytucji publicznych</w:t>
            </w:r>
          </w:p>
          <w:p w14:paraId="4E76B4BB"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p w14:paraId="3B0043FF"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bookmarkStart w:id="98" w:name="_heading=h.76ahx0ujd0r5" w:colFirst="0" w:colLast="0"/>
            <w:bookmarkEnd w:id="98"/>
            <w:r>
              <w:rPr>
                <w:rFonts w:ascii="Barlow" w:eastAsia="Barlow" w:hAnsi="Barlow" w:cs="Barlow"/>
                <w:sz w:val="20"/>
                <w:szCs w:val="20"/>
              </w:rPr>
              <w:t>Cel Szczegółowy 1 iii [CS 1.3] Wzmacnianie trwałego wzrostu i konkurencyjności MŚP oraz tworzenie miejsc pracy w MŚP, w tym poprzez inwestycje produkcyjne</w:t>
            </w:r>
          </w:p>
          <w:p w14:paraId="143D7437"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p>
          <w:p w14:paraId="14A02F02" w14:textId="77777777" w:rsidR="008E6C64" w:rsidRDefault="00000000">
            <w:pPr>
              <w:jc w:val="both"/>
              <w:cnfStyle w:val="000000000000" w:firstRow="0" w:lastRow="0" w:firstColumn="0" w:lastColumn="0" w:oddVBand="0" w:evenVBand="0" w:oddHBand="0" w:evenHBand="0" w:firstRowFirstColumn="0" w:firstRowLastColumn="0" w:lastRowFirstColumn="0" w:lastRowLastColumn="0"/>
              <w:rPr>
                <w:rFonts w:ascii="Barlow" w:eastAsia="Barlow" w:hAnsi="Barlow" w:cs="Barlow"/>
                <w:sz w:val="20"/>
                <w:szCs w:val="20"/>
              </w:rPr>
            </w:pPr>
            <w:bookmarkStart w:id="99" w:name="_heading=h.rdkjyp1cejal" w:colFirst="0" w:colLast="0"/>
            <w:bookmarkEnd w:id="99"/>
            <w:r>
              <w:rPr>
                <w:rFonts w:ascii="Barlow" w:eastAsia="Barlow" w:hAnsi="Barlow" w:cs="Barlow"/>
                <w:sz w:val="20"/>
                <w:szCs w:val="20"/>
              </w:rPr>
              <w:t>Cel Szczegółowy 2 viii [CS 2.8] Wspieranie zrównoważonej multimodalnej mobilności miejskiej jako elementu transformacji w kierunku gospodarki zeroemisyjnej</w:t>
            </w:r>
          </w:p>
          <w:p w14:paraId="60382F13" w14:textId="77777777" w:rsidR="008E6C64" w:rsidRDefault="008E6C64">
            <w:pPr>
              <w:jc w:val="both"/>
              <w:cnfStyle w:val="000000000000" w:firstRow="0" w:lastRow="0" w:firstColumn="0" w:lastColumn="0" w:oddVBand="0" w:evenVBand="0" w:oddHBand="0" w:evenHBand="0" w:firstRowFirstColumn="0" w:firstRowLastColumn="0" w:lastRowFirstColumn="0" w:lastRowLastColumn="0"/>
            </w:pPr>
          </w:p>
        </w:tc>
      </w:tr>
    </w:tbl>
    <w:p w14:paraId="5E26E407" w14:textId="77777777" w:rsidR="008E6C64" w:rsidRDefault="00000000">
      <w:pPr>
        <w:rPr>
          <w:rFonts w:ascii="Barlow" w:eastAsia="Barlow" w:hAnsi="Barlow" w:cs="Barlow"/>
          <w:sz w:val="18"/>
          <w:szCs w:val="18"/>
        </w:rPr>
        <w:sectPr w:rsidR="008E6C64">
          <w:pgSz w:w="16838" w:h="11906" w:orient="landscape"/>
          <w:pgMar w:top="1418" w:right="1418" w:bottom="1418" w:left="1134" w:header="709" w:footer="709" w:gutter="0"/>
          <w:cols w:space="708"/>
        </w:sectPr>
      </w:pPr>
      <w:r>
        <w:rPr>
          <w:rFonts w:ascii="Barlow" w:eastAsia="Barlow" w:hAnsi="Barlow" w:cs="Barlow"/>
          <w:sz w:val="18"/>
          <w:szCs w:val="18"/>
        </w:rPr>
        <w:lastRenderedPageBreak/>
        <w:t xml:space="preserve">Źródło: opracowanie własne </w:t>
      </w:r>
    </w:p>
    <w:p w14:paraId="1506C70C" w14:textId="77777777" w:rsidR="008E6C64" w:rsidRDefault="00000000">
      <w:pPr>
        <w:pStyle w:val="Nagwek1"/>
        <w:spacing w:line="480" w:lineRule="auto"/>
        <w:rPr>
          <w:rFonts w:ascii="Barlow" w:eastAsia="Barlow" w:hAnsi="Barlow" w:cs="Barlow"/>
          <w:color w:val="385623"/>
          <w:sz w:val="28"/>
          <w:szCs w:val="28"/>
        </w:rPr>
      </w:pPr>
      <w:bookmarkStart w:id="100" w:name="_heading=h.rwv0v0pjkf8d" w:colFirst="0" w:colLast="0"/>
      <w:bookmarkEnd w:id="100"/>
      <w:r>
        <w:rPr>
          <w:rFonts w:ascii="Barlow" w:eastAsia="Barlow" w:hAnsi="Barlow" w:cs="Barlow"/>
          <w:color w:val="385623"/>
          <w:sz w:val="28"/>
          <w:szCs w:val="28"/>
        </w:rPr>
        <w:lastRenderedPageBreak/>
        <w:t>II.5 SYSTEM REALIZACJI STRATEGII ROZWOJU TERYTORIALNEGO</w:t>
      </w:r>
    </w:p>
    <w:p w14:paraId="400EDD6B" w14:textId="77777777" w:rsidR="008E6C64" w:rsidRDefault="00000000">
      <w:pPr>
        <w:spacing w:line="360" w:lineRule="auto"/>
        <w:jc w:val="both"/>
        <w:rPr>
          <w:rFonts w:ascii="Barlow" w:eastAsia="Barlow" w:hAnsi="Barlow" w:cs="Barlow"/>
        </w:rPr>
      </w:pPr>
      <w:r>
        <w:rPr>
          <w:rFonts w:ascii="Barlow" w:eastAsia="Barlow" w:hAnsi="Barlow" w:cs="Barlow"/>
        </w:rPr>
        <w:t>Skuteczna realizacja wyznaczonych celów i kierunków działań dokumentu „Strategii Rozwoju Terytorialnego 2022-2030” jest uwarunkowana prawidłowym ustanowieniem systemu zarządzania procesami rozwojowymi i włączeniem w te działania szerokiego grona interesariuszy, od administracji na wszystkich szczeblach po sektor pozarządowy i gospodarczy. Również istotne będzie też określenie warunków organizacyjnych dla wdrażania, monitorowania, aktualizacji i oceny (ewaluacji) dokumentu.</w:t>
      </w:r>
    </w:p>
    <w:p w14:paraId="15512558" w14:textId="77777777" w:rsidR="008E6C64" w:rsidRDefault="00000000">
      <w:pPr>
        <w:spacing w:line="360" w:lineRule="auto"/>
        <w:jc w:val="both"/>
        <w:rPr>
          <w:rFonts w:ascii="Barlow" w:eastAsia="Barlow" w:hAnsi="Barlow" w:cs="Barlow"/>
        </w:rPr>
      </w:pPr>
      <w:r>
        <w:rPr>
          <w:rFonts w:ascii="Barlow" w:eastAsia="Barlow" w:hAnsi="Barlow" w:cs="Barlow"/>
        </w:rPr>
        <w:t xml:space="preserve">Partnerzy, tj. 9 gmin przystąpiło do porozumienia 26 października 2022 r. oraz 27 stycznia 2023 r. (wówczas do porozumienia przyłączyła się gmina Przytoczna).  Tym samym sformalizowali swoje działania, nadając im oficjalny charakter i wyrazili gotowość do wspólnego działania, ubiegania się o środki finansowe, a wcześniej opracowując niezbędne dokumenty. Zawarte porozumienie wskazuje na organizację wewnątrz porozumienia, zasady i procedury oraz formy współpracy czy odpowiedzialności. </w:t>
      </w:r>
    </w:p>
    <w:p w14:paraId="651261C8" w14:textId="77777777" w:rsidR="008E6C64" w:rsidRDefault="00000000">
      <w:pPr>
        <w:spacing w:line="360" w:lineRule="auto"/>
        <w:jc w:val="both"/>
        <w:rPr>
          <w:rFonts w:ascii="Barlow" w:eastAsia="Barlow" w:hAnsi="Barlow" w:cs="Barlow"/>
        </w:rPr>
      </w:pPr>
      <w:r>
        <w:rPr>
          <w:rFonts w:ascii="Barlow" w:eastAsia="Barlow" w:hAnsi="Barlow" w:cs="Barlow"/>
        </w:rPr>
        <w:t xml:space="preserve">Partnerzy przystąpili do opracowania wspólnej Strategii uwzględniając potencjały i problemy obszaru partnerstwa oraz możliwości wspólnego podejmowania działań na rzecz rozwoju. Strategia Rozwoju Terytorialnego Partnerstwa </w:t>
      </w:r>
      <w:r>
        <w:rPr>
          <w:rFonts w:ascii="Barlow" w:eastAsia="Barlow" w:hAnsi="Barlow" w:cs="Barlow"/>
          <w:b/>
          <w:bCs/>
          <w:color w:val="385623"/>
        </w:rPr>
        <w:t>„Razem dla wspólnego rozwoju”</w:t>
      </w:r>
      <w:r>
        <w:rPr>
          <w:rFonts w:ascii="Barlow" w:eastAsia="Barlow" w:hAnsi="Barlow" w:cs="Barlow"/>
          <w:color w:val="385623"/>
        </w:rPr>
        <w:t xml:space="preserve"> </w:t>
      </w:r>
      <w:r>
        <w:rPr>
          <w:rFonts w:ascii="Barlow" w:eastAsia="Barlow" w:hAnsi="Barlow" w:cs="Barlow"/>
        </w:rPr>
        <w:t>odpowiada na wyzwania, jakie stawia się przed samorządami w związku z rosnącą rolą partnerstw terytorialnych w polityce regionalnej, krajowej i wspólnotowej. Strategia Rozwoju Województwa Lubuskiego 2030 czy Krajowa Strategia Rozwoju Regionalnego 2030 wskazują na potrzebę i znaczenie współpracy w ramach partnerstw miejsko-wiejskich, realizację projektów partnerskich oraz zintegrowanego podejścia terytorialnego.</w:t>
      </w:r>
    </w:p>
    <w:p w14:paraId="0D3E1412" w14:textId="77777777" w:rsidR="008E6C64" w:rsidRDefault="00000000">
      <w:pPr>
        <w:tabs>
          <w:tab w:val="left" w:pos="8270"/>
        </w:tabs>
        <w:spacing w:line="360" w:lineRule="auto"/>
        <w:jc w:val="both"/>
        <w:rPr>
          <w:rFonts w:ascii="Barlow" w:eastAsia="Barlow" w:hAnsi="Barlow" w:cs="Barlow"/>
          <w:sz w:val="24"/>
          <w:szCs w:val="24"/>
        </w:rPr>
      </w:pPr>
      <w:r>
        <w:rPr>
          <w:rFonts w:ascii="Barlow" w:eastAsia="Barlow" w:hAnsi="Barlow" w:cs="Barlow"/>
        </w:rPr>
        <w:t>Cele, kierunki działań i projekty zostały zidentyfikowane przy założeniu, realizacji zasady niedyskryminacji (ze względu na płeć, rasę lub pochodzenie etniczne, religię lub światopogląd, niepełnosprawność, wiek, orientację seksualną). Wszelkie działania dotyczące  realizacji Strategii będą prowadzone zgodnie ze standardami dostępności. Wszystkie projekty będą uwzględniać zasadę niedyskryminacji na każdym etapie: projektowania, wdrażania i w okresie trwałości. W realizacji</w:t>
      </w:r>
      <w:r>
        <w:rPr>
          <w:rFonts w:ascii="Barlow" w:eastAsia="Barlow" w:hAnsi="Barlow" w:cs="Barlow"/>
          <w:sz w:val="24"/>
          <w:szCs w:val="24"/>
        </w:rPr>
        <w:t> </w:t>
      </w:r>
      <w:r>
        <w:rPr>
          <w:rFonts w:ascii="Barlow" w:eastAsia="Barlow" w:hAnsi="Barlow" w:cs="Barlow"/>
        </w:rPr>
        <w:t>Strategii będą uwzględnione zasady zrównoważonego rozwoju oraz zasada „nie czyń poważnych szkód” (DNSH).</w:t>
      </w:r>
    </w:p>
    <w:p w14:paraId="2194A4EC" w14:textId="77777777" w:rsidR="008E6C64" w:rsidRDefault="008E6C64">
      <w:pPr>
        <w:tabs>
          <w:tab w:val="left" w:pos="8270"/>
        </w:tabs>
        <w:rPr>
          <w:rFonts w:ascii="Barlow" w:eastAsia="Barlow" w:hAnsi="Barlow" w:cs="Barlow"/>
          <w:b/>
          <w:bCs/>
          <w:color w:val="385623"/>
          <w:sz w:val="24"/>
          <w:szCs w:val="24"/>
        </w:rPr>
      </w:pPr>
    </w:p>
    <w:p w14:paraId="5E87B5EB" w14:textId="77777777" w:rsidR="008E6C64" w:rsidRDefault="00000000">
      <w:pPr>
        <w:tabs>
          <w:tab w:val="left" w:pos="8270"/>
        </w:tabs>
        <w:rPr>
          <w:rFonts w:ascii="Barlow" w:eastAsia="Barlow" w:hAnsi="Barlow" w:cs="Barlow"/>
          <w:b/>
          <w:bCs/>
          <w:color w:val="385623"/>
          <w:sz w:val="24"/>
          <w:szCs w:val="24"/>
        </w:rPr>
      </w:pPr>
      <w:r>
        <w:rPr>
          <w:rFonts w:ascii="Barlow" w:eastAsia="Barlow" w:hAnsi="Barlow" w:cs="Barlow"/>
          <w:b/>
          <w:bCs/>
          <w:color w:val="385623"/>
          <w:sz w:val="24"/>
          <w:szCs w:val="24"/>
        </w:rPr>
        <w:t xml:space="preserve">PODEJMOWANIE DECYZJI </w:t>
      </w:r>
    </w:p>
    <w:p w14:paraId="175ADD74"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Decyzje podejmowane są w partnerski sposób. Decyzje podejmuje Rada Partnerstwa, w której zasiadają przedstawiciele każdej z partnerskich gmin, tj. wójtowie/burmistrzowie lub wskazane przez nich osoby. Pracami Rady kieruje Lider (gmina Trzciel reprezentowana przez Burmistrza). </w:t>
      </w:r>
    </w:p>
    <w:p w14:paraId="13EE5FE5" w14:textId="77777777" w:rsidR="008E6C64" w:rsidRDefault="00000000">
      <w:pPr>
        <w:spacing w:line="360" w:lineRule="auto"/>
        <w:jc w:val="both"/>
        <w:rPr>
          <w:rFonts w:ascii="Barlow" w:eastAsia="Barlow" w:hAnsi="Barlow" w:cs="Barlow"/>
        </w:rPr>
      </w:pPr>
      <w:r>
        <w:rPr>
          <w:rFonts w:ascii="Barlow" w:eastAsia="Barlow" w:hAnsi="Barlow" w:cs="Barlow"/>
        </w:rPr>
        <w:lastRenderedPageBreak/>
        <w:t>Wszyscy Partnerzy wyrazili zgodę na powierzenie tej gminie najważniejszej roli, czyli koordynującej proces zarówno przygotowania jak i realizacji Strategii. Kompetencje w zakresie koordynacji działań nie wykluczają podejmowania inicjatyw i udziału w tych działaniach pozostałych gmin, co odzwierciedlają wskazane powyżej zasady, przyjęte przez wszystkich Partnerów.</w:t>
      </w:r>
    </w:p>
    <w:p w14:paraId="3AE182DF" w14:textId="77777777" w:rsidR="008E6C64" w:rsidRDefault="00000000">
      <w:pPr>
        <w:pStyle w:val="Nagwek1"/>
        <w:rPr>
          <w:rFonts w:ascii="Barlow" w:eastAsia="Barlow" w:hAnsi="Barlow" w:cs="Barlow"/>
          <w:color w:val="385623"/>
          <w:sz w:val="28"/>
          <w:szCs w:val="28"/>
        </w:rPr>
      </w:pPr>
      <w:bookmarkStart w:id="101" w:name="_heading=h.5hvlesf42ts6" w:colFirst="0" w:colLast="0"/>
      <w:bookmarkEnd w:id="101"/>
      <w:r>
        <w:rPr>
          <w:rFonts w:ascii="Barlow" w:eastAsia="Barlow" w:hAnsi="Barlow" w:cs="Barlow"/>
          <w:color w:val="385623"/>
          <w:sz w:val="28"/>
          <w:szCs w:val="28"/>
        </w:rPr>
        <w:t>II.6  SYSTEM ZARZĄDZANIA W RAMACH STRATEGII</w:t>
      </w:r>
    </w:p>
    <w:p w14:paraId="78668511" w14:textId="77777777" w:rsidR="008E6C64" w:rsidRDefault="008E6C64">
      <w:pPr>
        <w:rPr>
          <w:rFonts w:ascii="Barlow" w:eastAsia="Barlow" w:hAnsi="Barlow" w:cs="Barlow"/>
          <w:color w:val="385623"/>
          <w:sz w:val="20"/>
          <w:szCs w:val="20"/>
        </w:rPr>
      </w:pPr>
    </w:p>
    <w:p w14:paraId="100BD823" w14:textId="77777777" w:rsidR="008E6C64" w:rsidRDefault="00000000">
      <w:pPr>
        <w:rPr>
          <w:rFonts w:ascii="Barlow" w:eastAsia="Barlow" w:hAnsi="Barlow" w:cs="Barlow"/>
          <w:sz w:val="20"/>
          <w:szCs w:val="20"/>
        </w:rPr>
      </w:pPr>
      <w:bookmarkStart w:id="102" w:name="_heading=h.ihsivga9n0r" w:colFirst="0" w:colLast="0"/>
      <w:bookmarkEnd w:id="102"/>
      <w:r>
        <w:rPr>
          <w:rFonts w:ascii="Barlow" w:eastAsia="Barlow" w:hAnsi="Barlow" w:cs="Barlow"/>
          <w:b/>
          <w:bCs/>
          <w:sz w:val="20"/>
          <w:szCs w:val="20"/>
        </w:rPr>
        <w:t xml:space="preserve">Tabela 25 </w:t>
      </w:r>
      <w:r>
        <w:rPr>
          <w:rFonts w:ascii="Barlow" w:eastAsia="Barlow" w:hAnsi="Barlow" w:cs="Barlow"/>
          <w:sz w:val="20"/>
          <w:szCs w:val="20"/>
        </w:rPr>
        <w:t>Zadania podmiotów zaangażowanych w proces realizacji Strategii Terytorialnej</w:t>
      </w:r>
    </w:p>
    <w:tbl>
      <w:tblPr>
        <w:tblStyle w:val="affff6"/>
        <w:tblW w:w="90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82"/>
        <w:gridCol w:w="1987"/>
        <w:gridCol w:w="3726"/>
        <w:gridCol w:w="2765"/>
      </w:tblGrid>
      <w:tr w:rsidR="008E6C64" w14:paraId="4283AFE0" w14:textId="77777777">
        <w:tc>
          <w:tcPr>
            <w:tcW w:w="582" w:type="dxa"/>
          </w:tcPr>
          <w:p w14:paraId="316F6D0A"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Lp.</w:t>
            </w:r>
          </w:p>
        </w:tc>
        <w:tc>
          <w:tcPr>
            <w:tcW w:w="1987" w:type="dxa"/>
          </w:tcPr>
          <w:p w14:paraId="1AB6E690"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Podmiot Partnerstwa</w:t>
            </w:r>
          </w:p>
        </w:tc>
        <w:tc>
          <w:tcPr>
            <w:tcW w:w="3726" w:type="dxa"/>
          </w:tcPr>
          <w:p w14:paraId="75B7D230"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Zadania/zakres odpowiedzialności</w:t>
            </w:r>
          </w:p>
        </w:tc>
        <w:tc>
          <w:tcPr>
            <w:tcW w:w="2765" w:type="dxa"/>
          </w:tcPr>
          <w:p w14:paraId="28077E44" w14:textId="77777777" w:rsidR="008E6C64" w:rsidRDefault="00000000">
            <w:pPr>
              <w:jc w:val="center"/>
              <w:rPr>
                <w:rFonts w:ascii="Barlow" w:eastAsia="Barlow" w:hAnsi="Barlow" w:cs="Barlow"/>
                <w:b/>
                <w:bCs/>
                <w:sz w:val="20"/>
                <w:szCs w:val="20"/>
              </w:rPr>
            </w:pPr>
            <w:r>
              <w:rPr>
                <w:rFonts w:ascii="Barlow" w:eastAsia="Barlow" w:hAnsi="Barlow" w:cs="Barlow"/>
                <w:b/>
                <w:bCs/>
                <w:sz w:val="20"/>
                <w:szCs w:val="20"/>
              </w:rPr>
              <w:t>Zasady działania</w:t>
            </w:r>
          </w:p>
        </w:tc>
      </w:tr>
      <w:tr w:rsidR="008E6C64" w14:paraId="67E4F17A" w14:textId="77777777">
        <w:tc>
          <w:tcPr>
            <w:tcW w:w="582" w:type="dxa"/>
          </w:tcPr>
          <w:p w14:paraId="50FEEE8E" w14:textId="77777777" w:rsidR="008E6C64" w:rsidRDefault="00000000">
            <w:pPr>
              <w:rPr>
                <w:rFonts w:ascii="Barlow" w:eastAsia="Barlow" w:hAnsi="Barlow" w:cs="Barlow"/>
                <w:sz w:val="20"/>
                <w:szCs w:val="20"/>
              </w:rPr>
            </w:pPr>
            <w:r>
              <w:rPr>
                <w:rFonts w:ascii="Barlow" w:eastAsia="Barlow" w:hAnsi="Barlow" w:cs="Barlow"/>
                <w:sz w:val="20"/>
                <w:szCs w:val="20"/>
              </w:rPr>
              <w:t>1</w:t>
            </w:r>
          </w:p>
        </w:tc>
        <w:tc>
          <w:tcPr>
            <w:tcW w:w="1987" w:type="dxa"/>
          </w:tcPr>
          <w:p w14:paraId="5F1290AE" w14:textId="77777777" w:rsidR="008E6C64" w:rsidRDefault="00000000">
            <w:pPr>
              <w:rPr>
                <w:rFonts w:ascii="Barlow" w:eastAsia="Barlow" w:hAnsi="Barlow" w:cs="Barlow"/>
                <w:sz w:val="20"/>
                <w:szCs w:val="20"/>
              </w:rPr>
            </w:pPr>
            <w:r>
              <w:rPr>
                <w:rFonts w:ascii="Barlow" w:eastAsia="Barlow" w:hAnsi="Barlow" w:cs="Barlow"/>
                <w:sz w:val="20"/>
                <w:szCs w:val="20"/>
              </w:rPr>
              <w:t>Lider</w:t>
            </w:r>
          </w:p>
        </w:tc>
        <w:tc>
          <w:tcPr>
            <w:tcW w:w="3726" w:type="dxa"/>
          </w:tcPr>
          <w:p w14:paraId="66454DE8" w14:textId="77777777" w:rsidR="008E6C64" w:rsidRDefault="00000000">
            <w:pPr>
              <w:numPr>
                <w:ilvl w:val="0"/>
                <w:numId w:val="8"/>
              </w:numPr>
              <w:spacing w:before="120"/>
              <w:ind w:left="297" w:hanging="297"/>
              <w:rPr>
                <w:sz w:val="20"/>
                <w:szCs w:val="20"/>
              </w:rPr>
            </w:pPr>
            <w:r>
              <w:rPr>
                <w:rFonts w:ascii="Barlow" w:eastAsia="Barlow" w:hAnsi="Barlow" w:cs="Barlow"/>
                <w:sz w:val="20"/>
                <w:szCs w:val="20"/>
              </w:rPr>
              <w:t>Reprezentuje Strony przy podejmowaniu ustaleń dotyczących opracowania, akceptacji i wdrażania dokumentu strategicznego wobec podmiotów zewnętrznych po uprzedniej konsultacji ze Stronami.</w:t>
            </w:r>
          </w:p>
          <w:p w14:paraId="0BCAB04D" w14:textId="77777777" w:rsidR="008E6C64" w:rsidRDefault="00000000">
            <w:pPr>
              <w:numPr>
                <w:ilvl w:val="0"/>
                <w:numId w:val="8"/>
              </w:numPr>
              <w:spacing w:before="120"/>
              <w:ind w:left="297" w:hanging="297"/>
              <w:rPr>
                <w:sz w:val="20"/>
                <w:szCs w:val="20"/>
              </w:rPr>
            </w:pPr>
            <w:r>
              <w:rPr>
                <w:rFonts w:ascii="Barlow" w:eastAsia="Barlow" w:hAnsi="Barlow" w:cs="Barlow"/>
                <w:sz w:val="20"/>
                <w:szCs w:val="20"/>
              </w:rPr>
              <w:t>Uczestniczy w spotkaniach i konferencjach związanych z realizacją i promocją dokumentu strategicznego, co nie wyklucza udziału przedstawicieli Stron.</w:t>
            </w:r>
          </w:p>
          <w:p w14:paraId="79DA267A" w14:textId="77777777" w:rsidR="008E6C64" w:rsidRDefault="00000000">
            <w:pPr>
              <w:numPr>
                <w:ilvl w:val="0"/>
                <w:numId w:val="8"/>
              </w:numPr>
              <w:spacing w:before="120"/>
              <w:ind w:left="297" w:hanging="297"/>
              <w:rPr>
                <w:sz w:val="20"/>
                <w:szCs w:val="20"/>
              </w:rPr>
            </w:pPr>
            <w:r>
              <w:rPr>
                <w:rFonts w:ascii="Barlow" w:eastAsia="Barlow" w:hAnsi="Barlow" w:cs="Barlow"/>
                <w:sz w:val="20"/>
                <w:szCs w:val="20"/>
              </w:rPr>
              <w:t>Informuje Strony o ustaleniach, działaniach i faktach mających wpływ na realizację celów niniejszego Porozumienia.</w:t>
            </w:r>
          </w:p>
          <w:p w14:paraId="4103127A" w14:textId="77777777" w:rsidR="008E6C64" w:rsidRDefault="00000000">
            <w:pPr>
              <w:numPr>
                <w:ilvl w:val="0"/>
                <w:numId w:val="8"/>
              </w:numPr>
              <w:ind w:left="297" w:hanging="297"/>
              <w:rPr>
                <w:sz w:val="20"/>
                <w:szCs w:val="20"/>
              </w:rPr>
            </w:pPr>
            <w:r>
              <w:rPr>
                <w:rFonts w:ascii="Barlow" w:eastAsia="Barlow" w:hAnsi="Barlow" w:cs="Barlow"/>
                <w:sz w:val="20"/>
                <w:szCs w:val="20"/>
              </w:rPr>
              <w:t>Kieruje pracami Rady Partnerstwa oraz Zespołem Operacyjnym.</w:t>
            </w:r>
          </w:p>
        </w:tc>
        <w:tc>
          <w:tcPr>
            <w:tcW w:w="2765" w:type="dxa"/>
          </w:tcPr>
          <w:p w14:paraId="2DE8AB69" w14:textId="77777777" w:rsidR="008E6C64" w:rsidRDefault="008E6C64">
            <w:pPr>
              <w:rPr>
                <w:rFonts w:ascii="Barlow" w:eastAsia="Barlow" w:hAnsi="Barlow" w:cs="Barlow"/>
                <w:sz w:val="20"/>
                <w:szCs w:val="20"/>
              </w:rPr>
            </w:pPr>
          </w:p>
          <w:p w14:paraId="5204B3DC" w14:textId="77777777" w:rsidR="008E6C64" w:rsidRDefault="00000000">
            <w:pPr>
              <w:numPr>
                <w:ilvl w:val="0"/>
                <w:numId w:val="9"/>
              </w:numPr>
              <w:spacing w:before="120"/>
              <w:ind w:left="253" w:hanging="284"/>
              <w:rPr>
                <w:sz w:val="20"/>
                <w:szCs w:val="20"/>
              </w:rPr>
            </w:pPr>
            <w:r>
              <w:rPr>
                <w:rFonts w:ascii="Barlow" w:eastAsia="Barlow" w:hAnsi="Barlow" w:cs="Barlow"/>
                <w:sz w:val="20"/>
                <w:szCs w:val="20"/>
              </w:rPr>
              <w:t>Lider Porozumienia może zapraszać do udziału w spotkaniach Zespołu osoby trzecie, szczególnie osoby odpowiedzialne za przygotowanie i realizację projektów w ramach dokumentu strategicznego, jeżeli uzna, że ich kompetencje i wiedza mogą być przydatne w pracach Zespołu.</w:t>
            </w:r>
          </w:p>
          <w:p w14:paraId="1974DB29" w14:textId="77777777" w:rsidR="008E6C64" w:rsidRDefault="00000000">
            <w:pPr>
              <w:numPr>
                <w:ilvl w:val="0"/>
                <w:numId w:val="9"/>
              </w:numPr>
              <w:spacing w:before="120"/>
              <w:ind w:left="253" w:hanging="284"/>
              <w:rPr>
                <w:sz w:val="20"/>
                <w:szCs w:val="20"/>
              </w:rPr>
            </w:pPr>
            <w:r>
              <w:rPr>
                <w:rFonts w:ascii="Barlow" w:eastAsia="Barlow" w:hAnsi="Barlow" w:cs="Barlow"/>
                <w:sz w:val="20"/>
                <w:szCs w:val="20"/>
              </w:rPr>
              <w:t xml:space="preserve"> Spotkania Zespołu zwołuje Lider Porozumienia.</w:t>
            </w:r>
          </w:p>
          <w:p w14:paraId="33087E60" w14:textId="77777777" w:rsidR="008E6C64" w:rsidRDefault="008E6C64">
            <w:pPr>
              <w:rPr>
                <w:rFonts w:ascii="Barlow" w:eastAsia="Barlow" w:hAnsi="Barlow" w:cs="Barlow"/>
                <w:sz w:val="20"/>
                <w:szCs w:val="20"/>
              </w:rPr>
            </w:pPr>
          </w:p>
        </w:tc>
      </w:tr>
      <w:tr w:rsidR="008E6C64" w14:paraId="0F45D0F7" w14:textId="77777777">
        <w:tc>
          <w:tcPr>
            <w:tcW w:w="582" w:type="dxa"/>
          </w:tcPr>
          <w:p w14:paraId="5510D5E5" w14:textId="77777777" w:rsidR="008E6C64" w:rsidRDefault="00000000">
            <w:pPr>
              <w:rPr>
                <w:rFonts w:ascii="Barlow" w:eastAsia="Barlow" w:hAnsi="Barlow" w:cs="Barlow"/>
                <w:sz w:val="20"/>
                <w:szCs w:val="20"/>
              </w:rPr>
            </w:pPr>
            <w:r>
              <w:rPr>
                <w:rFonts w:ascii="Barlow" w:eastAsia="Barlow" w:hAnsi="Barlow" w:cs="Barlow"/>
                <w:sz w:val="20"/>
                <w:szCs w:val="20"/>
              </w:rPr>
              <w:t>2</w:t>
            </w:r>
          </w:p>
        </w:tc>
        <w:tc>
          <w:tcPr>
            <w:tcW w:w="1987" w:type="dxa"/>
          </w:tcPr>
          <w:p w14:paraId="01EAA6B6" w14:textId="77777777" w:rsidR="008E6C64" w:rsidRDefault="00000000">
            <w:pPr>
              <w:rPr>
                <w:rFonts w:ascii="Barlow" w:eastAsia="Barlow" w:hAnsi="Barlow" w:cs="Barlow"/>
                <w:sz w:val="20"/>
                <w:szCs w:val="20"/>
              </w:rPr>
            </w:pPr>
            <w:r>
              <w:rPr>
                <w:rFonts w:ascii="Barlow" w:eastAsia="Barlow" w:hAnsi="Barlow" w:cs="Barlow"/>
                <w:sz w:val="20"/>
                <w:szCs w:val="20"/>
              </w:rPr>
              <w:t>Rada Partnerstwa</w:t>
            </w:r>
          </w:p>
        </w:tc>
        <w:tc>
          <w:tcPr>
            <w:tcW w:w="3726" w:type="dxa"/>
          </w:tcPr>
          <w:p w14:paraId="220A328A" w14:textId="77777777" w:rsidR="008E6C64" w:rsidRDefault="00000000">
            <w:pPr>
              <w:numPr>
                <w:ilvl w:val="0"/>
                <w:numId w:val="9"/>
              </w:numPr>
              <w:spacing w:before="120"/>
              <w:ind w:left="297" w:hanging="283"/>
              <w:rPr>
                <w:sz w:val="20"/>
                <w:szCs w:val="20"/>
              </w:rPr>
            </w:pPr>
            <w:r>
              <w:rPr>
                <w:rFonts w:ascii="Barlow" w:eastAsia="Barlow" w:hAnsi="Barlow" w:cs="Barlow"/>
                <w:sz w:val="20"/>
                <w:szCs w:val="20"/>
              </w:rPr>
              <w:t>Rada Partnerstwa jest ciałem opiniująco - doradczym odpowiedzialnym za wskazanie celów Strategii i  zakresu wspólnych projektów. W skład Rady Partnerstwa wchodzą przedstawiciele wszystkich Stron Porozumienia.</w:t>
            </w:r>
          </w:p>
          <w:p w14:paraId="7C41A83B" w14:textId="77777777" w:rsidR="008E6C64" w:rsidRDefault="008E6C64">
            <w:pPr>
              <w:ind w:left="297"/>
              <w:rPr>
                <w:rFonts w:ascii="Barlow" w:eastAsia="Barlow" w:hAnsi="Barlow" w:cs="Barlow"/>
                <w:sz w:val="20"/>
                <w:szCs w:val="20"/>
              </w:rPr>
            </w:pPr>
          </w:p>
        </w:tc>
        <w:tc>
          <w:tcPr>
            <w:tcW w:w="2765" w:type="dxa"/>
          </w:tcPr>
          <w:p w14:paraId="7DDFD6F1" w14:textId="77777777" w:rsidR="008E6C64" w:rsidRDefault="00000000">
            <w:pPr>
              <w:rPr>
                <w:rFonts w:ascii="Barlow" w:eastAsia="Barlow" w:hAnsi="Barlow" w:cs="Barlow"/>
                <w:sz w:val="20"/>
                <w:szCs w:val="20"/>
              </w:rPr>
            </w:pPr>
            <w:r>
              <w:rPr>
                <w:rFonts w:ascii="Barlow" w:eastAsia="Barlow" w:hAnsi="Barlow" w:cs="Barlow"/>
                <w:sz w:val="20"/>
                <w:szCs w:val="20"/>
              </w:rPr>
              <w:t>-</w:t>
            </w:r>
          </w:p>
        </w:tc>
      </w:tr>
      <w:tr w:rsidR="008E6C64" w14:paraId="5CAACEA8" w14:textId="77777777">
        <w:tc>
          <w:tcPr>
            <w:tcW w:w="582" w:type="dxa"/>
          </w:tcPr>
          <w:p w14:paraId="046E5F7D" w14:textId="77777777" w:rsidR="008E6C64" w:rsidRDefault="00000000">
            <w:pPr>
              <w:rPr>
                <w:rFonts w:ascii="Barlow" w:eastAsia="Barlow" w:hAnsi="Barlow" w:cs="Barlow"/>
                <w:sz w:val="20"/>
                <w:szCs w:val="20"/>
              </w:rPr>
            </w:pPr>
            <w:r>
              <w:rPr>
                <w:rFonts w:ascii="Barlow" w:eastAsia="Barlow" w:hAnsi="Barlow" w:cs="Barlow"/>
                <w:sz w:val="20"/>
                <w:szCs w:val="20"/>
              </w:rPr>
              <w:t>3</w:t>
            </w:r>
          </w:p>
        </w:tc>
        <w:tc>
          <w:tcPr>
            <w:tcW w:w="1987" w:type="dxa"/>
          </w:tcPr>
          <w:p w14:paraId="1951E407" w14:textId="77777777" w:rsidR="008E6C64" w:rsidRDefault="00000000">
            <w:pPr>
              <w:rPr>
                <w:rFonts w:ascii="Barlow" w:eastAsia="Barlow" w:hAnsi="Barlow" w:cs="Barlow"/>
                <w:sz w:val="20"/>
                <w:szCs w:val="20"/>
              </w:rPr>
            </w:pPr>
            <w:r>
              <w:rPr>
                <w:rFonts w:ascii="Barlow" w:eastAsia="Barlow" w:hAnsi="Barlow" w:cs="Barlow"/>
                <w:sz w:val="20"/>
                <w:szCs w:val="20"/>
              </w:rPr>
              <w:t>Zespół operacyjny (ma charakter roboczy i odpowiada za opracowanie i realizację Strategii Terytorialnej, tworzą go Koordynatorzy Gminni -przedstawiciele każdego z Partnerów)</w:t>
            </w:r>
          </w:p>
        </w:tc>
        <w:tc>
          <w:tcPr>
            <w:tcW w:w="3726" w:type="dxa"/>
          </w:tcPr>
          <w:p w14:paraId="75A59B0F" w14:textId="77777777" w:rsidR="008E6C64" w:rsidRDefault="00000000">
            <w:pPr>
              <w:numPr>
                <w:ilvl w:val="0"/>
                <w:numId w:val="10"/>
              </w:numPr>
              <w:spacing w:before="120"/>
              <w:ind w:left="297" w:hanging="297"/>
              <w:rPr>
                <w:sz w:val="20"/>
                <w:szCs w:val="20"/>
              </w:rPr>
            </w:pPr>
            <w:r>
              <w:rPr>
                <w:rFonts w:ascii="Barlow" w:eastAsia="Barlow" w:hAnsi="Barlow" w:cs="Barlow"/>
                <w:sz w:val="20"/>
                <w:szCs w:val="20"/>
              </w:rPr>
              <w:t>Koordynacja opracowania i wdrażania dokumentu strategicznego,</w:t>
            </w:r>
          </w:p>
          <w:p w14:paraId="6D3A8954" w14:textId="77777777" w:rsidR="008E6C64" w:rsidRDefault="00000000">
            <w:pPr>
              <w:numPr>
                <w:ilvl w:val="0"/>
                <w:numId w:val="10"/>
              </w:numPr>
              <w:spacing w:before="120"/>
              <w:ind w:left="297" w:hanging="297"/>
              <w:rPr>
                <w:sz w:val="20"/>
                <w:szCs w:val="20"/>
              </w:rPr>
            </w:pPr>
            <w:r>
              <w:rPr>
                <w:rFonts w:ascii="Barlow" w:eastAsia="Barlow" w:hAnsi="Barlow" w:cs="Barlow"/>
                <w:sz w:val="20"/>
                <w:szCs w:val="20"/>
              </w:rPr>
              <w:t>Koordynacja współpracy między Stronami Porozumienia,</w:t>
            </w:r>
          </w:p>
          <w:p w14:paraId="79B35785" w14:textId="77777777" w:rsidR="008E6C64" w:rsidRDefault="00000000">
            <w:pPr>
              <w:numPr>
                <w:ilvl w:val="0"/>
                <w:numId w:val="10"/>
              </w:numPr>
              <w:spacing w:before="120"/>
              <w:ind w:left="297" w:hanging="297"/>
              <w:rPr>
                <w:sz w:val="20"/>
                <w:szCs w:val="20"/>
              </w:rPr>
            </w:pPr>
            <w:r>
              <w:rPr>
                <w:rFonts w:ascii="Barlow" w:eastAsia="Barlow" w:hAnsi="Barlow" w:cs="Barlow"/>
                <w:sz w:val="20"/>
                <w:szCs w:val="20"/>
              </w:rPr>
              <w:t>Koordynacja identyfikacji i realizacji projektów oraz zapewnienie komplementarności realizowanych zadań w ramach Porozumienia,</w:t>
            </w:r>
          </w:p>
          <w:p w14:paraId="70317AD5" w14:textId="77777777" w:rsidR="008E6C64" w:rsidRDefault="00000000">
            <w:pPr>
              <w:numPr>
                <w:ilvl w:val="0"/>
                <w:numId w:val="10"/>
              </w:numPr>
              <w:spacing w:before="120"/>
              <w:ind w:left="297" w:hanging="297"/>
              <w:rPr>
                <w:sz w:val="20"/>
                <w:szCs w:val="20"/>
              </w:rPr>
            </w:pPr>
            <w:r>
              <w:rPr>
                <w:rFonts w:ascii="Barlow" w:eastAsia="Barlow" w:hAnsi="Barlow" w:cs="Barlow"/>
                <w:sz w:val="20"/>
                <w:szCs w:val="20"/>
              </w:rPr>
              <w:t>Monitorowanie wdrażania dokumentu strategicznego w oparciu o system wskaźników realizacji,</w:t>
            </w:r>
          </w:p>
          <w:p w14:paraId="35421E69" w14:textId="77777777" w:rsidR="008E6C64" w:rsidRDefault="00000000">
            <w:pPr>
              <w:numPr>
                <w:ilvl w:val="0"/>
                <w:numId w:val="10"/>
              </w:numPr>
              <w:spacing w:before="120"/>
              <w:ind w:left="297" w:hanging="297"/>
              <w:rPr>
                <w:sz w:val="20"/>
                <w:szCs w:val="20"/>
              </w:rPr>
            </w:pPr>
            <w:r>
              <w:rPr>
                <w:rFonts w:ascii="Barlow" w:eastAsia="Barlow" w:hAnsi="Barlow" w:cs="Barlow"/>
                <w:sz w:val="20"/>
                <w:szCs w:val="20"/>
              </w:rPr>
              <w:lastRenderedPageBreak/>
              <w:t>Bieżący kontakt z osobami odpowiedzialnymi za przygotowanie i realizację projektów w ramach dokumentu strategicznego,</w:t>
            </w:r>
          </w:p>
          <w:p w14:paraId="449584AD" w14:textId="77777777" w:rsidR="008E6C64" w:rsidRDefault="00000000">
            <w:pPr>
              <w:numPr>
                <w:ilvl w:val="0"/>
                <w:numId w:val="10"/>
              </w:numPr>
              <w:spacing w:before="120"/>
              <w:ind w:left="297" w:hanging="297"/>
              <w:rPr>
                <w:sz w:val="20"/>
                <w:szCs w:val="20"/>
              </w:rPr>
            </w:pPr>
            <w:r>
              <w:rPr>
                <w:rFonts w:ascii="Barlow" w:eastAsia="Barlow" w:hAnsi="Barlow" w:cs="Barlow"/>
                <w:sz w:val="20"/>
                <w:szCs w:val="20"/>
              </w:rPr>
              <w:t>Prowadzenie działań informacyjnych i konsultacyjnych skierowanych do interesariuszy.</w:t>
            </w:r>
          </w:p>
          <w:p w14:paraId="370FB538" w14:textId="77777777" w:rsidR="008E6C64" w:rsidRDefault="008E6C64">
            <w:pPr>
              <w:ind w:left="297" w:hanging="297"/>
              <w:rPr>
                <w:rFonts w:ascii="Barlow" w:eastAsia="Barlow" w:hAnsi="Barlow" w:cs="Barlow"/>
                <w:sz w:val="20"/>
                <w:szCs w:val="20"/>
              </w:rPr>
            </w:pPr>
          </w:p>
        </w:tc>
        <w:tc>
          <w:tcPr>
            <w:tcW w:w="2765" w:type="dxa"/>
          </w:tcPr>
          <w:p w14:paraId="70A7ED0C" w14:textId="77777777" w:rsidR="008E6C64" w:rsidRDefault="00000000">
            <w:pPr>
              <w:numPr>
                <w:ilvl w:val="0"/>
                <w:numId w:val="9"/>
              </w:numPr>
              <w:spacing w:before="120"/>
              <w:ind w:left="297" w:hanging="283"/>
              <w:rPr>
                <w:sz w:val="20"/>
                <w:szCs w:val="20"/>
              </w:rPr>
            </w:pPr>
            <w:bookmarkStart w:id="103" w:name="_heading=h.kr0wa9qynykn" w:colFirst="0" w:colLast="0"/>
            <w:bookmarkEnd w:id="103"/>
            <w:r>
              <w:rPr>
                <w:rFonts w:ascii="Barlow" w:eastAsia="Barlow" w:hAnsi="Barlow" w:cs="Barlow"/>
                <w:sz w:val="20"/>
                <w:szCs w:val="20"/>
              </w:rPr>
              <w:lastRenderedPageBreak/>
              <w:t>Do Zespołu operacyjnego wchodzą przedstawiciele wszystkich Stron Porozumienia w tym - Koordynatorzy gminni, którzy na poziomie roboczym będą koordynować prace nad przygotowaniem i wdrażaniem dokumentu strategicznego.</w:t>
            </w:r>
          </w:p>
          <w:p w14:paraId="753DDF0A" w14:textId="77777777" w:rsidR="008E6C64" w:rsidRDefault="00000000">
            <w:pPr>
              <w:numPr>
                <w:ilvl w:val="0"/>
                <w:numId w:val="9"/>
              </w:numPr>
              <w:spacing w:before="120"/>
              <w:ind w:left="253" w:hanging="284"/>
              <w:rPr>
                <w:sz w:val="20"/>
                <w:szCs w:val="20"/>
              </w:rPr>
            </w:pPr>
            <w:r>
              <w:rPr>
                <w:rFonts w:ascii="Barlow" w:eastAsia="Barlow" w:hAnsi="Barlow" w:cs="Barlow"/>
                <w:sz w:val="20"/>
                <w:szCs w:val="20"/>
              </w:rPr>
              <w:t xml:space="preserve">Prace Zespołu służą prawidłowemu </w:t>
            </w:r>
            <w:r>
              <w:rPr>
                <w:rFonts w:ascii="Barlow" w:eastAsia="Barlow" w:hAnsi="Barlow" w:cs="Barlow"/>
                <w:sz w:val="20"/>
                <w:szCs w:val="20"/>
              </w:rPr>
              <w:lastRenderedPageBreak/>
              <w:t>i skutecznemu opracowaniu dokumentu strategicznego oraz jej późniejszemu wdrażaniu.</w:t>
            </w:r>
          </w:p>
          <w:p w14:paraId="61A2823C" w14:textId="77777777" w:rsidR="008E6C64" w:rsidRDefault="00000000">
            <w:pPr>
              <w:numPr>
                <w:ilvl w:val="0"/>
                <w:numId w:val="9"/>
              </w:numPr>
              <w:spacing w:before="120"/>
              <w:ind w:left="253" w:hanging="284"/>
              <w:rPr>
                <w:sz w:val="20"/>
                <w:szCs w:val="20"/>
              </w:rPr>
            </w:pPr>
            <w:r>
              <w:rPr>
                <w:rFonts w:ascii="Barlow" w:eastAsia="Barlow" w:hAnsi="Barlow" w:cs="Barlow"/>
                <w:sz w:val="20"/>
                <w:szCs w:val="20"/>
              </w:rPr>
              <w:t xml:space="preserve">Pracami Zespołu Operacyjnego kieruje Lider Porozumienia. </w:t>
            </w:r>
          </w:p>
          <w:p w14:paraId="326B1E86" w14:textId="77777777" w:rsidR="008E6C64" w:rsidRDefault="00000000">
            <w:pPr>
              <w:numPr>
                <w:ilvl w:val="0"/>
                <w:numId w:val="9"/>
              </w:numPr>
              <w:spacing w:before="120"/>
              <w:ind w:left="253" w:hanging="284"/>
              <w:rPr>
                <w:sz w:val="20"/>
                <w:szCs w:val="20"/>
              </w:rPr>
            </w:pPr>
            <w:r>
              <w:rPr>
                <w:rFonts w:ascii="Barlow" w:eastAsia="Barlow" w:hAnsi="Barlow" w:cs="Barlow"/>
                <w:sz w:val="20"/>
                <w:szCs w:val="20"/>
              </w:rPr>
              <w:t>Organizacja spotkań odbywa się w zależności od tematyki i możliwości w siedzibach Stron Porozumienia, które zapewniają obsługę organizacyjną spotkań.</w:t>
            </w:r>
          </w:p>
          <w:p w14:paraId="527ED5A4" w14:textId="77777777" w:rsidR="008E6C64" w:rsidRDefault="00000000">
            <w:pPr>
              <w:numPr>
                <w:ilvl w:val="0"/>
                <w:numId w:val="9"/>
              </w:numPr>
              <w:spacing w:before="120"/>
              <w:ind w:left="253" w:hanging="284"/>
              <w:rPr>
                <w:sz w:val="20"/>
                <w:szCs w:val="20"/>
              </w:rPr>
            </w:pPr>
            <w:r>
              <w:rPr>
                <w:rFonts w:ascii="Barlow" w:eastAsia="Barlow" w:hAnsi="Barlow" w:cs="Barlow"/>
                <w:sz w:val="20"/>
                <w:szCs w:val="20"/>
              </w:rPr>
              <w:t>Spotkania Zespołu Operacyjnego odbywają się w zależności od potrzeb.</w:t>
            </w:r>
          </w:p>
          <w:p w14:paraId="66D6E20C" w14:textId="77777777" w:rsidR="008E6C64" w:rsidRDefault="008E6C64">
            <w:pPr>
              <w:spacing w:before="120"/>
              <w:ind w:left="253"/>
              <w:rPr>
                <w:rFonts w:ascii="Barlow" w:eastAsia="Barlow" w:hAnsi="Barlow" w:cs="Barlow"/>
                <w:sz w:val="20"/>
                <w:szCs w:val="20"/>
              </w:rPr>
            </w:pPr>
          </w:p>
        </w:tc>
      </w:tr>
      <w:tr w:rsidR="008E6C64" w14:paraId="2DFB13DC" w14:textId="77777777">
        <w:tc>
          <w:tcPr>
            <w:tcW w:w="582" w:type="dxa"/>
          </w:tcPr>
          <w:p w14:paraId="1FC6FD3E"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4</w:t>
            </w:r>
          </w:p>
        </w:tc>
        <w:tc>
          <w:tcPr>
            <w:tcW w:w="1987" w:type="dxa"/>
          </w:tcPr>
          <w:p w14:paraId="2FEDF0D1" w14:textId="77777777" w:rsidR="008E6C64" w:rsidRDefault="00000000">
            <w:pPr>
              <w:rPr>
                <w:rFonts w:ascii="Barlow" w:eastAsia="Barlow" w:hAnsi="Barlow" w:cs="Barlow"/>
                <w:sz w:val="20"/>
                <w:szCs w:val="20"/>
              </w:rPr>
            </w:pPr>
            <w:r>
              <w:rPr>
                <w:rFonts w:ascii="Barlow" w:eastAsia="Barlow" w:hAnsi="Barlow" w:cs="Barlow"/>
                <w:sz w:val="20"/>
                <w:szCs w:val="20"/>
              </w:rPr>
              <w:t>Koordynatorzy gminni</w:t>
            </w:r>
          </w:p>
        </w:tc>
        <w:tc>
          <w:tcPr>
            <w:tcW w:w="3726" w:type="dxa"/>
          </w:tcPr>
          <w:p w14:paraId="563C4BBB" w14:textId="77777777" w:rsidR="008E6C64" w:rsidRDefault="00000000">
            <w:pPr>
              <w:numPr>
                <w:ilvl w:val="0"/>
                <w:numId w:val="9"/>
              </w:numPr>
              <w:spacing w:before="120"/>
              <w:ind w:left="297" w:hanging="283"/>
              <w:rPr>
                <w:sz w:val="20"/>
                <w:szCs w:val="20"/>
              </w:rPr>
            </w:pPr>
            <w:r>
              <w:rPr>
                <w:rFonts w:ascii="Barlow" w:eastAsia="Barlow" w:hAnsi="Barlow" w:cs="Barlow"/>
                <w:sz w:val="20"/>
                <w:szCs w:val="20"/>
              </w:rPr>
              <w:t>Koordynatorzy gminni to organy wykonawcze JST – członków Porozumienia.</w:t>
            </w:r>
          </w:p>
          <w:p w14:paraId="62321B8D" w14:textId="77777777" w:rsidR="008E6C64" w:rsidRDefault="00000000">
            <w:pPr>
              <w:numPr>
                <w:ilvl w:val="0"/>
                <w:numId w:val="9"/>
              </w:numPr>
              <w:spacing w:before="120"/>
              <w:ind w:left="297" w:hanging="283"/>
              <w:rPr>
                <w:sz w:val="20"/>
                <w:szCs w:val="20"/>
              </w:rPr>
            </w:pPr>
            <w:r>
              <w:rPr>
                <w:rFonts w:ascii="Barlow" w:eastAsia="Barlow" w:hAnsi="Barlow" w:cs="Barlow"/>
                <w:sz w:val="20"/>
                <w:szCs w:val="20"/>
              </w:rPr>
              <w:t>Do zadań Koordynatorów Gminnych należy w szczególności:</w:t>
            </w:r>
          </w:p>
          <w:p w14:paraId="3757C92A" w14:textId="77777777" w:rsidR="008E6C64" w:rsidRDefault="00000000">
            <w:pPr>
              <w:numPr>
                <w:ilvl w:val="0"/>
                <w:numId w:val="13"/>
              </w:numPr>
              <w:spacing w:before="120"/>
              <w:jc w:val="both"/>
              <w:rPr>
                <w:sz w:val="20"/>
                <w:szCs w:val="20"/>
              </w:rPr>
            </w:pPr>
            <w:r>
              <w:rPr>
                <w:rFonts w:ascii="Barlow" w:eastAsia="Barlow" w:hAnsi="Barlow" w:cs="Barlow"/>
                <w:sz w:val="20"/>
                <w:szCs w:val="20"/>
              </w:rPr>
              <w:t xml:space="preserve">organizacja i koordynacja prac dotyczących opracowania i wdrażania dokumentu strategicznego na poziomie JST, </w:t>
            </w:r>
          </w:p>
          <w:p w14:paraId="3DCD1B09" w14:textId="77777777" w:rsidR="008E6C64" w:rsidRDefault="00000000">
            <w:pPr>
              <w:numPr>
                <w:ilvl w:val="0"/>
                <w:numId w:val="13"/>
              </w:numPr>
              <w:spacing w:before="120"/>
              <w:jc w:val="both"/>
              <w:rPr>
                <w:sz w:val="20"/>
                <w:szCs w:val="20"/>
              </w:rPr>
            </w:pPr>
            <w:r>
              <w:rPr>
                <w:rFonts w:ascii="Barlow" w:eastAsia="Barlow" w:hAnsi="Barlow" w:cs="Barlow"/>
                <w:sz w:val="20"/>
                <w:szCs w:val="20"/>
              </w:rPr>
              <w:t xml:space="preserve">udostępnienie informacji,  dokumentacji i materiałów do opracowania  dokumentu strategicznego, </w:t>
            </w:r>
          </w:p>
          <w:p w14:paraId="00930CC1" w14:textId="77777777" w:rsidR="008E6C64" w:rsidRDefault="00000000">
            <w:pPr>
              <w:numPr>
                <w:ilvl w:val="0"/>
                <w:numId w:val="13"/>
              </w:numPr>
              <w:spacing w:before="120"/>
              <w:jc w:val="both"/>
              <w:rPr>
                <w:sz w:val="20"/>
                <w:szCs w:val="20"/>
              </w:rPr>
            </w:pPr>
            <w:r>
              <w:rPr>
                <w:rFonts w:ascii="Barlow" w:eastAsia="Barlow" w:hAnsi="Barlow" w:cs="Barlow"/>
                <w:sz w:val="20"/>
                <w:szCs w:val="20"/>
              </w:rPr>
              <w:t xml:space="preserve">organizowanie spotkań w ramach cyklu  konsultacji diagnostyczno-społecznych w każdej gminie,  </w:t>
            </w:r>
          </w:p>
          <w:p w14:paraId="245CEB7B" w14:textId="77777777" w:rsidR="008E6C64" w:rsidRDefault="00000000">
            <w:pPr>
              <w:numPr>
                <w:ilvl w:val="0"/>
                <w:numId w:val="13"/>
              </w:numPr>
              <w:spacing w:before="120"/>
              <w:jc w:val="both"/>
              <w:rPr>
                <w:sz w:val="20"/>
                <w:szCs w:val="20"/>
              </w:rPr>
            </w:pPr>
            <w:r>
              <w:rPr>
                <w:rFonts w:ascii="Barlow" w:eastAsia="Barlow" w:hAnsi="Barlow" w:cs="Barlow"/>
                <w:sz w:val="20"/>
                <w:szCs w:val="20"/>
              </w:rPr>
              <w:t>przekazywanie informacji i współpraca z innymi Koordynatorami gminnymi,</w:t>
            </w:r>
          </w:p>
          <w:p w14:paraId="1BC29D56" w14:textId="77777777" w:rsidR="008E6C64" w:rsidRDefault="00000000">
            <w:pPr>
              <w:numPr>
                <w:ilvl w:val="0"/>
                <w:numId w:val="13"/>
              </w:numPr>
              <w:spacing w:before="120"/>
              <w:jc w:val="both"/>
              <w:rPr>
                <w:sz w:val="20"/>
                <w:szCs w:val="20"/>
              </w:rPr>
            </w:pPr>
            <w:r>
              <w:rPr>
                <w:rFonts w:ascii="Barlow" w:eastAsia="Barlow" w:hAnsi="Barlow" w:cs="Barlow"/>
                <w:sz w:val="20"/>
                <w:szCs w:val="20"/>
              </w:rPr>
              <w:t>organizowanie spotkań Zespołu Operacyjnego.</w:t>
            </w:r>
          </w:p>
          <w:p w14:paraId="141AAE72" w14:textId="77777777" w:rsidR="008E6C64" w:rsidRDefault="008E6C64">
            <w:pPr>
              <w:ind w:left="297" w:hanging="283"/>
              <w:rPr>
                <w:rFonts w:ascii="Barlow" w:eastAsia="Barlow" w:hAnsi="Barlow" w:cs="Barlow"/>
                <w:sz w:val="20"/>
                <w:szCs w:val="20"/>
              </w:rPr>
            </w:pPr>
          </w:p>
        </w:tc>
        <w:tc>
          <w:tcPr>
            <w:tcW w:w="2765" w:type="dxa"/>
          </w:tcPr>
          <w:p w14:paraId="5EA2FE1A" w14:textId="77777777" w:rsidR="008E6C64" w:rsidRDefault="00000000">
            <w:pPr>
              <w:rPr>
                <w:rFonts w:ascii="Barlow" w:eastAsia="Barlow" w:hAnsi="Barlow" w:cs="Barlow"/>
                <w:sz w:val="20"/>
                <w:szCs w:val="20"/>
              </w:rPr>
            </w:pPr>
            <w:r>
              <w:rPr>
                <w:rFonts w:ascii="Barlow" w:eastAsia="Barlow" w:hAnsi="Barlow" w:cs="Barlow"/>
                <w:sz w:val="20"/>
                <w:szCs w:val="20"/>
              </w:rPr>
              <w:t>-Szczegółowy zakres zasad będzie opracowany przez JST tworzące porozumienie.</w:t>
            </w:r>
          </w:p>
        </w:tc>
      </w:tr>
      <w:tr w:rsidR="008E6C64" w14:paraId="6FCC708C" w14:textId="77777777">
        <w:tc>
          <w:tcPr>
            <w:tcW w:w="582" w:type="dxa"/>
          </w:tcPr>
          <w:p w14:paraId="1435AA01" w14:textId="77777777" w:rsidR="008E6C64" w:rsidRDefault="00000000">
            <w:pPr>
              <w:rPr>
                <w:rFonts w:ascii="Barlow" w:eastAsia="Barlow" w:hAnsi="Barlow" w:cs="Barlow"/>
                <w:sz w:val="20"/>
                <w:szCs w:val="20"/>
              </w:rPr>
            </w:pPr>
            <w:r>
              <w:rPr>
                <w:rFonts w:ascii="Barlow" w:eastAsia="Barlow" w:hAnsi="Barlow" w:cs="Barlow"/>
                <w:sz w:val="20"/>
                <w:szCs w:val="20"/>
              </w:rPr>
              <w:t>5</w:t>
            </w:r>
          </w:p>
        </w:tc>
        <w:tc>
          <w:tcPr>
            <w:tcW w:w="1987" w:type="dxa"/>
          </w:tcPr>
          <w:p w14:paraId="69C79BFD" w14:textId="77777777" w:rsidR="008E6C64" w:rsidRDefault="00000000">
            <w:pPr>
              <w:rPr>
                <w:rFonts w:ascii="Barlow" w:eastAsia="Barlow" w:hAnsi="Barlow" w:cs="Barlow"/>
                <w:sz w:val="20"/>
                <w:szCs w:val="20"/>
              </w:rPr>
            </w:pPr>
            <w:r>
              <w:rPr>
                <w:rFonts w:ascii="Barlow" w:eastAsia="Barlow" w:hAnsi="Barlow" w:cs="Barlow"/>
                <w:sz w:val="20"/>
                <w:szCs w:val="20"/>
              </w:rPr>
              <w:t>Interesariusze (mieszkańcy, organizacje społeczno-gospodarcze)</w:t>
            </w:r>
          </w:p>
        </w:tc>
        <w:tc>
          <w:tcPr>
            <w:tcW w:w="3726" w:type="dxa"/>
          </w:tcPr>
          <w:p w14:paraId="29B81885" w14:textId="77777777" w:rsidR="008E6C64" w:rsidRDefault="00000000">
            <w:pPr>
              <w:rPr>
                <w:rFonts w:ascii="Barlow" w:eastAsia="Barlow" w:hAnsi="Barlow" w:cs="Barlow"/>
                <w:sz w:val="20"/>
                <w:szCs w:val="20"/>
              </w:rPr>
            </w:pPr>
            <w:r>
              <w:rPr>
                <w:rFonts w:ascii="Barlow" w:eastAsia="Barlow" w:hAnsi="Barlow" w:cs="Barlow"/>
                <w:sz w:val="20"/>
                <w:szCs w:val="20"/>
              </w:rPr>
              <w:t>Uczestniczą w procesie realizacji Strategii Terytorialnej w zakresie:</w:t>
            </w:r>
          </w:p>
          <w:p w14:paraId="16917777" w14:textId="77777777" w:rsidR="008E6C64" w:rsidRDefault="00000000">
            <w:pPr>
              <w:numPr>
                <w:ilvl w:val="0"/>
                <w:numId w:val="14"/>
              </w:numPr>
              <w:rPr>
                <w:sz w:val="20"/>
                <w:szCs w:val="20"/>
              </w:rPr>
            </w:pPr>
            <w:r>
              <w:rPr>
                <w:rFonts w:ascii="Barlow" w:eastAsia="Barlow" w:hAnsi="Barlow" w:cs="Barlow"/>
                <w:sz w:val="20"/>
                <w:szCs w:val="20"/>
              </w:rPr>
              <w:t xml:space="preserve">opiniowanie sprawozdań rocznych z realizacji Strategii Terytorialnej, które są podawane do wiadomości publicznej (opinia może zostać wyrażone w formie pisemnej lub w formie ankiety do wypełnienia </w:t>
            </w:r>
            <w:r>
              <w:rPr>
                <w:rFonts w:ascii="Barlow" w:eastAsia="Barlow" w:hAnsi="Barlow" w:cs="Barlow"/>
                <w:sz w:val="20"/>
                <w:szCs w:val="20"/>
              </w:rPr>
              <w:lastRenderedPageBreak/>
              <w:t>oceniającej sposób realizacji Strategii)</w:t>
            </w:r>
          </w:p>
          <w:p w14:paraId="65A0DF34" w14:textId="77777777" w:rsidR="008E6C64" w:rsidRDefault="00000000">
            <w:pPr>
              <w:numPr>
                <w:ilvl w:val="0"/>
                <w:numId w:val="14"/>
              </w:numPr>
              <w:rPr>
                <w:sz w:val="20"/>
                <w:szCs w:val="20"/>
              </w:rPr>
            </w:pPr>
            <w:r>
              <w:rPr>
                <w:rFonts w:ascii="Barlow" w:eastAsia="Barlow" w:hAnsi="Barlow" w:cs="Barlow"/>
                <w:sz w:val="20"/>
                <w:szCs w:val="20"/>
              </w:rPr>
              <w:t>udział w ewaluacji Strategii (badanie opinii publicznej, udział w wywiadach ewaluacyjnych, itp.)</w:t>
            </w:r>
          </w:p>
          <w:p w14:paraId="679FB8F6" w14:textId="77777777" w:rsidR="008E6C64" w:rsidRDefault="00000000">
            <w:pPr>
              <w:numPr>
                <w:ilvl w:val="0"/>
                <w:numId w:val="14"/>
              </w:numPr>
              <w:rPr>
                <w:sz w:val="20"/>
                <w:szCs w:val="20"/>
              </w:rPr>
            </w:pPr>
            <w:r>
              <w:rPr>
                <w:rFonts w:ascii="Barlow" w:eastAsia="Barlow" w:hAnsi="Barlow" w:cs="Barlow"/>
                <w:sz w:val="20"/>
                <w:szCs w:val="20"/>
              </w:rPr>
              <w:t>udział w spotkaniach informacyjnych i promujących realizację Strategii oraz jej efekty</w:t>
            </w:r>
          </w:p>
        </w:tc>
        <w:tc>
          <w:tcPr>
            <w:tcW w:w="2765" w:type="dxa"/>
          </w:tcPr>
          <w:p w14:paraId="7587A4DC"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Interesariusze będą mieli zapewnioną możliwość uczestniczenia w procesie realizacji Strategii przy uwzględnieniu zasad niedyskryminacji/zgodnych z zasadami równościowymi.</w:t>
            </w:r>
          </w:p>
        </w:tc>
      </w:tr>
    </w:tbl>
    <w:p w14:paraId="1106A8F8" w14:textId="77777777" w:rsidR="008E6C64" w:rsidRDefault="00000000">
      <w:pPr>
        <w:spacing w:line="360" w:lineRule="auto"/>
        <w:jc w:val="both"/>
        <w:rPr>
          <w:rFonts w:ascii="Barlow" w:eastAsia="Barlow" w:hAnsi="Barlow" w:cs="Barlow"/>
          <w:i/>
          <w:iCs/>
          <w:sz w:val="18"/>
          <w:szCs w:val="18"/>
        </w:rPr>
      </w:pPr>
      <w:r>
        <w:rPr>
          <w:rFonts w:ascii="Barlow" w:eastAsia="Barlow" w:hAnsi="Barlow" w:cs="Barlow"/>
          <w:i/>
          <w:iCs/>
          <w:sz w:val="18"/>
          <w:szCs w:val="18"/>
        </w:rPr>
        <w:t xml:space="preserve">Źródło; opracowanie własne </w:t>
      </w:r>
    </w:p>
    <w:p w14:paraId="478CDA2E" w14:textId="77777777" w:rsidR="008E6C64" w:rsidRDefault="00000000">
      <w:pPr>
        <w:pBdr>
          <w:top w:val="nil"/>
          <w:left w:val="nil"/>
          <w:bottom w:val="nil"/>
          <w:right w:val="nil"/>
          <w:between w:val="nil"/>
        </w:pBdr>
        <w:spacing w:after="200" w:line="240" w:lineRule="auto"/>
        <w:ind w:firstLine="708"/>
        <w:rPr>
          <w:rFonts w:ascii="Barlow" w:eastAsia="Barlow" w:hAnsi="Barlow" w:cs="Barlow"/>
          <w:color w:val="000000"/>
          <w:sz w:val="20"/>
          <w:szCs w:val="20"/>
        </w:rPr>
      </w:pPr>
      <w:bookmarkStart w:id="104" w:name="_heading=h.az79op5sprip" w:colFirst="0" w:colLast="0"/>
      <w:bookmarkEnd w:id="104"/>
      <w:r>
        <w:rPr>
          <w:rFonts w:ascii="Barlow" w:eastAsia="Barlow" w:hAnsi="Barlow" w:cs="Barlow"/>
          <w:b/>
          <w:bCs/>
          <w:color w:val="000000"/>
          <w:sz w:val="20"/>
          <w:szCs w:val="20"/>
        </w:rPr>
        <w:t>Rysunek 1</w:t>
      </w:r>
      <w:r>
        <w:rPr>
          <w:rFonts w:ascii="Barlow" w:eastAsia="Barlow" w:hAnsi="Barlow" w:cs="Barlow"/>
          <w:color w:val="000000"/>
          <w:sz w:val="20"/>
          <w:szCs w:val="20"/>
        </w:rPr>
        <w:t xml:space="preserve"> Schemat zarządzania w ramach Partnerstwa</w:t>
      </w:r>
    </w:p>
    <w:p w14:paraId="019AF75F" w14:textId="77777777" w:rsidR="008E6C64" w:rsidRDefault="00000000">
      <w:pPr>
        <w:rPr>
          <w:rFonts w:ascii="Barlow" w:eastAsia="Barlow" w:hAnsi="Barlow" w:cs="Barlow"/>
          <w:b/>
          <w:bCs/>
          <w:sz w:val="20"/>
          <w:szCs w:val="20"/>
        </w:rPr>
      </w:pPr>
      <w:r>
        <w:rPr>
          <w:noProof/>
        </w:rPr>
        <w:drawing>
          <wp:anchor distT="0" distB="0" distL="0" distR="0" simplePos="0" relativeHeight="251695104" behindDoc="1" locked="0" layoutInCell="1" hidden="0" allowOverlap="1" wp14:anchorId="50C0E69F" wp14:editId="135C536E">
            <wp:simplePos x="0" y="0"/>
            <wp:positionH relativeFrom="column">
              <wp:posOffset>215900</wp:posOffset>
            </wp:positionH>
            <wp:positionV relativeFrom="paragraph">
              <wp:posOffset>3807</wp:posOffset>
            </wp:positionV>
            <wp:extent cx="5543550" cy="3613779"/>
            <wp:effectExtent l="0" t="0" r="0" b="0"/>
            <wp:wrapNone/>
            <wp:docPr id="186231360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0"/>
                    <a:srcRect/>
                    <a:stretch>
                      <a:fillRect/>
                    </a:stretch>
                  </pic:blipFill>
                  <pic:spPr>
                    <a:xfrm>
                      <a:off x="0" y="0"/>
                      <a:ext cx="5543550" cy="3613779"/>
                    </a:xfrm>
                    <a:prstGeom prst="rect">
                      <a:avLst/>
                    </a:prstGeom>
                    <a:ln/>
                  </pic:spPr>
                </pic:pic>
              </a:graphicData>
            </a:graphic>
          </wp:anchor>
        </w:drawing>
      </w:r>
    </w:p>
    <w:p w14:paraId="3110B721" w14:textId="77777777" w:rsidR="008E6C64" w:rsidRDefault="008E6C64">
      <w:pPr>
        <w:rPr>
          <w:rFonts w:ascii="Barlow" w:eastAsia="Barlow" w:hAnsi="Barlow" w:cs="Barlow"/>
          <w:b/>
          <w:bCs/>
          <w:sz w:val="20"/>
          <w:szCs w:val="20"/>
        </w:rPr>
      </w:pPr>
    </w:p>
    <w:p w14:paraId="694E28A1" w14:textId="77777777" w:rsidR="008E6C64" w:rsidRDefault="008E6C64">
      <w:pPr>
        <w:rPr>
          <w:rFonts w:ascii="Barlow" w:eastAsia="Barlow" w:hAnsi="Barlow" w:cs="Barlow"/>
          <w:b/>
          <w:bCs/>
          <w:sz w:val="20"/>
          <w:szCs w:val="20"/>
        </w:rPr>
      </w:pPr>
    </w:p>
    <w:p w14:paraId="7679A44E" w14:textId="77777777" w:rsidR="008E6C64" w:rsidRDefault="008E6C64">
      <w:pPr>
        <w:rPr>
          <w:rFonts w:ascii="Barlow" w:eastAsia="Barlow" w:hAnsi="Barlow" w:cs="Barlow"/>
          <w:b/>
          <w:bCs/>
          <w:sz w:val="20"/>
          <w:szCs w:val="20"/>
        </w:rPr>
      </w:pPr>
    </w:p>
    <w:p w14:paraId="33A13794" w14:textId="77777777" w:rsidR="008E6C64" w:rsidRDefault="008E6C64">
      <w:pPr>
        <w:rPr>
          <w:rFonts w:ascii="Barlow" w:eastAsia="Barlow" w:hAnsi="Barlow" w:cs="Barlow"/>
          <w:b/>
          <w:bCs/>
          <w:sz w:val="20"/>
          <w:szCs w:val="20"/>
        </w:rPr>
      </w:pPr>
    </w:p>
    <w:p w14:paraId="4ADDEA54" w14:textId="77777777" w:rsidR="008E6C64" w:rsidRDefault="008E6C64">
      <w:pPr>
        <w:rPr>
          <w:rFonts w:ascii="Barlow" w:eastAsia="Barlow" w:hAnsi="Barlow" w:cs="Barlow"/>
          <w:b/>
          <w:bCs/>
          <w:sz w:val="20"/>
          <w:szCs w:val="20"/>
        </w:rPr>
      </w:pPr>
    </w:p>
    <w:p w14:paraId="3E736FE2" w14:textId="77777777" w:rsidR="008E6C64" w:rsidRDefault="008E6C64">
      <w:pPr>
        <w:rPr>
          <w:rFonts w:ascii="Barlow" w:eastAsia="Barlow" w:hAnsi="Barlow" w:cs="Barlow"/>
          <w:b/>
          <w:bCs/>
          <w:sz w:val="20"/>
          <w:szCs w:val="20"/>
        </w:rPr>
      </w:pPr>
    </w:p>
    <w:p w14:paraId="6D9802FF" w14:textId="77777777" w:rsidR="008E6C64" w:rsidRDefault="008E6C64">
      <w:pPr>
        <w:rPr>
          <w:rFonts w:ascii="Barlow" w:eastAsia="Barlow" w:hAnsi="Barlow" w:cs="Barlow"/>
          <w:b/>
          <w:bCs/>
          <w:sz w:val="20"/>
          <w:szCs w:val="20"/>
        </w:rPr>
      </w:pPr>
    </w:p>
    <w:p w14:paraId="7BB7DEEE" w14:textId="77777777" w:rsidR="008E6C64" w:rsidRDefault="008E6C64">
      <w:pPr>
        <w:rPr>
          <w:rFonts w:ascii="Barlow" w:eastAsia="Barlow" w:hAnsi="Barlow" w:cs="Barlow"/>
          <w:b/>
          <w:bCs/>
          <w:sz w:val="20"/>
          <w:szCs w:val="20"/>
        </w:rPr>
      </w:pPr>
    </w:p>
    <w:p w14:paraId="57F038AF" w14:textId="77777777" w:rsidR="008E6C64" w:rsidRDefault="008E6C64">
      <w:pPr>
        <w:rPr>
          <w:rFonts w:ascii="Barlow" w:eastAsia="Barlow" w:hAnsi="Barlow" w:cs="Barlow"/>
          <w:b/>
          <w:bCs/>
          <w:sz w:val="20"/>
          <w:szCs w:val="20"/>
        </w:rPr>
      </w:pPr>
    </w:p>
    <w:p w14:paraId="35BB84E4" w14:textId="77777777" w:rsidR="008E6C64" w:rsidRDefault="008E6C64">
      <w:pPr>
        <w:rPr>
          <w:rFonts w:ascii="Barlow" w:eastAsia="Barlow" w:hAnsi="Barlow" w:cs="Barlow"/>
          <w:sz w:val="18"/>
          <w:szCs w:val="18"/>
        </w:rPr>
      </w:pPr>
    </w:p>
    <w:p w14:paraId="75E5E735" w14:textId="77777777" w:rsidR="008E6C64" w:rsidRDefault="008E6C64">
      <w:pPr>
        <w:rPr>
          <w:rFonts w:ascii="Barlow" w:eastAsia="Barlow" w:hAnsi="Barlow" w:cs="Barlow"/>
          <w:sz w:val="18"/>
          <w:szCs w:val="18"/>
        </w:rPr>
      </w:pPr>
    </w:p>
    <w:p w14:paraId="0FE3C7EE" w14:textId="77777777" w:rsidR="008E6C64" w:rsidRDefault="008E6C64">
      <w:pPr>
        <w:ind w:firstLine="708"/>
        <w:rPr>
          <w:rFonts w:ascii="Barlow" w:eastAsia="Barlow" w:hAnsi="Barlow" w:cs="Barlow"/>
          <w:sz w:val="18"/>
          <w:szCs w:val="18"/>
        </w:rPr>
      </w:pPr>
    </w:p>
    <w:p w14:paraId="3079A9B0" w14:textId="77777777" w:rsidR="008E6C64" w:rsidRDefault="008E6C64">
      <w:pPr>
        <w:ind w:firstLine="708"/>
        <w:rPr>
          <w:rFonts w:ascii="Barlow" w:eastAsia="Barlow" w:hAnsi="Barlow" w:cs="Barlow"/>
          <w:sz w:val="18"/>
          <w:szCs w:val="18"/>
        </w:rPr>
      </w:pPr>
    </w:p>
    <w:p w14:paraId="466F8F91" w14:textId="77777777" w:rsidR="008E6C64" w:rsidRDefault="00000000">
      <w:pPr>
        <w:ind w:firstLine="708"/>
        <w:rPr>
          <w:rFonts w:ascii="Barlow" w:eastAsia="Barlow" w:hAnsi="Barlow" w:cs="Barlow"/>
          <w:sz w:val="18"/>
          <w:szCs w:val="18"/>
        </w:rPr>
      </w:pPr>
      <w:r>
        <w:rPr>
          <w:rFonts w:ascii="Barlow" w:eastAsia="Barlow" w:hAnsi="Barlow" w:cs="Barlow"/>
          <w:sz w:val="18"/>
          <w:szCs w:val="18"/>
        </w:rPr>
        <w:t>Źródło: opracowanie własne</w:t>
      </w:r>
    </w:p>
    <w:p w14:paraId="40E38438" w14:textId="77777777" w:rsidR="008E6C64" w:rsidRDefault="00000000">
      <w:pPr>
        <w:pStyle w:val="Nagwek1"/>
        <w:spacing w:line="480" w:lineRule="auto"/>
        <w:rPr>
          <w:rFonts w:ascii="Barlow" w:eastAsia="Barlow" w:hAnsi="Barlow" w:cs="Barlow"/>
          <w:color w:val="385623"/>
          <w:sz w:val="28"/>
          <w:szCs w:val="28"/>
        </w:rPr>
      </w:pPr>
      <w:bookmarkStart w:id="105" w:name="_heading=h.trxckdrrmt0o" w:colFirst="0" w:colLast="0"/>
      <w:bookmarkEnd w:id="105"/>
      <w:r>
        <w:rPr>
          <w:rFonts w:ascii="Barlow" w:eastAsia="Barlow" w:hAnsi="Barlow" w:cs="Barlow"/>
          <w:color w:val="385623"/>
          <w:sz w:val="28"/>
          <w:szCs w:val="28"/>
        </w:rPr>
        <w:t xml:space="preserve">II.7  SYSTEM MONITOROWANIA STRATEGII ROZWOJU TERYTORIALNEGO  2022-2030 </w:t>
      </w:r>
    </w:p>
    <w:p w14:paraId="73542A50"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Monitorowanie celów Porozumienia oraz przypisanych im przedsięwzięć jest prowadzone w oparciu o przyjęty system wskaźników produktu i rezultatu zawartych w Tabeli nr 26.</w:t>
      </w:r>
    </w:p>
    <w:p w14:paraId="7EE83452"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Koordynatorzy gminni raz do roku (w terminie określonym przez Zespół Operacyjny) przygotowują sprawozdania z realizacji celów oraz projektów oraz przekazują je za pośrednictwem Zespołu Operacyjnego Radzie Partnerstwa. Koordynatorzy w sprawozdaniach rocznych informują również o postępach rzeczowych i finansowych realizowanych projektów oraz wszystkich trudnościach i zagrożeniach, a także propozycjach zmian, działań zaradczych, itp. </w:t>
      </w:r>
    </w:p>
    <w:p w14:paraId="2D2C3855"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lastRenderedPageBreak/>
        <w:t xml:space="preserve">Lider wraz z Radą Partnerstwa poddaje wszystkie sprawozdania analizie oraz przedstawia do opiniowania interesariuszom: mieszkańcom i partnerom społecznym (w terminie i formie ustalonej przez Zespół Operacyjny). </w:t>
      </w:r>
    </w:p>
    <w:p w14:paraId="1479E92D"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W przypadku wystąpienia nagłych zdarzeń, problemów, trudności i zagrożeń, które mogą mieć istotny wpływ na realizację celów Strategii, Zespół Operacyjny informuje Radę Partnerstwa i proponuje podjęcie działań. Rada Partnerstwa z Liderem na czele podejmuje decyzję dotyczącą podjęcia środków zaradczych.</w:t>
      </w:r>
    </w:p>
    <w:p w14:paraId="23F32416" w14:textId="77777777" w:rsidR="008E6C64" w:rsidRDefault="008E6C64">
      <w:pPr>
        <w:tabs>
          <w:tab w:val="left" w:pos="8270"/>
        </w:tabs>
        <w:spacing w:line="360" w:lineRule="auto"/>
        <w:jc w:val="both"/>
        <w:rPr>
          <w:rFonts w:ascii="Barlow" w:eastAsia="Barlow" w:hAnsi="Barlow" w:cs="Barlow"/>
          <w:sz w:val="24"/>
          <w:szCs w:val="24"/>
        </w:rPr>
      </w:pPr>
    </w:p>
    <w:p w14:paraId="41BC376F" w14:textId="77777777" w:rsidR="008E6C64" w:rsidRDefault="00000000">
      <w:pPr>
        <w:tabs>
          <w:tab w:val="left" w:pos="8270"/>
        </w:tabs>
        <w:spacing w:line="360" w:lineRule="auto"/>
        <w:jc w:val="both"/>
        <w:rPr>
          <w:rFonts w:ascii="Barlow" w:eastAsia="Barlow" w:hAnsi="Barlow" w:cs="Barlow"/>
          <w:b/>
          <w:bCs/>
          <w:color w:val="385623"/>
          <w:sz w:val="24"/>
          <w:szCs w:val="24"/>
        </w:rPr>
      </w:pPr>
      <w:r>
        <w:rPr>
          <w:rFonts w:ascii="Barlow" w:eastAsia="Barlow" w:hAnsi="Barlow" w:cs="Barlow"/>
          <w:b/>
          <w:bCs/>
          <w:color w:val="385623"/>
          <w:sz w:val="24"/>
          <w:szCs w:val="24"/>
        </w:rPr>
        <w:t>AKTUALIZACJA STRATEGII ROZWOJU TERYTORIALNEGO</w:t>
      </w:r>
    </w:p>
    <w:p w14:paraId="6CA77630"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Wszystkie kwestie, które mogą mieć wpływ na realizację Strategii (zmieniające się uwarunkowania gospodarcze, społeczne, finansowe, lokalne, regionalne, itd.), konieczność dokonania jej zmian, są dyskutowane i analizowane na posiedzeniach Rady Partnerstwa. W przypadku istotnych zmian w obszarze sytuacji społeczno-gospodarczej mającej wpływ na sytuację Partnerów, cele rozwojowe oraz wdrażanie projektów, Rada Partnerstwa może zawnioskować o wprowadzenie zmian w Strategii  (na wniosek Zespołu Operacyjnego). Zmiany w Strategii poprzedzają analizy danych, oraz konsultacje z Partnerami oraz interesariuszami (na zasadach i w formie ustalonej przez Zespół Operacyjny). </w:t>
      </w:r>
    </w:p>
    <w:p w14:paraId="6F6DF99C"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Stałe monitorowanie projektów, wyniki ewaluacji oraz bieżący kontakt z interesariuszami są podstawą do skutecznego zarządzania Strategią. Monitoring i ewaluacja to ważne narzędzia do weryfikacji wpływu różnych uwarunkowań i przesłanek (wewnętrznych i zewnętrznych) na zapisy dokumentu. Jednym z instrumentów będzie przegląd i ewentualna aktualizacja zapisów. </w:t>
      </w:r>
    </w:p>
    <w:p w14:paraId="690DBE58"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Aktualizacja może dotyczyć:</w:t>
      </w:r>
    </w:p>
    <w:p w14:paraId="4F4C2CBB" w14:textId="77777777" w:rsidR="008E6C64" w:rsidRDefault="00000000">
      <w:pPr>
        <w:numPr>
          <w:ilvl w:val="0"/>
          <w:numId w:val="15"/>
        </w:numPr>
        <w:tabs>
          <w:tab w:val="left" w:pos="8270"/>
        </w:tabs>
        <w:spacing w:after="0" w:line="360" w:lineRule="auto"/>
        <w:jc w:val="both"/>
      </w:pPr>
      <w:r>
        <w:rPr>
          <w:rFonts w:ascii="Barlow" w:eastAsia="Barlow" w:hAnsi="Barlow" w:cs="Barlow"/>
        </w:rPr>
        <w:t xml:space="preserve">celów i kierunków działań; </w:t>
      </w:r>
    </w:p>
    <w:p w14:paraId="385CD7F4" w14:textId="77777777" w:rsidR="008E6C64" w:rsidRDefault="00000000">
      <w:pPr>
        <w:numPr>
          <w:ilvl w:val="0"/>
          <w:numId w:val="15"/>
        </w:numPr>
        <w:tabs>
          <w:tab w:val="left" w:pos="8270"/>
        </w:tabs>
        <w:spacing w:after="0" w:line="360" w:lineRule="auto"/>
        <w:jc w:val="both"/>
      </w:pPr>
      <w:r>
        <w:rPr>
          <w:rFonts w:ascii="Barlow" w:eastAsia="Barlow" w:hAnsi="Barlow" w:cs="Barlow"/>
        </w:rPr>
        <w:t>aktualizacji listy projektów;</w:t>
      </w:r>
    </w:p>
    <w:p w14:paraId="5CD57332" w14:textId="77777777" w:rsidR="008E6C64" w:rsidRDefault="00000000">
      <w:pPr>
        <w:numPr>
          <w:ilvl w:val="0"/>
          <w:numId w:val="15"/>
        </w:numPr>
        <w:tabs>
          <w:tab w:val="left" w:pos="8270"/>
        </w:tabs>
        <w:spacing w:after="0" w:line="360" w:lineRule="auto"/>
        <w:jc w:val="both"/>
      </w:pPr>
      <w:r>
        <w:rPr>
          <w:rFonts w:ascii="Barlow" w:eastAsia="Barlow" w:hAnsi="Barlow" w:cs="Barlow"/>
        </w:rPr>
        <w:t>zmiany/aktualizacji systemu wdrażania Strategii.</w:t>
      </w:r>
    </w:p>
    <w:p w14:paraId="03B130EA"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Założono, że w zależności od potrzeb (nie rzadziej niż raz na trzy lata), Strategia będzie poddawana przeglądowi przez Zespół Operacyjny, a jego wyniki będą omawiane wspólnie z Liderem, Radą Partnerstwa oraz interesariuszami (mieszkańcami i partnerami społeczno-gospodarczymi). </w:t>
      </w:r>
    </w:p>
    <w:p w14:paraId="3FAE3C20"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Przegląd obejmie ocenę poszczególnych elementów Strategii z uwzględnieniem aktualnej sytuacji społeczno-gospodarczej, systemu finansowania, uwarunkowań formalnych i prawnych </w:t>
      </w:r>
      <w:r>
        <w:rPr>
          <w:rFonts w:ascii="Barlow" w:eastAsia="Barlow" w:hAnsi="Barlow" w:cs="Barlow"/>
        </w:rPr>
        <w:lastRenderedPageBreak/>
        <w:t xml:space="preserve">i innych istotnych czynników, które mogą mieć wpływ na jej realizację. Na podstawie ustaleń w ramach przeglądu Zespół Operacyjny formułuje wnioski będące podstawą do podjęcia decyzji strategicznej przez Radę partnerstwa. </w:t>
      </w:r>
    </w:p>
    <w:p w14:paraId="1A457D88"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Zmiana ta wymaga również każdorazowo opinii Instytucji Zarządzającej FEWL 2021-2027.</w:t>
      </w:r>
    </w:p>
    <w:p w14:paraId="76ED7F14" w14:textId="77777777" w:rsidR="008E6C64" w:rsidRDefault="00000000">
      <w:pPr>
        <w:tabs>
          <w:tab w:val="left" w:pos="8270"/>
        </w:tabs>
        <w:spacing w:line="360" w:lineRule="auto"/>
        <w:jc w:val="both"/>
        <w:rPr>
          <w:rFonts w:ascii="Barlow" w:eastAsia="Barlow" w:hAnsi="Barlow" w:cs="Barlow"/>
          <w:b/>
          <w:bCs/>
          <w:color w:val="385623"/>
          <w:sz w:val="24"/>
          <w:szCs w:val="24"/>
        </w:rPr>
      </w:pPr>
      <w:r>
        <w:rPr>
          <w:rFonts w:ascii="Barlow" w:eastAsia="Barlow" w:hAnsi="Barlow" w:cs="Barlow"/>
          <w:b/>
          <w:bCs/>
          <w:color w:val="385623"/>
          <w:sz w:val="24"/>
          <w:szCs w:val="24"/>
        </w:rPr>
        <w:t>OCENA (EWALUACJA) STRATEGII ROZWOJU TERYTORIALNEGO</w:t>
      </w:r>
    </w:p>
    <w:p w14:paraId="103116B5"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Strategia podlega również procesowi ewaluacji. Ewaluacja ma na celu ocenę skuteczności jej realizacji, rzetelności, trafności w doborze celów oraz kierunków działań. </w:t>
      </w:r>
    </w:p>
    <w:p w14:paraId="4640DBB8" w14:textId="77777777" w:rsidR="008E6C64" w:rsidRDefault="00000000">
      <w:pPr>
        <w:tabs>
          <w:tab w:val="left" w:pos="8270"/>
        </w:tabs>
        <w:spacing w:line="360" w:lineRule="auto"/>
        <w:jc w:val="both"/>
        <w:rPr>
          <w:rFonts w:ascii="Barlow" w:eastAsia="Barlow" w:hAnsi="Barlow" w:cs="Barlow"/>
          <w:b/>
          <w:bCs/>
          <w:color w:val="385623"/>
          <w:sz w:val="24"/>
          <w:szCs w:val="24"/>
        </w:rPr>
      </w:pPr>
      <w:r>
        <w:rPr>
          <w:rFonts w:ascii="Barlow" w:eastAsia="Barlow" w:hAnsi="Barlow" w:cs="Barlow"/>
          <w:b/>
          <w:bCs/>
          <w:color w:val="385623"/>
          <w:sz w:val="24"/>
          <w:szCs w:val="24"/>
        </w:rPr>
        <w:t>Kryteria ewaluacji Strategii:</w:t>
      </w:r>
    </w:p>
    <w:p w14:paraId="413A0400" w14:textId="77777777" w:rsidR="008E6C64" w:rsidRDefault="00000000">
      <w:pPr>
        <w:numPr>
          <w:ilvl w:val="0"/>
          <w:numId w:val="3"/>
        </w:numPr>
        <w:pBdr>
          <w:top w:val="nil"/>
          <w:left w:val="nil"/>
          <w:bottom w:val="nil"/>
          <w:right w:val="nil"/>
          <w:between w:val="nil"/>
        </w:pBdr>
        <w:tabs>
          <w:tab w:val="left" w:pos="8270"/>
        </w:tabs>
        <w:spacing w:after="0" w:line="360" w:lineRule="auto"/>
        <w:jc w:val="both"/>
        <w:rPr>
          <w:b/>
          <w:bCs/>
          <w:color w:val="000000"/>
        </w:rPr>
      </w:pPr>
      <w:r>
        <w:rPr>
          <w:rFonts w:ascii="Barlow" w:eastAsia="Barlow" w:hAnsi="Barlow" w:cs="Barlow"/>
          <w:color w:val="000000"/>
        </w:rPr>
        <w:t xml:space="preserve">trafność (odpowiedniość) – ocena stopnia w jakim przyjęte cele odpowiadają realnym potrzebom i są zgodne ze zdiagnozowanymi problemami; </w:t>
      </w:r>
    </w:p>
    <w:p w14:paraId="69B84BE3" w14:textId="77777777" w:rsidR="008E6C64" w:rsidRDefault="00000000">
      <w:pPr>
        <w:numPr>
          <w:ilvl w:val="0"/>
          <w:numId w:val="3"/>
        </w:numPr>
        <w:pBdr>
          <w:top w:val="nil"/>
          <w:left w:val="nil"/>
          <w:bottom w:val="nil"/>
          <w:right w:val="nil"/>
          <w:between w:val="nil"/>
        </w:pBdr>
        <w:tabs>
          <w:tab w:val="left" w:pos="8270"/>
        </w:tabs>
        <w:spacing w:after="0" w:line="360" w:lineRule="auto"/>
        <w:jc w:val="both"/>
        <w:rPr>
          <w:b/>
          <w:bCs/>
          <w:color w:val="000000"/>
        </w:rPr>
      </w:pPr>
      <w:r>
        <w:rPr>
          <w:rFonts w:ascii="Barlow" w:eastAsia="Barlow" w:hAnsi="Barlow" w:cs="Barlow"/>
          <w:color w:val="000000"/>
        </w:rPr>
        <w:t xml:space="preserve">skuteczność – ocena stopnia realizacji zakładanych celów (czy osiągnięto to, co zaplanowano), skuteczność użytych metod, oraz wpływ czynników zewnętrznych na efekty; </w:t>
      </w:r>
    </w:p>
    <w:p w14:paraId="5E444623" w14:textId="77777777" w:rsidR="008E6C64" w:rsidRDefault="00000000">
      <w:pPr>
        <w:numPr>
          <w:ilvl w:val="0"/>
          <w:numId w:val="3"/>
        </w:numPr>
        <w:pBdr>
          <w:top w:val="nil"/>
          <w:left w:val="nil"/>
          <w:bottom w:val="nil"/>
          <w:right w:val="nil"/>
          <w:between w:val="nil"/>
        </w:pBdr>
        <w:tabs>
          <w:tab w:val="left" w:pos="8270"/>
        </w:tabs>
        <w:spacing w:line="360" w:lineRule="auto"/>
        <w:jc w:val="both"/>
        <w:rPr>
          <w:b/>
          <w:bCs/>
          <w:color w:val="000000"/>
        </w:rPr>
      </w:pPr>
      <w:r>
        <w:rPr>
          <w:rFonts w:ascii="Barlow" w:eastAsia="Barlow" w:hAnsi="Barlow" w:cs="Barlow"/>
          <w:color w:val="000000"/>
        </w:rPr>
        <w:t>trwałość – ocena, czy efekty projektu mogą przetrwać po zakończeniu finansowania, oraz czy możliwe jest utrzymanie się wpływu projektu/przedsięwzięcia w dłuższym okresie.</w:t>
      </w:r>
    </w:p>
    <w:p w14:paraId="7C43A486" w14:textId="77777777" w:rsidR="008E6C64" w:rsidRDefault="00000000">
      <w:pPr>
        <w:tabs>
          <w:tab w:val="left" w:pos="8270"/>
        </w:tabs>
        <w:spacing w:line="360" w:lineRule="auto"/>
        <w:jc w:val="both"/>
        <w:rPr>
          <w:rFonts w:ascii="Barlow" w:eastAsia="Barlow" w:hAnsi="Barlow" w:cs="Barlow"/>
          <w:b/>
          <w:bCs/>
          <w:color w:val="385623"/>
          <w:sz w:val="24"/>
          <w:szCs w:val="24"/>
        </w:rPr>
      </w:pPr>
      <w:r>
        <w:rPr>
          <w:rFonts w:ascii="Barlow" w:eastAsia="Barlow" w:hAnsi="Barlow" w:cs="Barlow"/>
          <w:b/>
          <w:bCs/>
          <w:color w:val="385623"/>
          <w:sz w:val="24"/>
          <w:szCs w:val="24"/>
        </w:rPr>
        <w:t>W ramach oceny Strategii zaplanowano dwa rodzaje ewaluacji:</w:t>
      </w:r>
    </w:p>
    <w:p w14:paraId="4A0B9387" w14:textId="77777777" w:rsidR="008E6C64" w:rsidRDefault="00000000">
      <w:pPr>
        <w:numPr>
          <w:ilvl w:val="0"/>
          <w:numId w:val="38"/>
        </w:numPr>
        <w:pBdr>
          <w:top w:val="nil"/>
          <w:left w:val="nil"/>
          <w:bottom w:val="nil"/>
          <w:right w:val="nil"/>
          <w:between w:val="nil"/>
        </w:pBdr>
        <w:tabs>
          <w:tab w:val="left" w:pos="8270"/>
        </w:tabs>
        <w:spacing w:after="0" w:line="360" w:lineRule="auto"/>
        <w:jc w:val="both"/>
        <w:rPr>
          <w:b/>
          <w:bCs/>
          <w:color w:val="385623"/>
        </w:rPr>
      </w:pPr>
      <w:r>
        <w:rPr>
          <w:rFonts w:ascii="Barlow" w:eastAsia="Barlow" w:hAnsi="Barlow" w:cs="Barlow"/>
          <w:color w:val="000000"/>
        </w:rPr>
        <w:t>ewaluację w połowie realizacji Strategii (ewaluacja śródokresowa)- w 2027 r.</w:t>
      </w:r>
      <w:r>
        <w:rPr>
          <w:rFonts w:ascii="Barlow" w:eastAsia="Barlow" w:hAnsi="Barlow" w:cs="Barlow"/>
          <w:color w:val="000000"/>
          <w:vertAlign w:val="superscript"/>
        </w:rPr>
        <w:footnoteReference w:id="13"/>
      </w:r>
    </w:p>
    <w:p w14:paraId="39277CC8" w14:textId="77777777" w:rsidR="008E6C64" w:rsidRDefault="00000000">
      <w:pPr>
        <w:numPr>
          <w:ilvl w:val="0"/>
          <w:numId w:val="38"/>
        </w:numPr>
        <w:pBdr>
          <w:top w:val="nil"/>
          <w:left w:val="nil"/>
          <w:bottom w:val="nil"/>
          <w:right w:val="nil"/>
          <w:between w:val="nil"/>
        </w:pBdr>
        <w:tabs>
          <w:tab w:val="left" w:pos="8270"/>
        </w:tabs>
        <w:spacing w:line="360" w:lineRule="auto"/>
        <w:jc w:val="both"/>
        <w:rPr>
          <w:b/>
          <w:bCs/>
          <w:color w:val="385623"/>
        </w:rPr>
      </w:pPr>
      <w:r>
        <w:rPr>
          <w:rFonts w:ascii="Barlow" w:eastAsia="Barlow" w:hAnsi="Barlow" w:cs="Barlow"/>
          <w:color w:val="000000"/>
        </w:rPr>
        <w:t>ewaluację na zakończenie realizacji Strategii (ex post)- po 2030 r.</w:t>
      </w:r>
    </w:p>
    <w:p w14:paraId="3AEADD39"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Ewaluacją zarządza Rada Partnerstwa, a przeprowadza je Zespół Operacyjny, wraz z Koordynatorami gminnymi oraz zaproszonymi ekspertami oraz interesariuszami. Narzędzia ewaluacji zostaną określone każdorazowo przed podjęciem decyzji o przeprowadzeniu badania.</w:t>
      </w:r>
    </w:p>
    <w:p w14:paraId="5F35A201" w14:textId="77777777" w:rsidR="008E6C64" w:rsidRDefault="00000000">
      <w:pPr>
        <w:tabs>
          <w:tab w:val="left" w:pos="8270"/>
        </w:tabs>
        <w:spacing w:line="360" w:lineRule="auto"/>
        <w:jc w:val="both"/>
        <w:rPr>
          <w:rFonts w:ascii="Barlow" w:eastAsia="Barlow" w:hAnsi="Barlow" w:cs="Barlow"/>
        </w:rPr>
      </w:pPr>
      <w:r>
        <w:rPr>
          <w:rFonts w:ascii="Barlow" w:eastAsia="Barlow" w:hAnsi="Barlow" w:cs="Barlow"/>
        </w:rPr>
        <w:t xml:space="preserve">Raporty z ewaluacji podlegają opiniowaniu przez opinię publiczną (interesariuszy), są publikowane co najmniej na stronach internetowych wszystkich Partnerów. Raporty ewaluacyjne są zatwierdzane przez Radę Partnerstwa. </w:t>
      </w:r>
    </w:p>
    <w:p w14:paraId="2794F973" w14:textId="77777777" w:rsidR="008E6C64" w:rsidRDefault="00000000">
      <w:pPr>
        <w:tabs>
          <w:tab w:val="left" w:pos="8270"/>
        </w:tabs>
        <w:spacing w:line="360" w:lineRule="auto"/>
        <w:jc w:val="both"/>
        <w:rPr>
          <w:rFonts w:ascii="Barlow" w:eastAsia="Barlow" w:hAnsi="Barlow" w:cs="Barlow"/>
          <w:sz w:val="24"/>
          <w:szCs w:val="24"/>
        </w:rPr>
        <w:sectPr w:rsidR="008E6C64">
          <w:pgSz w:w="11906" w:h="16838"/>
          <w:pgMar w:top="1134" w:right="1418" w:bottom="1418" w:left="1418" w:header="709" w:footer="709" w:gutter="0"/>
          <w:cols w:space="708"/>
        </w:sectPr>
      </w:pPr>
      <w:r>
        <w:rPr>
          <w:rFonts w:ascii="Barlow" w:eastAsia="Barlow" w:hAnsi="Barlow" w:cs="Barlow"/>
        </w:rPr>
        <w:t>Bieżący monitoring celów i wskaźników Strategii pozwoli Liderowi oraz Radzie Partnerstwa na śledzenie postępów realizacji Strategii oraz poszczególnych projektów, w taki sposób aby móc reagować w sytuacjach zagrożenia czy trudności wynikających z zaistniałych okoliczności (administracyjnych, finansowych, operacyjnych, itp.).</w:t>
      </w:r>
    </w:p>
    <w:p w14:paraId="193278A3" w14:textId="77777777" w:rsidR="008E6C64" w:rsidRDefault="00000000">
      <w:pPr>
        <w:pStyle w:val="Nagwek1"/>
        <w:spacing w:line="480" w:lineRule="auto"/>
        <w:rPr>
          <w:rFonts w:ascii="Barlow" w:eastAsia="Barlow" w:hAnsi="Barlow" w:cs="Barlow"/>
          <w:color w:val="385623"/>
        </w:rPr>
      </w:pPr>
      <w:bookmarkStart w:id="106" w:name="_heading=h.vedxw0dw6kjx" w:colFirst="0" w:colLast="0"/>
      <w:bookmarkEnd w:id="106"/>
      <w:r>
        <w:rPr>
          <w:rFonts w:ascii="Barlow" w:eastAsia="Barlow" w:hAnsi="Barlow" w:cs="Barlow"/>
          <w:color w:val="385623"/>
        </w:rPr>
        <w:lastRenderedPageBreak/>
        <w:t xml:space="preserve">II.8 KLUCZOWE PRODUKTY I REZULTATY STRATEGICZNE – WSKAŹNIKI REALIZACJI CELÓW </w:t>
      </w:r>
    </w:p>
    <w:p w14:paraId="404AC01C" w14:textId="77777777" w:rsidR="008E6C64" w:rsidRDefault="00000000">
      <w:pPr>
        <w:spacing w:line="360" w:lineRule="auto"/>
        <w:rPr>
          <w:rFonts w:ascii="Barlow" w:eastAsia="Barlow" w:hAnsi="Barlow" w:cs="Barlow"/>
        </w:rPr>
      </w:pPr>
      <w:r>
        <w:rPr>
          <w:rFonts w:ascii="Barlow" w:eastAsia="Barlow" w:hAnsi="Barlow" w:cs="Barlow"/>
        </w:rPr>
        <w:t xml:space="preserve">W tabeli poniżej zostały zapisane wskaźniki produktu i rezultatu w przypisane do celów szczegółowych FEWL 2021-2027 i w odniesieniu do celów Strategii. </w:t>
      </w:r>
    </w:p>
    <w:p w14:paraId="0EB8C32C" w14:textId="77777777" w:rsidR="008E6C64" w:rsidRDefault="00000000">
      <w:pPr>
        <w:rPr>
          <w:rFonts w:ascii="Barlow" w:eastAsia="Barlow" w:hAnsi="Barlow" w:cs="Barlow"/>
          <w:sz w:val="20"/>
          <w:szCs w:val="20"/>
        </w:rPr>
      </w:pPr>
      <w:bookmarkStart w:id="107" w:name="_heading=h.ce58dman35ip" w:colFirst="0" w:colLast="0"/>
      <w:bookmarkEnd w:id="107"/>
      <w:r>
        <w:rPr>
          <w:rFonts w:ascii="Barlow" w:eastAsia="Barlow" w:hAnsi="Barlow" w:cs="Barlow"/>
          <w:b/>
          <w:bCs/>
          <w:sz w:val="20"/>
          <w:szCs w:val="20"/>
        </w:rPr>
        <w:t>Tabela 26</w:t>
      </w:r>
      <w:r>
        <w:rPr>
          <w:rFonts w:ascii="Barlow" w:eastAsia="Barlow" w:hAnsi="Barlow" w:cs="Barlow"/>
          <w:sz w:val="20"/>
          <w:szCs w:val="20"/>
        </w:rPr>
        <w:t xml:space="preserve"> Oczekiwane rezultaty planowanych działań oraz wskaźniki ich osiągnięcia</w:t>
      </w:r>
    </w:p>
    <w:tbl>
      <w:tblPr>
        <w:tblStyle w:val="affff7"/>
        <w:tblW w:w="14276"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893"/>
        <w:gridCol w:w="1513"/>
        <w:gridCol w:w="1354"/>
        <w:gridCol w:w="1729"/>
        <w:gridCol w:w="1083"/>
        <w:gridCol w:w="2685"/>
        <w:gridCol w:w="2007"/>
        <w:gridCol w:w="2012"/>
      </w:tblGrid>
      <w:tr w:rsidR="008E6C64" w14:paraId="2B9EAE2B" w14:textId="77777777">
        <w:tc>
          <w:tcPr>
            <w:tcW w:w="1893" w:type="dxa"/>
          </w:tcPr>
          <w:p w14:paraId="61243005" w14:textId="77777777" w:rsidR="008E6C64" w:rsidRDefault="00000000">
            <w:pPr>
              <w:jc w:val="center"/>
              <w:rPr>
                <w:rFonts w:ascii="Barlow" w:eastAsia="Barlow" w:hAnsi="Barlow" w:cs="Barlow"/>
                <w:sz w:val="20"/>
                <w:szCs w:val="20"/>
              </w:rPr>
            </w:pPr>
            <w:r>
              <w:rPr>
                <w:rFonts w:ascii="Barlow" w:eastAsia="Barlow" w:hAnsi="Barlow" w:cs="Barlow"/>
                <w:sz w:val="20"/>
                <w:szCs w:val="20"/>
              </w:rPr>
              <w:t>Rodzaj wskaźnika</w:t>
            </w:r>
          </w:p>
        </w:tc>
        <w:tc>
          <w:tcPr>
            <w:tcW w:w="2867" w:type="dxa"/>
            <w:gridSpan w:val="2"/>
          </w:tcPr>
          <w:p w14:paraId="44532322" w14:textId="77777777" w:rsidR="008E6C64" w:rsidRDefault="00000000">
            <w:pPr>
              <w:jc w:val="center"/>
              <w:rPr>
                <w:rFonts w:ascii="Barlow" w:eastAsia="Barlow" w:hAnsi="Barlow" w:cs="Barlow"/>
                <w:sz w:val="20"/>
                <w:szCs w:val="20"/>
              </w:rPr>
            </w:pPr>
            <w:r>
              <w:rPr>
                <w:rFonts w:ascii="Barlow" w:eastAsia="Barlow" w:hAnsi="Barlow" w:cs="Barlow"/>
                <w:sz w:val="20"/>
                <w:szCs w:val="20"/>
              </w:rPr>
              <w:t>Nazwa wskaźnika</w:t>
            </w:r>
          </w:p>
        </w:tc>
        <w:tc>
          <w:tcPr>
            <w:tcW w:w="1729" w:type="dxa"/>
            <w:tcBorders>
              <w:bottom w:val="single" w:sz="4" w:space="0" w:color="999999"/>
            </w:tcBorders>
          </w:tcPr>
          <w:p w14:paraId="447797BB" w14:textId="77777777" w:rsidR="008E6C64" w:rsidRDefault="00000000">
            <w:pPr>
              <w:jc w:val="center"/>
              <w:rPr>
                <w:rFonts w:ascii="Barlow" w:eastAsia="Barlow" w:hAnsi="Barlow" w:cs="Barlow"/>
                <w:sz w:val="20"/>
                <w:szCs w:val="20"/>
              </w:rPr>
            </w:pPr>
            <w:r>
              <w:rPr>
                <w:rFonts w:ascii="Barlow" w:eastAsia="Barlow" w:hAnsi="Barlow" w:cs="Barlow"/>
                <w:sz w:val="20"/>
                <w:szCs w:val="20"/>
              </w:rPr>
              <w:t>Jednostka miary</w:t>
            </w:r>
          </w:p>
        </w:tc>
        <w:tc>
          <w:tcPr>
            <w:tcW w:w="1083" w:type="dxa"/>
            <w:tcBorders>
              <w:bottom w:val="single" w:sz="4" w:space="0" w:color="999999"/>
            </w:tcBorders>
          </w:tcPr>
          <w:p w14:paraId="3B04CC9B" w14:textId="77777777" w:rsidR="008E6C64" w:rsidRDefault="00000000">
            <w:pPr>
              <w:jc w:val="center"/>
              <w:rPr>
                <w:rFonts w:ascii="Barlow" w:eastAsia="Barlow" w:hAnsi="Barlow" w:cs="Barlow"/>
                <w:sz w:val="20"/>
                <w:szCs w:val="20"/>
              </w:rPr>
            </w:pPr>
            <w:r>
              <w:rPr>
                <w:rFonts w:ascii="Barlow" w:eastAsia="Barlow" w:hAnsi="Barlow" w:cs="Barlow"/>
                <w:sz w:val="20"/>
                <w:szCs w:val="20"/>
              </w:rPr>
              <w:t>Wartość bazowa (2022)</w:t>
            </w:r>
            <w:r>
              <w:rPr>
                <w:rFonts w:ascii="Barlow" w:eastAsia="Barlow" w:hAnsi="Barlow" w:cs="Barlow"/>
                <w:sz w:val="20"/>
                <w:szCs w:val="20"/>
                <w:vertAlign w:val="superscript"/>
              </w:rPr>
              <w:footnoteReference w:id="14"/>
            </w:r>
          </w:p>
        </w:tc>
        <w:tc>
          <w:tcPr>
            <w:tcW w:w="2685" w:type="dxa"/>
            <w:tcBorders>
              <w:bottom w:val="single" w:sz="4" w:space="0" w:color="999999"/>
            </w:tcBorders>
          </w:tcPr>
          <w:p w14:paraId="422A30D2" w14:textId="77777777" w:rsidR="008E6C64" w:rsidRDefault="00000000">
            <w:pPr>
              <w:jc w:val="center"/>
              <w:rPr>
                <w:rFonts w:ascii="Barlow" w:eastAsia="Barlow" w:hAnsi="Barlow" w:cs="Barlow"/>
                <w:sz w:val="20"/>
                <w:szCs w:val="20"/>
              </w:rPr>
            </w:pPr>
            <w:r>
              <w:rPr>
                <w:rFonts w:ascii="Barlow" w:eastAsia="Barlow" w:hAnsi="Barlow" w:cs="Barlow"/>
                <w:sz w:val="20"/>
                <w:szCs w:val="20"/>
              </w:rPr>
              <w:t>Szacowana wartość docelowa</w:t>
            </w:r>
          </w:p>
        </w:tc>
        <w:tc>
          <w:tcPr>
            <w:tcW w:w="2007" w:type="dxa"/>
            <w:tcBorders>
              <w:bottom w:val="single" w:sz="4" w:space="0" w:color="999999"/>
            </w:tcBorders>
          </w:tcPr>
          <w:p w14:paraId="679FD24F" w14:textId="77777777" w:rsidR="008E6C64" w:rsidRDefault="00000000">
            <w:pPr>
              <w:jc w:val="center"/>
              <w:rPr>
                <w:rFonts w:ascii="Barlow" w:eastAsia="Barlow" w:hAnsi="Barlow" w:cs="Barlow"/>
                <w:sz w:val="20"/>
                <w:szCs w:val="20"/>
              </w:rPr>
            </w:pPr>
            <w:r>
              <w:rPr>
                <w:rFonts w:ascii="Barlow" w:eastAsia="Barlow" w:hAnsi="Barlow" w:cs="Barlow"/>
                <w:sz w:val="20"/>
                <w:szCs w:val="20"/>
              </w:rPr>
              <w:t>Źródło danych</w:t>
            </w:r>
          </w:p>
        </w:tc>
        <w:tc>
          <w:tcPr>
            <w:tcW w:w="2012" w:type="dxa"/>
            <w:tcBorders>
              <w:bottom w:val="single" w:sz="4" w:space="0" w:color="999999"/>
            </w:tcBorders>
          </w:tcPr>
          <w:p w14:paraId="795421B9" w14:textId="77777777" w:rsidR="008E6C64" w:rsidRDefault="00000000">
            <w:pPr>
              <w:jc w:val="center"/>
              <w:rPr>
                <w:rFonts w:ascii="Barlow" w:eastAsia="Barlow" w:hAnsi="Barlow" w:cs="Barlow"/>
                <w:sz w:val="20"/>
                <w:szCs w:val="20"/>
              </w:rPr>
            </w:pPr>
            <w:r>
              <w:rPr>
                <w:rFonts w:ascii="Barlow" w:eastAsia="Barlow" w:hAnsi="Barlow" w:cs="Barlow"/>
                <w:sz w:val="20"/>
                <w:szCs w:val="20"/>
              </w:rPr>
              <w:t>Częstotliwość pomiaru</w:t>
            </w:r>
          </w:p>
        </w:tc>
      </w:tr>
      <w:tr w:rsidR="008E6C64" w14:paraId="595DD1CF" w14:textId="77777777">
        <w:tc>
          <w:tcPr>
            <w:tcW w:w="1893" w:type="dxa"/>
          </w:tcPr>
          <w:p w14:paraId="018C7A1F" w14:textId="77777777" w:rsidR="008E6C64" w:rsidRDefault="00000000">
            <w:pPr>
              <w:rPr>
                <w:rFonts w:ascii="Barlow" w:eastAsia="Barlow" w:hAnsi="Barlow" w:cs="Barlow"/>
                <w:sz w:val="20"/>
                <w:szCs w:val="20"/>
              </w:rPr>
            </w:pPr>
            <w:r>
              <w:rPr>
                <w:rFonts w:ascii="Barlow" w:eastAsia="Barlow" w:hAnsi="Barlow" w:cs="Barlow"/>
                <w:sz w:val="20"/>
                <w:szCs w:val="20"/>
              </w:rPr>
              <w:t>Wskaźnik produktu/rezultatu</w:t>
            </w:r>
          </w:p>
        </w:tc>
        <w:tc>
          <w:tcPr>
            <w:tcW w:w="1513" w:type="dxa"/>
            <w:tcBorders>
              <w:right w:val="single" w:sz="4" w:space="0" w:color="999999"/>
            </w:tcBorders>
          </w:tcPr>
          <w:p w14:paraId="0535AA38" w14:textId="77777777" w:rsidR="008E6C64" w:rsidRDefault="008E6C64">
            <w:pPr>
              <w:rPr>
                <w:rFonts w:ascii="Barlow" w:eastAsia="Barlow" w:hAnsi="Barlow" w:cs="Barlow"/>
                <w:sz w:val="20"/>
                <w:szCs w:val="20"/>
              </w:rPr>
            </w:pPr>
          </w:p>
        </w:tc>
        <w:tc>
          <w:tcPr>
            <w:tcW w:w="10870" w:type="dxa"/>
            <w:gridSpan w:val="6"/>
            <w:tcBorders>
              <w:top w:val="single" w:sz="4" w:space="0" w:color="999999"/>
              <w:left w:val="single" w:sz="4" w:space="0" w:color="999999"/>
              <w:bottom w:val="single" w:sz="4" w:space="0" w:color="999999"/>
              <w:right w:val="single" w:sz="4" w:space="0" w:color="999999"/>
            </w:tcBorders>
          </w:tcPr>
          <w:p w14:paraId="76CFC73C"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Cel strategiczny 1 </w:t>
            </w:r>
          </w:p>
          <w:p w14:paraId="1C1B4A88" w14:textId="77777777" w:rsidR="008E6C64" w:rsidRDefault="00000000">
            <w:pPr>
              <w:rPr>
                <w:rFonts w:ascii="Times New Roman" w:eastAsia="Times New Roman" w:hAnsi="Times New Roman" w:cs="Times New Roman"/>
                <w:sz w:val="24"/>
                <w:szCs w:val="24"/>
              </w:rPr>
            </w:pPr>
            <w:r>
              <w:rPr>
                <w:rFonts w:ascii="Barlow" w:eastAsia="Barlow" w:hAnsi="Barlow" w:cs="Barlow"/>
                <w:b/>
                <w:bCs/>
                <w:sz w:val="20"/>
                <w:szCs w:val="20"/>
              </w:rPr>
              <w:t>Wykorzystanie potencjałów lokalnego dziedzictwa kulturowego i przyrodniczego Partnerstwa </w:t>
            </w:r>
          </w:p>
          <w:p w14:paraId="5E07160D"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Cel szczegółowy FEWL 2021-2027  5(ii)</w:t>
            </w:r>
          </w:p>
          <w:p w14:paraId="50E5D7F9"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Zaplanowane projekty:</w:t>
            </w:r>
          </w:p>
          <w:p w14:paraId="1C9B50D6" w14:textId="77777777" w:rsidR="008E6C64" w:rsidRDefault="00000000">
            <w:pPr>
              <w:numPr>
                <w:ilvl w:val="0"/>
                <w:numId w:val="11"/>
              </w:numPr>
              <w:pBdr>
                <w:top w:val="nil"/>
                <w:left w:val="nil"/>
                <w:bottom w:val="nil"/>
                <w:right w:val="nil"/>
                <w:between w:val="nil"/>
              </w:pBdr>
              <w:ind w:left="720"/>
              <w:rPr>
                <w:sz w:val="20"/>
                <w:szCs w:val="20"/>
              </w:rPr>
            </w:pPr>
            <w:r>
              <w:rPr>
                <w:rFonts w:ascii="Barlow" w:eastAsia="Barlow" w:hAnsi="Barlow" w:cs="Barlow"/>
                <w:sz w:val="20"/>
                <w:szCs w:val="20"/>
              </w:rPr>
              <w:t>Rozwój infrastruktury społecznej i dziedzictwa kulturowego w miejscowości Nowe Kramsko</w:t>
            </w:r>
          </w:p>
          <w:p w14:paraId="0D78F25E" w14:textId="77777777" w:rsidR="008E6C64" w:rsidRDefault="00000000">
            <w:pPr>
              <w:numPr>
                <w:ilvl w:val="0"/>
                <w:numId w:val="11"/>
              </w:numPr>
              <w:pBdr>
                <w:top w:val="nil"/>
                <w:left w:val="nil"/>
                <w:bottom w:val="nil"/>
                <w:right w:val="nil"/>
                <w:between w:val="nil"/>
              </w:pBdr>
              <w:ind w:left="720"/>
              <w:rPr>
                <w:sz w:val="20"/>
                <w:szCs w:val="20"/>
              </w:rPr>
            </w:pPr>
            <w:r>
              <w:rPr>
                <w:rFonts w:ascii="Barlow" w:eastAsia="Barlow" w:hAnsi="Barlow" w:cs="Barlow"/>
                <w:sz w:val="20"/>
                <w:szCs w:val="20"/>
              </w:rPr>
              <w:t xml:space="preserve">Dostosowanie obiektu GOK-u oraz terenu wokół obiektu do potrzeb społeczeństwa </w:t>
            </w:r>
          </w:p>
          <w:p w14:paraId="73F6C4B4" w14:textId="77777777" w:rsidR="008E6C64" w:rsidRDefault="00000000">
            <w:pPr>
              <w:numPr>
                <w:ilvl w:val="0"/>
                <w:numId w:val="1"/>
              </w:numPr>
              <w:rPr>
                <w:rFonts w:ascii="Barlow" w:eastAsia="Barlow" w:hAnsi="Barlow" w:cs="Barlow"/>
                <w:sz w:val="20"/>
                <w:szCs w:val="20"/>
              </w:rPr>
            </w:pPr>
            <w:r>
              <w:rPr>
                <w:rFonts w:ascii="Barlow" w:eastAsia="Barlow" w:hAnsi="Barlow" w:cs="Barlow"/>
                <w:sz w:val="20"/>
                <w:szCs w:val="20"/>
              </w:rPr>
              <w:t>Rozwój infrastruktury kulturowej wspierającej zintegrowany rozwój gospodarczy obszaru Partnerstwa- przebudowa  z rozbudową budynku Zbąszyneckiego Ośrodka Kultury</w:t>
            </w:r>
          </w:p>
          <w:p w14:paraId="5CE5354F" w14:textId="77777777" w:rsidR="008E6C64" w:rsidRDefault="00000000">
            <w:pPr>
              <w:numPr>
                <w:ilvl w:val="0"/>
                <w:numId w:val="1"/>
              </w:numPr>
              <w:rPr>
                <w:rFonts w:ascii="Barlow" w:eastAsia="Barlow" w:hAnsi="Barlow" w:cs="Barlow"/>
                <w:sz w:val="20"/>
                <w:szCs w:val="20"/>
              </w:rPr>
            </w:pPr>
            <w:r>
              <w:rPr>
                <w:rFonts w:ascii="Barlow" w:eastAsia="Barlow" w:hAnsi="Barlow" w:cs="Barlow"/>
                <w:sz w:val="20"/>
                <w:szCs w:val="20"/>
              </w:rPr>
              <w:t>Remont, przebudowa i rozbudowa Sali wiejskiej w Rogozińcu</w:t>
            </w:r>
          </w:p>
          <w:p w14:paraId="603B04B8" w14:textId="77777777" w:rsidR="008E6C64" w:rsidRDefault="00000000">
            <w:pPr>
              <w:numPr>
                <w:ilvl w:val="0"/>
                <w:numId w:val="1"/>
              </w:numPr>
              <w:rPr>
                <w:rFonts w:ascii="Barlow" w:eastAsia="Barlow" w:hAnsi="Barlow" w:cs="Barlow"/>
                <w:sz w:val="20"/>
                <w:szCs w:val="20"/>
              </w:rPr>
            </w:pPr>
            <w:r>
              <w:rPr>
                <w:rFonts w:ascii="Barlow" w:eastAsia="Barlow" w:hAnsi="Barlow" w:cs="Barlow"/>
                <w:sz w:val="20"/>
                <w:szCs w:val="20"/>
              </w:rPr>
              <w:t xml:space="preserve">Ścieżka rowerowa Pszczew – Szarcz </w:t>
            </w:r>
          </w:p>
          <w:p w14:paraId="5330EBB2" w14:textId="77777777" w:rsidR="008E6C64" w:rsidRDefault="00000000">
            <w:pPr>
              <w:numPr>
                <w:ilvl w:val="0"/>
                <w:numId w:val="1"/>
              </w:numPr>
              <w:rPr>
                <w:rFonts w:ascii="Barlow" w:eastAsia="Barlow" w:hAnsi="Barlow" w:cs="Barlow"/>
                <w:sz w:val="20"/>
                <w:szCs w:val="20"/>
              </w:rPr>
            </w:pPr>
            <w:r>
              <w:rPr>
                <w:rFonts w:ascii="Barlow" w:eastAsia="Barlow" w:hAnsi="Barlow" w:cs="Barlow"/>
                <w:sz w:val="20"/>
                <w:szCs w:val="20"/>
              </w:rPr>
              <w:t>Zagospodarowanie terenu wraz z  elementami małej architektury</w:t>
            </w:r>
          </w:p>
          <w:p w14:paraId="16CEF83D" w14:textId="77777777" w:rsidR="008E6C64" w:rsidRDefault="00000000">
            <w:pPr>
              <w:numPr>
                <w:ilvl w:val="0"/>
                <w:numId w:val="1"/>
              </w:numPr>
              <w:rPr>
                <w:rFonts w:ascii="Barlow" w:eastAsia="Barlow" w:hAnsi="Barlow" w:cs="Barlow"/>
                <w:sz w:val="20"/>
                <w:szCs w:val="20"/>
              </w:rPr>
            </w:pPr>
            <w:r>
              <w:rPr>
                <w:rFonts w:ascii="Barlow" w:eastAsia="Barlow" w:hAnsi="Barlow" w:cs="Barlow"/>
                <w:sz w:val="20"/>
                <w:szCs w:val="20"/>
              </w:rPr>
              <w:t>Budowa ścieżki rowerowej Trzebiechów (Swarzynice) -Klenica (Bojadła)</w:t>
            </w:r>
          </w:p>
          <w:p w14:paraId="1D15F735" w14:textId="77777777" w:rsidR="008E6C64" w:rsidRDefault="00000000">
            <w:pPr>
              <w:numPr>
                <w:ilvl w:val="0"/>
                <w:numId w:val="1"/>
              </w:numPr>
              <w:rPr>
                <w:rFonts w:ascii="Barlow" w:eastAsia="Barlow" w:hAnsi="Barlow" w:cs="Barlow"/>
                <w:sz w:val="20"/>
                <w:szCs w:val="20"/>
              </w:rPr>
            </w:pPr>
            <w:r>
              <w:rPr>
                <w:rFonts w:ascii="Barlow" w:eastAsia="Barlow" w:hAnsi="Barlow" w:cs="Barlow"/>
                <w:sz w:val="20"/>
                <w:szCs w:val="20"/>
              </w:rPr>
              <w:t>Budowa ścieżki rowerowej Smolno Wielkie – Smolno Małe</w:t>
            </w:r>
          </w:p>
          <w:p w14:paraId="6EB964D2" w14:textId="77777777" w:rsidR="008E6C64" w:rsidRDefault="00000000">
            <w:pPr>
              <w:numPr>
                <w:ilvl w:val="0"/>
                <w:numId w:val="1"/>
              </w:numPr>
              <w:spacing w:after="160"/>
              <w:rPr>
                <w:rFonts w:ascii="Barlow" w:eastAsia="Barlow" w:hAnsi="Barlow" w:cs="Barlow"/>
                <w:sz w:val="20"/>
                <w:szCs w:val="20"/>
              </w:rPr>
            </w:pPr>
            <w:r>
              <w:rPr>
                <w:rFonts w:ascii="Barlow" w:eastAsia="Barlow" w:hAnsi="Barlow" w:cs="Barlow"/>
                <w:sz w:val="20"/>
                <w:szCs w:val="20"/>
              </w:rPr>
              <w:t>Budowa ścieżki rowerowej Smardzewo – Opalewo – Szczaniec (etap I)</w:t>
            </w:r>
          </w:p>
        </w:tc>
      </w:tr>
      <w:tr w:rsidR="008E6C64" w14:paraId="2AEAF6E6" w14:textId="77777777">
        <w:trPr>
          <w:trHeight w:val="975"/>
        </w:trPr>
        <w:tc>
          <w:tcPr>
            <w:tcW w:w="1893" w:type="dxa"/>
            <w:vMerge w:val="restart"/>
          </w:tcPr>
          <w:p w14:paraId="7F46E669" w14:textId="77777777" w:rsidR="008E6C64" w:rsidRDefault="00000000">
            <w:pPr>
              <w:rPr>
                <w:rFonts w:ascii="Barlow" w:eastAsia="Barlow" w:hAnsi="Barlow" w:cs="Barlow"/>
                <w:sz w:val="20"/>
                <w:szCs w:val="20"/>
              </w:rPr>
            </w:pPr>
            <w:r>
              <w:rPr>
                <w:rFonts w:ascii="Barlow" w:eastAsia="Barlow" w:hAnsi="Barlow" w:cs="Barlow"/>
                <w:sz w:val="20"/>
                <w:szCs w:val="20"/>
              </w:rPr>
              <w:t>Wskaźnik produktu</w:t>
            </w:r>
          </w:p>
        </w:tc>
        <w:tc>
          <w:tcPr>
            <w:tcW w:w="2867" w:type="dxa"/>
            <w:gridSpan w:val="2"/>
          </w:tcPr>
          <w:p w14:paraId="5E023FC8" w14:textId="77777777" w:rsidR="008E6C64" w:rsidRDefault="00000000">
            <w:pPr>
              <w:rPr>
                <w:rFonts w:ascii="Barlow" w:eastAsia="Barlow" w:hAnsi="Barlow" w:cs="Barlow"/>
                <w:sz w:val="20"/>
                <w:szCs w:val="20"/>
              </w:rPr>
            </w:pPr>
            <w:r>
              <w:rPr>
                <w:rFonts w:ascii="Barlow" w:eastAsia="Barlow" w:hAnsi="Barlow" w:cs="Barlow"/>
                <w:sz w:val="20"/>
                <w:szCs w:val="20"/>
              </w:rPr>
              <w:t>Ludność objęta projektami w ramach strategii zintegrowanego rozwoju terytorialnego</w:t>
            </w:r>
          </w:p>
        </w:tc>
        <w:tc>
          <w:tcPr>
            <w:tcW w:w="1729" w:type="dxa"/>
            <w:tcBorders>
              <w:top w:val="single" w:sz="4" w:space="0" w:color="999999"/>
            </w:tcBorders>
          </w:tcPr>
          <w:p w14:paraId="1755BC64" w14:textId="77777777" w:rsidR="008E6C64" w:rsidRDefault="00000000">
            <w:pPr>
              <w:jc w:val="center"/>
              <w:rPr>
                <w:rFonts w:ascii="Barlow" w:eastAsia="Barlow" w:hAnsi="Barlow" w:cs="Barlow"/>
                <w:sz w:val="20"/>
                <w:szCs w:val="20"/>
              </w:rPr>
            </w:pPr>
            <w:r>
              <w:rPr>
                <w:rFonts w:ascii="Barlow" w:eastAsia="Barlow" w:hAnsi="Barlow" w:cs="Barlow"/>
                <w:sz w:val="20"/>
                <w:szCs w:val="20"/>
              </w:rPr>
              <w:t>osoby</w:t>
            </w:r>
          </w:p>
        </w:tc>
        <w:tc>
          <w:tcPr>
            <w:tcW w:w="1083" w:type="dxa"/>
            <w:tcBorders>
              <w:top w:val="single" w:sz="4" w:space="0" w:color="999999"/>
            </w:tcBorders>
          </w:tcPr>
          <w:p w14:paraId="4F290EE9"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52DDE87" w14:textId="77777777" w:rsidR="008E6C64" w:rsidRDefault="008E6C64">
            <w:pPr>
              <w:jc w:val="center"/>
              <w:rPr>
                <w:rFonts w:ascii="Barlow" w:eastAsia="Barlow" w:hAnsi="Barlow" w:cs="Barlow"/>
                <w:strike/>
                <w:sz w:val="20"/>
                <w:szCs w:val="20"/>
              </w:rPr>
            </w:pPr>
          </w:p>
          <w:p w14:paraId="7BBED1BB"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41 848</w:t>
            </w:r>
          </w:p>
          <w:p w14:paraId="6280FA54" w14:textId="77777777" w:rsidR="008E6C64" w:rsidRDefault="008E6C64">
            <w:pPr>
              <w:jc w:val="center"/>
              <w:rPr>
                <w:rFonts w:ascii="Barlow" w:eastAsia="Barlow" w:hAnsi="Barlow" w:cs="Barlow"/>
                <w:sz w:val="20"/>
                <w:szCs w:val="20"/>
                <w:shd w:val="clear" w:color="auto" w:fill="CCCCCC"/>
              </w:rPr>
            </w:pPr>
          </w:p>
          <w:p w14:paraId="09104B0D" w14:textId="77777777" w:rsidR="008E6C64" w:rsidRDefault="008E6C64">
            <w:pPr>
              <w:jc w:val="center"/>
              <w:rPr>
                <w:rFonts w:ascii="Barlow" w:eastAsia="Barlow" w:hAnsi="Barlow" w:cs="Barlow"/>
                <w:sz w:val="20"/>
                <w:szCs w:val="20"/>
                <w:shd w:val="clear" w:color="auto" w:fill="CCCCCC"/>
              </w:rPr>
            </w:pPr>
          </w:p>
        </w:tc>
        <w:tc>
          <w:tcPr>
            <w:tcW w:w="2007" w:type="dxa"/>
            <w:tcBorders>
              <w:top w:val="single" w:sz="4" w:space="0" w:color="999999"/>
            </w:tcBorders>
          </w:tcPr>
          <w:p w14:paraId="511BDFBA"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Borders>
              <w:top w:val="single" w:sz="4" w:space="0" w:color="999999"/>
            </w:tcBorders>
          </w:tcPr>
          <w:p w14:paraId="3562D0A4"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2E3F2DAC" w14:textId="77777777">
        <w:tc>
          <w:tcPr>
            <w:tcW w:w="1893" w:type="dxa"/>
            <w:vMerge/>
          </w:tcPr>
          <w:p w14:paraId="130EAECC"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35548866" w14:textId="77777777" w:rsidR="008E6C64" w:rsidRDefault="00000000">
            <w:pPr>
              <w:rPr>
                <w:rFonts w:ascii="Barlow" w:eastAsia="Barlow" w:hAnsi="Barlow" w:cs="Barlow"/>
                <w:sz w:val="20"/>
                <w:szCs w:val="20"/>
              </w:rPr>
            </w:pPr>
            <w:r>
              <w:rPr>
                <w:rFonts w:ascii="Barlow" w:eastAsia="Barlow" w:hAnsi="Barlow" w:cs="Barlow"/>
                <w:sz w:val="20"/>
                <w:szCs w:val="20"/>
              </w:rPr>
              <w:t>Liczba obiektów kulturalnych i turystycznych objętych wsparciem</w:t>
            </w:r>
          </w:p>
        </w:tc>
        <w:tc>
          <w:tcPr>
            <w:tcW w:w="1729" w:type="dxa"/>
          </w:tcPr>
          <w:p w14:paraId="0701850E" w14:textId="77777777" w:rsidR="008E6C64" w:rsidRDefault="00000000">
            <w:pPr>
              <w:jc w:val="center"/>
              <w:rPr>
                <w:rFonts w:ascii="Barlow" w:eastAsia="Barlow" w:hAnsi="Barlow" w:cs="Barlow"/>
                <w:sz w:val="20"/>
                <w:szCs w:val="20"/>
              </w:rPr>
            </w:pPr>
            <w:r>
              <w:rPr>
                <w:rFonts w:ascii="Barlow" w:eastAsia="Barlow" w:hAnsi="Barlow" w:cs="Barlow"/>
                <w:sz w:val="20"/>
                <w:szCs w:val="20"/>
              </w:rPr>
              <w:t>szt.</w:t>
            </w:r>
          </w:p>
        </w:tc>
        <w:tc>
          <w:tcPr>
            <w:tcW w:w="1083" w:type="dxa"/>
          </w:tcPr>
          <w:p w14:paraId="605A0EF3"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9FC6833" w14:textId="77777777" w:rsidR="008E6C64" w:rsidRDefault="008E6C64">
            <w:pPr>
              <w:jc w:val="center"/>
              <w:rPr>
                <w:rFonts w:ascii="Barlow" w:eastAsia="Barlow" w:hAnsi="Barlow" w:cs="Barlow"/>
                <w:strike/>
                <w:sz w:val="20"/>
                <w:szCs w:val="20"/>
              </w:rPr>
            </w:pPr>
          </w:p>
          <w:p w14:paraId="63366A41"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4</w:t>
            </w:r>
          </w:p>
          <w:p w14:paraId="39973806" w14:textId="77777777" w:rsidR="008E6C64" w:rsidRDefault="008E6C64">
            <w:pPr>
              <w:jc w:val="center"/>
              <w:rPr>
                <w:rFonts w:ascii="Times New Roman" w:eastAsia="Times New Roman" w:hAnsi="Times New Roman" w:cs="Times New Roman"/>
                <w:sz w:val="24"/>
                <w:szCs w:val="24"/>
                <w:shd w:val="clear" w:color="auto" w:fill="CCCCCC"/>
              </w:rPr>
            </w:pPr>
          </w:p>
        </w:tc>
        <w:tc>
          <w:tcPr>
            <w:tcW w:w="2007" w:type="dxa"/>
          </w:tcPr>
          <w:p w14:paraId="794D140B"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1D06F058"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0A5E11BD" w14:textId="77777777">
        <w:tc>
          <w:tcPr>
            <w:tcW w:w="1893" w:type="dxa"/>
          </w:tcPr>
          <w:p w14:paraId="48C7E0D2" w14:textId="77777777" w:rsidR="008E6C64" w:rsidRDefault="008E6C64">
            <w:pPr>
              <w:rPr>
                <w:rFonts w:ascii="Barlow" w:eastAsia="Barlow" w:hAnsi="Barlow" w:cs="Barlow"/>
                <w:sz w:val="20"/>
                <w:szCs w:val="20"/>
              </w:rPr>
            </w:pPr>
          </w:p>
        </w:tc>
        <w:tc>
          <w:tcPr>
            <w:tcW w:w="2867" w:type="dxa"/>
            <w:gridSpan w:val="2"/>
          </w:tcPr>
          <w:p w14:paraId="3708C11D" w14:textId="77777777" w:rsidR="008E6C64" w:rsidRDefault="00000000">
            <w:pPr>
              <w:rPr>
                <w:rFonts w:ascii="Barlow" w:eastAsia="Barlow" w:hAnsi="Barlow" w:cs="Barlow"/>
                <w:sz w:val="20"/>
                <w:szCs w:val="20"/>
              </w:rPr>
            </w:pPr>
            <w:r>
              <w:rPr>
                <w:rFonts w:ascii="Barlow" w:eastAsia="Barlow" w:hAnsi="Barlow" w:cs="Barlow"/>
                <w:sz w:val="20"/>
                <w:szCs w:val="20"/>
              </w:rPr>
              <w:t xml:space="preserve">Wspierana infrastruktura rowerowa </w:t>
            </w:r>
          </w:p>
        </w:tc>
        <w:tc>
          <w:tcPr>
            <w:tcW w:w="1729" w:type="dxa"/>
          </w:tcPr>
          <w:p w14:paraId="65E553CB" w14:textId="77777777" w:rsidR="008E6C64" w:rsidRDefault="00000000">
            <w:pPr>
              <w:jc w:val="center"/>
              <w:rPr>
                <w:rFonts w:ascii="Barlow" w:eastAsia="Barlow" w:hAnsi="Barlow" w:cs="Barlow"/>
                <w:sz w:val="20"/>
                <w:szCs w:val="20"/>
              </w:rPr>
            </w:pPr>
            <w:r>
              <w:rPr>
                <w:rFonts w:ascii="Barlow" w:eastAsia="Barlow" w:hAnsi="Barlow" w:cs="Barlow"/>
                <w:sz w:val="20"/>
                <w:szCs w:val="20"/>
              </w:rPr>
              <w:t>km</w:t>
            </w:r>
          </w:p>
        </w:tc>
        <w:tc>
          <w:tcPr>
            <w:tcW w:w="1083" w:type="dxa"/>
          </w:tcPr>
          <w:p w14:paraId="29CC7FEB"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255426CD" w14:textId="77777777" w:rsidR="008E6C64" w:rsidRDefault="00000000">
            <w:pPr>
              <w:jc w:val="center"/>
              <w:rPr>
                <w:rFonts w:ascii="Times New Roman" w:eastAsia="Times New Roman" w:hAnsi="Times New Roman" w:cs="Times New Roman"/>
                <w:color w:val="FF0000"/>
                <w:sz w:val="24"/>
                <w:szCs w:val="24"/>
              </w:rPr>
            </w:pPr>
            <w:r>
              <w:rPr>
                <w:rFonts w:ascii="Barlow" w:eastAsia="Barlow" w:hAnsi="Barlow" w:cs="Barlow"/>
                <w:sz w:val="20"/>
                <w:szCs w:val="20"/>
              </w:rPr>
              <w:t>5,2778</w:t>
            </w:r>
          </w:p>
          <w:p w14:paraId="28614471" w14:textId="77777777" w:rsidR="008E6C64" w:rsidRDefault="008E6C64">
            <w:pPr>
              <w:jc w:val="center"/>
              <w:rPr>
                <w:rFonts w:ascii="Times New Roman" w:eastAsia="Times New Roman" w:hAnsi="Times New Roman" w:cs="Times New Roman"/>
                <w:sz w:val="24"/>
                <w:szCs w:val="24"/>
                <w:shd w:val="clear" w:color="auto" w:fill="76A5AF"/>
              </w:rPr>
            </w:pPr>
          </w:p>
        </w:tc>
        <w:tc>
          <w:tcPr>
            <w:tcW w:w="2007" w:type="dxa"/>
          </w:tcPr>
          <w:p w14:paraId="368B5ED8" w14:textId="77777777" w:rsidR="008E6C64" w:rsidRDefault="00000000">
            <w:pPr>
              <w:jc w:val="cente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1BC25C5D"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681A9F84" w14:textId="77777777">
        <w:tc>
          <w:tcPr>
            <w:tcW w:w="1893" w:type="dxa"/>
          </w:tcPr>
          <w:p w14:paraId="55DB2ABE" w14:textId="77777777" w:rsidR="008E6C64" w:rsidRDefault="00000000">
            <w:pPr>
              <w:rPr>
                <w:rFonts w:ascii="Barlow" w:eastAsia="Barlow" w:hAnsi="Barlow" w:cs="Barlow"/>
                <w:sz w:val="20"/>
                <w:szCs w:val="20"/>
              </w:rPr>
            </w:pPr>
            <w:r>
              <w:rPr>
                <w:rFonts w:ascii="Barlow" w:eastAsia="Barlow" w:hAnsi="Barlow" w:cs="Barlow"/>
                <w:sz w:val="20"/>
                <w:szCs w:val="20"/>
              </w:rPr>
              <w:t>Wskaźnik rezultatu</w:t>
            </w:r>
          </w:p>
        </w:tc>
        <w:tc>
          <w:tcPr>
            <w:tcW w:w="2867" w:type="dxa"/>
            <w:gridSpan w:val="2"/>
          </w:tcPr>
          <w:p w14:paraId="5403A5DF" w14:textId="77777777" w:rsidR="008E6C64" w:rsidRDefault="00000000">
            <w:pPr>
              <w:rPr>
                <w:rFonts w:ascii="Barlow" w:eastAsia="Barlow" w:hAnsi="Barlow" w:cs="Barlow"/>
                <w:sz w:val="20"/>
                <w:szCs w:val="20"/>
              </w:rPr>
            </w:pPr>
            <w:r>
              <w:rPr>
                <w:rFonts w:ascii="Barlow" w:eastAsia="Barlow" w:hAnsi="Barlow" w:cs="Barlow"/>
                <w:color w:val="000000"/>
                <w:sz w:val="20"/>
                <w:szCs w:val="20"/>
              </w:rPr>
              <w:t>Liczba osób odwiedzających obiekty kulturalne i turystyczne objęte wsparciem</w:t>
            </w:r>
          </w:p>
        </w:tc>
        <w:tc>
          <w:tcPr>
            <w:tcW w:w="1729" w:type="dxa"/>
          </w:tcPr>
          <w:p w14:paraId="2AFF369A" w14:textId="77777777" w:rsidR="008E6C64" w:rsidRDefault="00000000">
            <w:pPr>
              <w:jc w:val="center"/>
              <w:rPr>
                <w:rFonts w:ascii="Barlow" w:eastAsia="Barlow" w:hAnsi="Barlow" w:cs="Barlow"/>
                <w:sz w:val="20"/>
                <w:szCs w:val="20"/>
              </w:rPr>
            </w:pPr>
            <w:r>
              <w:rPr>
                <w:rFonts w:ascii="Barlow" w:eastAsia="Barlow" w:hAnsi="Barlow" w:cs="Barlow"/>
                <w:sz w:val="20"/>
                <w:szCs w:val="20"/>
              </w:rPr>
              <w:t>osoby</w:t>
            </w:r>
          </w:p>
        </w:tc>
        <w:tc>
          <w:tcPr>
            <w:tcW w:w="1083" w:type="dxa"/>
          </w:tcPr>
          <w:p w14:paraId="1BDE7C94"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415DE9F2" w14:textId="77777777" w:rsidR="008E6C64" w:rsidRDefault="008E6C64">
            <w:pPr>
              <w:jc w:val="center"/>
              <w:rPr>
                <w:rFonts w:ascii="Barlow" w:eastAsia="Barlow" w:hAnsi="Barlow" w:cs="Barlow"/>
                <w:strike/>
                <w:sz w:val="20"/>
                <w:szCs w:val="20"/>
              </w:rPr>
            </w:pPr>
          </w:p>
          <w:p w14:paraId="4AE4BAE3"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 xml:space="preserve"> 6 800</w:t>
            </w:r>
          </w:p>
          <w:p w14:paraId="43E2655D" w14:textId="77777777" w:rsidR="008E6C64" w:rsidRDefault="008E6C64">
            <w:pPr>
              <w:jc w:val="center"/>
              <w:rPr>
                <w:rFonts w:ascii="Arial" w:eastAsia="Arial" w:hAnsi="Arial" w:cs="Arial"/>
                <w:sz w:val="18"/>
                <w:szCs w:val="18"/>
              </w:rPr>
            </w:pPr>
          </w:p>
        </w:tc>
        <w:tc>
          <w:tcPr>
            <w:tcW w:w="2007" w:type="dxa"/>
          </w:tcPr>
          <w:p w14:paraId="5F5784E3"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3B91EC14"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16DFC951" w14:textId="77777777">
        <w:tc>
          <w:tcPr>
            <w:tcW w:w="14276" w:type="dxa"/>
            <w:gridSpan w:val="8"/>
          </w:tcPr>
          <w:p w14:paraId="60668C81" w14:textId="77777777" w:rsidR="008E6C64" w:rsidRDefault="008E6C64">
            <w:pPr>
              <w:rPr>
                <w:rFonts w:ascii="Barlow" w:eastAsia="Barlow" w:hAnsi="Barlow" w:cs="Barlow"/>
                <w:sz w:val="20"/>
                <w:szCs w:val="20"/>
              </w:rPr>
            </w:pPr>
          </w:p>
          <w:p w14:paraId="59290CE0" w14:textId="77777777" w:rsidR="008E6C64" w:rsidRDefault="008E6C64">
            <w:pPr>
              <w:rPr>
                <w:rFonts w:ascii="Barlow" w:eastAsia="Barlow" w:hAnsi="Barlow" w:cs="Barlow"/>
                <w:sz w:val="20"/>
                <w:szCs w:val="20"/>
              </w:rPr>
            </w:pPr>
          </w:p>
        </w:tc>
      </w:tr>
      <w:tr w:rsidR="008E6C64" w14:paraId="17EDF426" w14:textId="77777777">
        <w:tc>
          <w:tcPr>
            <w:tcW w:w="1893" w:type="dxa"/>
            <w:vMerge w:val="restart"/>
          </w:tcPr>
          <w:p w14:paraId="223AD709" w14:textId="77777777" w:rsidR="008E6C64" w:rsidRDefault="00000000">
            <w:pPr>
              <w:rPr>
                <w:rFonts w:ascii="Barlow" w:eastAsia="Barlow" w:hAnsi="Barlow" w:cs="Barlow"/>
                <w:sz w:val="20"/>
                <w:szCs w:val="20"/>
              </w:rPr>
            </w:pPr>
            <w:r>
              <w:rPr>
                <w:rFonts w:ascii="Barlow" w:eastAsia="Barlow" w:hAnsi="Barlow" w:cs="Barlow"/>
                <w:sz w:val="20"/>
                <w:szCs w:val="20"/>
              </w:rPr>
              <w:t>Wskaźnik produktu</w:t>
            </w:r>
          </w:p>
        </w:tc>
        <w:tc>
          <w:tcPr>
            <w:tcW w:w="1513" w:type="dxa"/>
          </w:tcPr>
          <w:p w14:paraId="465826FF" w14:textId="77777777" w:rsidR="008E6C64" w:rsidRDefault="008E6C64">
            <w:pPr>
              <w:rPr>
                <w:rFonts w:ascii="Barlow" w:eastAsia="Barlow" w:hAnsi="Barlow" w:cs="Barlow"/>
                <w:sz w:val="20"/>
                <w:szCs w:val="20"/>
              </w:rPr>
            </w:pPr>
          </w:p>
        </w:tc>
        <w:tc>
          <w:tcPr>
            <w:tcW w:w="8858" w:type="dxa"/>
            <w:gridSpan w:val="5"/>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EDCDD5A"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Cel strategiczny 2</w:t>
            </w:r>
          </w:p>
          <w:p w14:paraId="3A24A1EF" w14:textId="77777777" w:rsidR="008E6C64" w:rsidRDefault="00000000">
            <w:pPr>
              <w:rPr>
                <w:rFonts w:ascii="Times New Roman" w:eastAsia="Times New Roman" w:hAnsi="Times New Roman" w:cs="Times New Roman"/>
                <w:sz w:val="24"/>
                <w:szCs w:val="24"/>
              </w:rPr>
            </w:pPr>
            <w:r>
              <w:rPr>
                <w:rFonts w:ascii="Barlow" w:eastAsia="Barlow" w:hAnsi="Barlow" w:cs="Barlow"/>
                <w:b/>
                <w:bCs/>
                <w:sz w:val="20"/>
                <w:szCs w:val="20"/>
              </w:rPr>
              <w:t>Ochrona i zagospodarowanie zasobów naturalnych Partnerstwa w celu adaptacji do zmian klimatycznych </w:t>
            </w:r>
          </w:p>
          <w:p w14:paraId="2A65184E" w14:textId="77777777" w:rsidR="008E6C64" w:rsidRDefault="00000000">
            <w:pPr>
              <w:spacing w:after="160"/>
              <w:rPr>
                <w:rFonts w:ascii="Barlow" w:eastAsia="Barlow" w:hAnsi="Barlow" w:cs="Barlow"/>
                <w:sz w:val="20"/>
                <w:szCs w:val="20"/>
              </w:rPr>
            </w:pPr>
            <w:r>
              <w:rPr>
                <w:rFonts w:ascii="Barlow" w:eastAsia="Barlow" w:hAnsi="Barlow" w:cs="Barlow"/>
                <w:sz w:val="20"/>
                <w:szCs w:val="20"/>
              </w:rPr>
              <w:t>Cele szczegółowe FEWL 2021-2027: 2ii; 2 iv, 2 vii</w:t>
            </w:r>
          </w:p>
          <w:p w14:paraId="036230F2"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Zaplanowane projekty: </w:t>
            </w:r>
          </w:p>
          <w:p w14:paraId="68FC67C3" w14:textId="77777777" w:rsidR="008E6C64" w:rsidRDefault="00000000">
            <w:pPr>
              <w:numPr>
                <w:ilvl w:val="0"/>
                <w:numId w:val="11"/>
              </w:numPr>
              <w:pBdr>
                <w:top w:val="nil"/>
                <w:left w:val="nil"/>
                <w:bottom w:val="nil"/>
                <w:right w:val="nil"/>
                <w:between w:val="nil"/>
              </w:pBdr>
              <w:ind w:left="720"/>
              <w:rPr>
                <w:sz w:val="20"/>
                <w:szCs w:val="20"/>
              </w:rPr>
            </w:pPr>
            <w:r>
              <w:rPr>
                <w:rFonts w:ascii="Barlow" w:eastAsia="Barlow" w:hAnsi="Barlow" w:cs="Barlow"/>
                <w:sz w:val="20"/>
                <w:szCs w:val="20"/>
              </w:rPr>
              <w:t>Budowa instalacji fotowoltaicznej o mocy do 50kW wraz z magazynem energii na terenie Automatycznej Stacji Uzdatniania Wody w Kolesinie</w:t>
            </w:r>
          </w:p>
          <w:p w14:paraId="3625985B" w14:textId="77777777" w:rsidR="008E6C64" w:rsidRDefault="00000000">
            <w:pPr>
              <w:numPr>
                <w:ilvl w:val="0"/>
                <w:numId w:val="11"/>
              </w:numPr>
              <w:ind w:left="720"/>
              <w:rPr>
                <w:sz w:val="20"/>
                <w:szCs w:val="20"/>
              </w:rPr>
            </w:pPr>
            <w:r>
              <w:rPr>
                <w:rFonts w:ascii="Barlow" w:eastAsia="Barlow" w:hAnsi="Barlow" w:cs="Barlow"/>
                <w:sz w:val="20"/>
                <w:szCs w:val="20"/>
              </w:rPr>
              <w:t>Magazyny energii na terenie Gminy Przytoczna</w:t>
            </w:r>
          </w:p>
          <w:p w14:paraId="5B529FD7" w14:textId="77777777" w:rsidR="008E6C64" w:rsidRDefault="00000000">
            <w:pPr>
              <w:numPr>
                <w:ilvl w:val="0"/>
                <w:numId w:val="11"/>
              </w:numPr>
              <w:ind w:left="720"/>
              <w:rPr>
                <w:sz w:val="20"/>
                <w:szCs w:val="20"/>
              </w:rPr>
            </w:pPr>
            <w:r>
              <w:rPr>
                <w:rFonts w:ascii="Barlow" w:eastAsia="Barlow" w:hAnsi="Barlow" w:cs="Barlow"/>
                <w:sz w:val="20"/>
                <w:szCs w:val="20"/>
              </w:rPr>
              <w:t>Warsztaty przyrodnicze dla dzieci i młodzieży</w:t>
            </w:r>
          </w:p>
          <w:p w14:paraId="0BCAF192" w14:textId="77777777" w:rsidR="008E6C64" w:rsidRDefault="00000000">
            <w:pPr>
              <w:numPr>
                <w:ilvl w:val="0"/>
                <w:numId w:val="12"/>
              </w:numPr>
              <w:rPr>
                <w:rFonts w:ascii="Barlow" w:eastAsia="Barlow" w:hAnsi="Barlow" w:cs="Barlow"/>
                <w:sz w:val="20"/>
                <w:szCs w:val="20"/>
              </w:rPr>
            </w:pPr>
            <w:r>
              <w:rPr>
                <w:rFonts w:ascii="Barlow" w:eastAsia="Barlow" w:hAnsi="Barlow" w:cs="Barlow"/>
                <w:sz w:val="20"/>
                <w:szCs w:val="20"/>
              </w:rPr>
              <w:t>Przebudowa zbiornika małej retencji w miejscowości Brudzewo</w:t>
            </w:r>
          </w:p>
          <w:p w14:paraId="03A22830" w14:textId="77777777" w:rsidR="008E6C64" w:rsidRDefault="00000000">
            <w:pPr>
              <w:numPr>
                <w:ilvl w:val="0"/>
                <w:numId w:val="11"/>
              </w:numPr>
              <w:ind w:left="720"/>
              <w:rPr>
                <w:sz w:val="20"/>
                <w:szCs w:val="20"/>
              </w:rPr>
            </w:pPr>
            <w:r>
              <w:rPr>
                <w:rFonts w:ascii="Barlow" w:eastAsia="Barlow" w:hAnsi="Barlow" w:cs="Barlow"/>
                <w:sz w:val="20"/>
                <w:szCs w:val="20"/>
              </w:rPr>
              <w:t>Rozbudowa mikroinstalacji PV wraz z magazynami energii</w:t>
            </w:r>
          </w:p>
          <w:p w14:paraId="7EEC6B1D" w14:textId="77777777" w:rsidR="008E6C64" w:rsidRDefault="00000000">
            <w:pPr>
              <w:numPr>
                <w:ilvl w:val="0"/>
                <w:numId w:val="11"/>
              </w:numPr>
              <w:ind w:left="720"/>
              <w:rPr>
                <w:sz w:val="20"/>
                <w:szCs w:val="20"/>
              </w:rPr>
            </w:pPr>
            <w:r>
              <w:rPr>
                <w:rFonts w:ascii="Barlow" w:eastAsia="Barlow" w:hAnsi="Barlow" w:cs="Barlow"/>
                <w:sz w:val="20"/>
                <w:szCs w:val="20"/>
              </w:rPr>
              <w:t>Gospodarowanie wodami opadowymi i roztopowymi poprzez rozwój zielonej i błękitnej infrastruktury  obszaru zurbanizowanego w miejscowości Nowe Kramsko i Podmokle Małe- rekultywacja zbiorników wód opadowych i roztopowych</w:t>
            </w:r>
          </w:p>
          <w:p w14:paraId="4ED621C8" w14:textId="77777777" w:rsidR="008E6C64" w:rsidRDefault="00000000">
            <w:pPr>
              <w:numPr>
                <w:ilvl w:val="0"/>
                <w:numId w:val="11"/>
              </w:numPr>
              <w:ind w:left="720"/>
              <w:rPr>
                <w:sz w:val="20"/>
                <w:szCs w:val="20"/>
              </w:rPr>
            </w:pPr>
            <w:r>
              <w:rPr>
                <w:rFonts w:ascii="Barlow" w:eastAsia="Barlow" w:hAnsi="Barlow" w:cs="Barlow"/>
                <w:sz w:val="20"/>
                <w:szCs w:val="20"/>
              </w:rPr>
              <w:t>Odtworzenie zbiornika małej retencji w miejscowości Strychy</w:t>
            </w:r>
          </w:p>
          <w:p w14:paraId="07DAE561" w14:textId="77777777" w:rsidR="008E6C64" w:rsidRDefault="00000000">
            <w:pPr>
              <w:numPr>
                <w:ilvl w:val="0"/>
                <w:numId w:val="11"/>
              </w:numPr>
              <w:ind w:left="720"/>
              <w:rPr>
                <w:sz w:val="20"/>
                <w:szCs w:val="20"/>
              </w:rPr>
            </w:pPr>
            <w:r>
              <w:rPr>
                <w:rFonts w:ascii="Barlow" w:eastAsia="Barlow" w:hAnsi="Barlow" w:cs="Barlow"/>
                <w:sz w:val="20"/>
                <w:szCs w:val="20"/>
              </w:rPr>
              <w:t>Zagospodarowanie wód opadowych - budowa zbiornika retencyjnego wraz z terenem zieleni urządzonej</w:t>
            </w:r>
          </w:p>
          <w:p w14:paraId="739E670B" w14:textId="77777777" w:rsidR="008E6C64" w:rsidRDefault="00000000">
            <w:pPr>
              <w:numPr>
                <w:ilvl w:val="0"/>
                <w:numId w:val="11"/>
              </w:numPr>
              <w:ind w:left="720"/>
              <w:rPr>
                <w:sz w:val="20"/>
                <w:szCs w:val="20"/>
              </w:rPr>
            </w:pPr>
            <w:r>
              <w:rPr>
                <w:rFonts w:ascii="Barlow" w:eastAsia="Barlow" w:hAnsi="Barlow" w:cs="Barlow"/>
                <w:sz w:val="20"/>
                <w:szCs w:val="20"/>
              </w:rPr>
              <w:t>Przystosowanie do zmian klimatu –rozwój zielonej i błękitnej infrastruktury na terenie Gminy Zbąszynek</w:t>
            </w:r>
          </w:p>
          <w:p w14:paraId="1EE402AA" w14:textId="77777777" w:rsidR="008E6C64" w:rsidRDefault="00000000">
            <w:pPr>
              <w:numPr>
                <w:ilvl w:val="0"/>
                <w:numId w:val="11"/>
              </w:numPr>
              <w:ind w:left="720"/>
              <w:rPr>
                <w:sz w:val="20"/>
                <w:szCs w:val="20"/>
              </w:rPr>
            </w:pPr>
            <w:r>
              <w:rPr>
                <w:rFonts w:ascii="Barlow" w:eastAsia="Barlow" w:hAnsi="Barlow" w:cs="Barlow"/>
                <w:sz w:val="20"/>
                <w:szCs w:val="20"/>
              </w:rPr>
              <w:t>Zagospodarowanie wód opadowych poprzez oczyszczenie zbiornika wodnego w parku w Bojadłach</w:t>
            </w:r>
          </w:p>
          <w:p w14:paraId="2C46FC5D" w14:textId="77777777" w:rsidR="008E6C64" w:rsidRDefault="00000000">
            <w:pPr>
              <w:numPr>
                <w:ilvl w:val="0"/>
                <w:numId w:val="11"/>
              </w:numPr>
              <w:ind w:left="720"/>
              <w:rPr>
                <w:sz w:val="20"/>
                <w:szCs w:val="20"/>
              </w:rPr>
            </w:pPr>
            <w:r>
              <w:rPr>
                <w:rFonts w:ascii="Barlow" w:eastAsia="Barlow" w:hAnsi="Barlow" w:cs="Barlow"/>
                <w:sz w:val="20"/>
                <w:szCs w:val="20"/>
              </w:rPr>
              <w:t>Pielęgnacja, ochrona i uzupełnienie zabytkowego drzewostanu w parku w Bojadłach</w:t>
            </w:r>
          </w:p>
          <w:p w14:paraId="3A4C5600" w14:textId="77777777" w:rsidR="008E6C64" w:rsidRDefault="00000000">
            <w:pPr>
              <w:numPr>
                <w:ilvl w:val="0"/>
                <w:numId w:val="11"/>
              </w:numPr>
              <w:ind w:left="720"/>
              <w:rPr>
                <w:sz w:val="20"/>
                <w:szCs w:val="20"/>
              </w:rPr>
            </w:pPr>
            <w:r>
              <w:rPr>
                <w:rFonts w:ascii="Barlow" w:eastAsia="Barlow" w:hAnsi="Barlow" w:cs="Barlow"/>
                <w:sz w:val="20"/>
                <w:szCs w:val="20"/>
              </w:rPr>
              <w:t xml:space="preserve">Ogród deszczowy w pojemnikach przy Szkole Podstawowej w Pszczewie </w:t>
            </w:r>
          </w:p>
          <w:p w14:paraId="1D8C0C27" w14:textId="77777777" w:rsidR="008E6C64" w:rsidRDefault="00000000">
            <w:pPr>
              <w:numPr>
                <w:ilvl w:val="0"/>
                <w:numId w:val="11"/>
              </w:numPr>
              <w:ind w:left="720"/>
              <w:rPr>
                <w:sz w:val="20"/>
                <w:szCs w:val="20"/>
              </w:rPr>
            </w:pPr>
            <w:r>
              <w:rPr>
                <w:rFonts w:ascii="Barlow" w:eastAsia="Barlow" w:hAnsi="Barlow" w:cs="Barlow"/>
                <w:sz w:val="20"/>
                <w:szCs w:val="20"/>
              </w:rPr>
              <w:t>Poznajemy i chronimy nasze dziedzictwo przyrodnicze</w:t>
            </w:r>
          </w:p>
          <w:p w14:paraId="20BAF8F4" w14:textId="77777777" w:rsidR="008E6C64" w:rsidRDefault="00000000">
            <w:pPr>
              <w:numPr>
                <w:ilvl w:val="0"/>
                <w:numId w:val="11"/>
              </w:numPr>
              <w:ind w:left="720"/>
              <w:rPr>
                <w:sz w:val="20"/>
                <w:szCs w:val="20"/>
              </w:rPr>
            </w:pPr>
            <w:r>
              <w:rPr>
                <w:rFonts w:ascii="Barlow" w:eastAsia="Barlow" w:hAnsi="Barlow" w:cs="Barlow"/>
                <w:sz w:val="20"/>
                <w:szCs w:val="20"/>
              </w:rPr>
              <w:t>Odbudowa zbiornika wodnego na obszarze parku przypałacowego w Trzebiechowie</w:t>
            </w:r>
          </w:p>
          <w:p w14:paraId="3FED78BD" w14:textId="77777777" w:rsidR="008E6C64" w:rsidRDefault="00000000">
            <w:pPr>
              <w:numPr>
                <w:ilvl w:val="0"/>
                <w:numId w:val="11"/>
              </w:numPr>
              <w:ind w:left="720"/>
              <w:rPr>
                <w:sz w:val="20"/>
                <w:szCs w:val="20"/>
              </w:rPr>
            </w:pPr>
            <w:r>
              <w:rPr>
                <w:rFonts w:ascii="Barlow" w:eastAsia="Barlow" w:hAnsi="Barlow" w:cs="Barlow"/>
                <w:sz w:val="20"/>
                <w:szCs w:val="20"/>
              </w:rPr>
              <w:t>Ochrona różnorodności biologicznej  na obszarze parku przypałacowego w Trzebiechowie</w:t>
            </w:r>
          </w:p>
          <w:p w14:paraId="143DCB2C" w14:textId="77777777" w:rsidR="008E6C64" w:rsidRDefault="00000000">
            <w:pPr>
              <w:numPr>
                <w:ilvl w:val="0"/>
                <w:numId w:val="11"/>
              </w:numPr>
              <w:ind w:left="720"/>
              <w:rPr>
                <w:sz w:val="20"/>
                <w:szCs w:val="20"/>
              </w:rPr>
            </w:pPr>
            <w:r>
              <w:rPr>
                <w:rFonts w:ascii="Barlow" w:eastAsia="Barlow" w:hAnsi="Barlow" w:cs="Barlow"/>
                <w:sz w:val="20"/>
                <w:szCs w:val="20"/>
              </w:rPr>
              <w:t>Usuwanie azbestu z budynków publicznych i prywatnych na obszarze Partnerstwa</w:t>
            </w:r>
          </w:p>
          <w:p w14:paraId="21A808AA" w14:textId="77777777" w:rsidR="008E6C64" w:rsidRDefault="008E6C64">
            <w:pPr>
              <w:spacing w:after="160"/>
              <w:ind w:left="928"/>
              <w:rPr>
                <w:rFonts w:ascii="Times New Roman" w:eastAsia="Times New Roman" w:hAnsi="Times New Roman" w:cs="Times New Roman"/>
                <w:sz w:val="24"/>
                <w:szCs w:val="24"/>
              </w:rPr>
            </w:pPr>
          </w:p>
        </w:tc>
        <w:tc>
          <w:tcPr>
            <w:tcW w:w="2012" w:type="dxa"/>
            <w:tcBorders>
              <w:top w:val="single" w:sz="4" w:space="0" w:color="999999"/>
              <w:left w:val="single" w:sz="4" w:space="0" w:color="999999"/>
              <w:bottom w:val="single" w:sz="4" w:space="0" w:color="999999"/>
              <w:right w:val="single" w:sz="4" w:space="0" w:color="999999"/>
            </w:tcBorders>
          </w:tcPr>
          <w:p w14:paraId="466125A5" w14:textId="77777777" w:rsidR="008E6C64" w:rsidRDefault="008E6C64">
            <w:pPr>
              <w:jc w:val="center"/>
              <w:rPr>
                <w:rFonts w:ascii="Barlow" w:eastAsia="Barlow" w:hAnsi="Barlow" w:cs="Barlow"/>
                <w:sz w:val="20"/>
                <w:szCs w:val="20"/>
              </w:rPr>
            </w:pPr>
          </w:p>
        </w:tc>
      </w:tr>
      <w:tr w:rsidR="008E6C64" w14:paraId="39DBD7D3" w14:textId="77777777">
        <w:tc>
          <w:tcPr>
            <w:tcW w:w="1893" w:type="dxa"/>
            <w:vMerge/>
          </w:tcPr>
          <w:p w14:paraId="1EBC1B0A"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3166222E" w14:textId="77777777" w:rsidR="008E6C64" w:rsidRDefault="00000000">
            <w:pPr>
              <w:rPr>
                <w:rFonts w:ascii="Barlow" w:eastAsia="Barlow" w:hAnsi="Barlow" w:cs="Barlow"/>
                <w:sz w:val="20"/>
                <w:szCs w:val="20"/>
              </w:rPr>
            </w:pPr>
            <w:r>
              <w:rPr>
                <w:rFonts w:ascii="Barlow" w:eastAsia="Barlow" w:hAnsi="Barlow" w:cs="Barlow"/>
                <w:sz w:val="20"/>
                <w:szCs w:val="20"/>
              </w:rPr>
              <w:t>Dodatkowa zdolność wytwarzania energii odnawialnej (w tym: energii elektrycznej, energii cieplnej)</w:t>
            </w:r>
          </w:p>
        </w:tc>
        <w:tc>
          <w:tcPr>
            <w:tcW w:w="1729" w:type="dxa"/>
          </w:tcPr>
          <w:p w14:paraId="363A067E" w14:textId="77777777" w:rsidR="008E6C64" w:rsidRDefault="00000000">
            <w:pPr>
              <w:jc w:val="center"/>
              <w:rPr>
                <w:rFonts w:ascii="Barlow" w:eastAsia="Barlow" w:hAnsi="Barlow" w:cs="Barlow"/>
                <w:sz w:val="20"/>
                <w:szCs w:val="20"/>
              </w:rPr>
            </w:pPr>
            <w:r>
              <w:rPr>
                <w:rFonts w:ascii="Barlow" w:eastAsia="Barlow" w:hAnsi="Barlow" w:cs="Barlow"/>
                <w:sz w:val="20"/>
                <w:szCs w:val="20"/>
              </w:rPr>
              <w:t>MW</w:t>
            </w:r>
          </w:p>
        </w:tc>
        <w:tc>
          <w:tcPr>
            <w:tcW w:w="1083" w:type="dxa"/>
          </w:tcPr>
          <w:p w14:paraId="6B17EA0F"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0F7B3CEF" w14:textId="77777777" w:rsidR="008E6C64" w:rsidRDefault="008E6C64">
            <w:pPr>
              <w:jc w:val="center"/>
              <w:rPr>
                <w:rFonts w:ascii="Barlow" w:eastAsia="Barlow" w:hAnsi="Barlow" w:cs="Barlow"/>
                <w:strike/>
                <w:sz w:val="20"/>
                <w:szCs w:val="20"/>
              </w:rPr>
            </w:pPr>
          </w:p>
          <w:p w14:paraId="05DD5D7E"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0,08</w:t>
            </w:r>
          </w:p>
          <w:p w14:paraId="185854E3" w14:textId="77777777" w:rsidR="008E6C64" w:rsidRDefault="008E6C64">
            <w:pPr>
              <w:rPr>
                <w:rFonts w:ascii="Times New Roman" w:eastAsia="Times New Roman" w:hAnsi="Times New Roman" w:cs="Times New Roman"/>
                <w:sz w:val="24"/>
                <w:szCs w:val="24"/>
              </w:rPr>
            </w:pPr>
          </w:p>
          <w:p w14:paraId="0FBD3F17" w14:textId="77777777" w:rsidR="008E6C64" w:rsidRDefault="008E6C64">
            <w:pPr>
              <w:jc w:val="center"/>
              <w:rPr>
                <w:rFonts w:ascii="Times New Roman" w:eastAsia="Times New Roman" w:hAnsi="Times New Roman" w:cs="Times New Roman"/>
                <w:sz w:val="24"/>
                <w:szCs w:val="24"/>
              </w:rPr>
            </w:pPr>
          </w:p>
        </w:tc>
        <w:tc>
          <w:tcPr>
            <w:tcW w:w="2007" w:type="dxa"/>
          </w:tcPr>
          <w:p w14:paraId="6A2A18CA"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6C05E981"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5B018B52" w14:textId="77777777">
        <w:tc>
          <w:tcPr>
            <w:tcW w:w="1893" w:type="dxa"/>
            <w:vMerge/>
          </w:tcPr>
          <w:p w14:paraId="41F38B19"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372C28EE" w14:textId="77777777" w:rsidR="008E6C64" w:rsidRDefault="00000000">
            <w:pPr>
              <w:rPr>
                <w:rFonts w:ascii="Barlow" w:eastAsia="Barlow" w:hAnsi="Barlow" w:cs="Barlow"/>
                <w:sz w:val="20"/>
                <w:szCs w:val="20"/>
              </w:rPr>
            </w:pPr>
            <w:r>
              <w:rPr>
                <w:rFonts w:ascii="Barlow" w:eastAsia="Barlow" w:hAnsi="Barlow" w:cs="Barlow"/>
                <w:sz w:val="20"/>
                <w:szCs w:val="20"/>
              </w:rPr>
              <w:t>Ludność objęta projektami w ramach strategii zintegrowanego rozwoju terytorialnego</w:t>
            </w:r>
          </w:p>
        </w:tc>
        <w:tc>
          <w:tcPr>
            <w:tcW w:w="1729" w:type="dxa"/>
          </w:tcPr>
          <w:p w14:paraId="342B0D0D" w14:textId="77777777" w:rsidR="008E6C64" w:rsidRDefault="00000000">
            <w:pPr>
              <w:jc w:val="center"/>
              <w:rPr>
                <w:rFonts w:ascii="Barlow" w:eastAsia="Barlow" w:hAnsi="Barlow" w:cs="Barlow"/>
                <w:sz w:val="20"/>
                <w:szCs w:val="20"/>
              </w:rPr>
            </w:pPr>
            <w:r>
              <w:rPr>
                <w:rFonts w:ascii="Barlow" w:eastAsia="Barlow" w:hAnsi="Barlow" w:cs="Barlow"/>
                <w:sz w:val="20"/>
                <w:szCs w:val="20"/>
              </w:rPr>
              <w:t>osoby</w:t>
            </w:r>
          </w:p>
        </w:tc>
        <w:tc>
          <w:tcPr>
            <w:tcW w:w="1083" w:type="dxa"/>
          </w:tcPr>
          <w:p w14:paraId="72A07659"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10E9313E" w14:textId="77777777" w:rsidR="008E6C64" w:rsidRDefault="008E6C64">
            <w:pPr>
              <w:jc w:val="center"/>
              <w:rPr>
                <w:rFonts w:ascii="Barlow" w:eastAsia="Barlow" w:hAnsi="Barlow" w:cs="Barlow"/>
                <w:strike/>
                <w:sz w:val="20"/>
                <w:szCs w:val="20"/>
              </w:rPr>
            </w:pPr>
          </w:p>
          <w:p w14:paraId="5D12C335"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41 848</w:t>
            </w:r>
          </w:p>
          <w:p w14:paraId="33D79E1F" w14:textId="77777777" w:rsidR="008E6C64" w:rsidRDefault="008E6C64">
            <w:pPr>
              <w:jc w:val="center"/>
              <w:rPr>
                <w:rFonts w:ascii="Times New Roman" w:eastAsia="Times New Roman" w:hAnsi="Times New Roman" w:cs="Times New Roman"/>
                <w:sz w:val="20"/>
                <w:szCs w:val="20"/>
                <w:shd w:val="clear" w:color="auto" w:fill="45818E"/>
              </w:rPr>
            </w:pPr>
          </w:p>
        </w:tc>
        <w:tc>
          <w:tcPr>
            <w:tcW w:w="2007" w:type="dxa"/>
          </w:tcPr>
          <w:p w14:paraId="71D9EB3E"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50229D83"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6F532A45" w14:textId="77777777">
        <w:tc>
          <w:tcPr>
            <w:tcW w:w="1893" w:type="dxa"/>
            <w:vMerge/>
          </w:tcPr>
          <w:p w14:paraId="654AB5BC"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7E2ACB2E" w14:textId="77777777" w:rsidR="008E6C64" w:rsidRDefault="00000000">
            <w:pPr>
              <w:rPr>
                <w:rFonts w:ascii="Barlow" w:eastAsia="Barlow" w:hAnsi="Barlow" w:cs="Barlow"/>
                <w:sz w:val="20"/>
                <w:szCs w:val="20"/>
              </w:rPr>
            </w:pPr>
            <w:r>
              <w:rPr>
                <w:rFonts w:ascii="Barlow" w:eastAsia="Barlow" w:hAnsi="Barlow" w:cs="Barlow"/>
                <w:sz w:val="20"/>
                <w:szCs w:val="20"/>
              </w:rPr>
              <w:t>Zielona infrastruktura wybudowana lub zmodernizowana w celu przystosowania się do zmian klimatu</w:t>
            </w:r>
          </w:p>
        </w:tc>
        <w:tc>
          <w:tcPr>
            <w:tcW w:w="1729" w:type="dxa"/>
          </w:tcPr>
          <w:p w14:paraId="4AC19467" w14:textId="77777777" w:rsidR="008E6C64" w:rsidRDefault="00000000">
            <w:pPr>
              <w:jc w:val="center"/>
              <w:rPr>
                <w:rFonts w:ascii="Barlow" w:eastAsia="Barlow" w:hAnsi="Barlow" w:cs="Barlow"/>
                <w:sz w:val="20"/>
                <w:szCs w:val="20"/>
              </w:rPr>
            </w:pPr>
            <w:r>
              <w:rPr>
                <w:rFonts w:ascii="Barlow" w:eastAsia="Barlow" w:hAnsi="Barlow" w:cs="Barlow"/>
                <w:sz w:val="20"/>
                <w:szCs w:val="20"/>
              </w:rPr>
              <w:t>ha</w:t>
            </w:r>
          </w:p>
        </w:tc>
        <w:tc>
          <w:tcPr>
            <w:tcW w:w="1083" w:type="dxa"/>
          </w:tcPr>
          <w:p w14:paraId="7F671472"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088623C" w14:textId="77777777" w:rsidR="008E6C64" w:rsidRDefault="008E6C64">
            <w:pPr>
              <w:jc w:val="center"/>
              <w:rPr>
                <w:rFonts w:ascii="Times New Roman" w:eastAsia="Times New Roman" w:hAnsi="Times New Roman" w:cs="Times New Roman"/>
                <w:strike/>
                <w:sz w:val="20"/>
                <w:szCs w:val="20"/>
              </w:rPr>
            </w:pPr>
          </w:p>
          <w:p w14:paraId="7B2D6558" w14:textId="77777777" w:rsidR="008E6C64" w:rsidRDefault="00000000">
            <w:pPr>
              <w:jc w:val="center"/>
              <w:rPr>
                <w:rFonts w:ascii="Barlow" w:eastAsia="Barlow" w:hAnsi="Barlow" w:cs="Barlow"/>
                <w:sz w:val="20"/>
                <w:szCs w:val="20"/>
              </w:rPr>
            </w:pPr>
            <w:r>
              <w:rPr>
                <w:rFonts w:ascii="Barlow" w:eastAsia="Barlow" w:hAnsi="Barlow" w:cs="Barlow"/>
                <w:sz w:val="20"/>
                <w:szCs w:val="20"/>
              </w:rPr>
              <w:t>4,3666</w:t>
            </w:r>
          </w:p>
        </w:tc>
        <w:tc>
          <w:tcPr>
            <w:tcW w:w="2007" w:type="dxa"/>
          </w:tcPr>
          <w:p w14:paraId="1795E119"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6BE946EF"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49D5CD89" w14:textId="77777777">
        <w:tc>
          <w:tcPr>
            <w:tcW w:w="1893" w:type="dxa"/>
            <w:vMerge/>
          </w:tcPr>
          <w:p w14:paraId="64898530"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AC7607A" w14:textId="77777777" w:rsidR="008E6C64" w:rsidRDefault="00000000">
            <w:pPr>
              <w:rPr>
                <w:rFonts w:ascii="Barlow" w:eastAsia="Barlow" w:hAnsi="Barlow" w:cs="Barlow"/>
                <w:sz w:val="20"/>
                <w:szCs w:val="20"/>
              </w:rPr>
            </w:pPr>
            <w:r>
              <w:rPr>
                <w:rFonts w:ascii="Barlow" w:eastAsia="Barlow" w:hAnsi="Barlow" w:cs="Barlow"/>
                <w:sz w:val="20"/>
                <w:szCs w:val="20"/>
              </w:rPr>
              <w:t xml:space="preserve">Masa wycofanych z użytkowania i unieszkodliwionych wyrobów zawierających azbest </w:t>
            </w:r>
          </w:p>
        </w:tc>
        <w:tc>
          <w:tcPr>
            <w:tcW w:w="1729" w:type="dxa"/>
          </w:tcPr>
          <w:p w14:paraId="1DCCDA3A" w14:textId="77777777" w:rsidR="008E6C64" w:rsidRDefault="00000000">
            <w:pPr>
              <w:jc w:val="center"/>
              <w:rPr>
                <w:rFonts w:ascii="Barlow" w:eastAsia="Barlow" w:hAnsi="Barlow" w:cs="Barlow"/>
                <w:sz w:val="20"/>
                <w:szCs w:val="20"/>
              </w:rPr>
            </w:pPr>
            <w:r>
              <w:rPr>
                <w:rFonts w:ascii="Barlow" w:eastAsia="Barlow" w:hAnsi="Barlow" w:cs="Barlow"/>
                <w:sz w:val="20"/>
                <w:szCs w:val="20"/>
              </w:rPr>
              <w:t>ton</w:t>
            </w:r>
          </w:p>
        </w:tc>
        <w:tc>
          <w:tcPr>
            <w:tcW w:w="1083" w:type="dxa"/>
          </w:tcPr>
          <w:p w14:paraId="56DC957F"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67600C57" w14:textId="77777777" w:rsidR="008E6C64" w:rsidRDefault="008E6C64">
            <w:pPr>
              <w:jc w:val="center"/>
              <w:rPr>
                <w:rFonts w:ascii="Barlow" w:eastAsia="Barlow" w:hAnsi="Barlow" w:cs="Barlow"/>
                <w:sz w:val="20"/>
                <w:szCs w:val="20"/>
              </w:rPr>
            </w:pPr>
          </w:p>
          <w:p w14:paraId="6AC65253"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324</w:t>
            </w:r>
          </w:p>
          <w:p w14:paraId="5551297F" w14:textId="77777777" w:rsidR="008E6C64" w:rsidRDefault="008E6C64">
            <w:pPr>
              <w:jc w:val="center"/>
              <w:rPr>
                <w:rFonts w:ascii="Times New Roman" w:eastAsia="Times New Roman" w:hAnsi="Times New Roman" w:cs="Times New Roman"/>
                <w:sz w:val="24"/>
                <w:szCs w:val="24"/>
              </w:rPr>
            </w:pPr>
          </w:p>
        </w:tc>
        <w:tc>
          <w:tcPr>
            <w:tcW w:w="2007" w:type="dxa"/>
          </w:tcPr>
          <w:p w14:paraId="25B1C3FB" w14:textId="77777777" w:rsidR="008E6C64" w:rsidRDefault="00000000">
            <w:pPr>
              <w:jc w:val="cente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2FB83BAB"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522AF95B" w14:textId="77777777">
        <w:tc>
          <w:tcPr>
            <w:tcW w:w="1893" w:type="dxa"/>
            <w:vMerge/>
          </w:tcPr>
          <w:p w14:paraId="2A3AE660"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30A4B00A" w14:textId="77777777" w:rsidR="008E6C64" w:rsidRDefault="00000000">
            <w:pPr>
              <w:rPr>
                <w:rFonts w:ascii="Barlow" w:eastAsia="Barlow" w:hAnsi="Barlow" w:cs="Barlow"/>
                <w:sz w:val="20"/>
                <w:szCs w:val="20"/>
              </w:rPr>
            </w:pPr>
            <w:r>
              <w:rPr>
                <w:rFonts w:ascii="Barlow" w:eastAsia="Barlow" w:hAnsi="Barlow" w:cs="Barlow"/>
                <w:sz w:val="20"/>
                <w:szCs w:val="20"/>
              </w:rPr>
              <w:t>Pojemność obiektów małej retencji</w:t>
            </w:r>
          </w:p>
        </w:tc>
        <w:tc>
          <w:tcPr>
            <w:tcW w:w="1729" w:type="dxa"/>
          </w:tcPr>
          <w:p w14:paraId="39024E31" w14:textId="77777777" w:rsidR="008E6C64" w:rsidRDefault="00000000">
            <w:pPr>
              <w:jc w:val="center"/>
              <w:rPr>
                <w:rFonts w:ascii="Barlow" w:eastAsia="Barlow" w:hAnsi="Barlow" w:cs="Barlow"/>
                <w:sz w:val="20"/>
                <w:szCs w:val="20"/>
              </w:rPr>
            </w:pPr>
            <w:r>
              <w:rPr>
                <w:rFonts w:ascii="Barlow" w:eastAsia="Barlow" w:hAnsi="Barlow" w:cs="Barlow"/>
                <w:sz w:val="20"/>
                <w:szCs w:val="20"/>
              </w:rPr>
              <w:t>M</w:t>
            </w:r>
            <w:r>
              <w:rPr>
                <w:rFonts w:ascii="Barlow" w:eastAsia="Barlow" w:hAnsi="Barlow" w:cs="Barlow"/>
                <w:sz w:val="20"/>
                <w:szCs w:val="20"/>
                <w:vertAlign w:val="superscript"/>
              </w:rPr>
              <w:t>3</w:t>
            </w:r>
          </w:p>
        </w:tc>
        <w:tc>
          <w:tcPr>
            <w:tcW w:w="1083" w:type="dxa"/>
          </w:tcPr>
          <w:p w14:paraId="287E907C"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1A79A0FE" w14:textId="77777777" w:rsidR="008E6C64" w:rsidRDefault="008E6C64">
            <w:pPr>
              <w:jc w:val="center"/>
              <w:rPr>
                <w:rFonts w:ascii="Barlow" w:eastAsia="Barlow" w:hAnsi="Barlow" w:cs="Barlow"/>
                <w:sz w:val="20"/>
                <w:szCs w:val="20"/>
              </w:rPr>
            </w:pPr>
          </w:p>
          <w:p w14:paraId="4721EFBD"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3 466,1</w:t>
            </w:r>
          </w:p>
          <w:p w14:paraId="7BF6F9BA" w14:textId="77777777" w:rsidR="008E6C64" w:rsidRDefault="008E6C64">
            <w:pPr>
              <w:jc w:val="center"/>
              <w:rPr>
                <w:rFonts w:ascii="Times New Roman" w:eastAsia="Times New Roman" w:hAnsi="Times New Roman" w:cs="Times New Roman"/>
                <w:sz w:val="24"/>
                <w:szCs w:val="24"/>
                <w:highlight w:val="yellow"/>
              </w:rPr>
            </w:pPr>
          </w:p>
        </w:tc>
        <w:tc>
          <w:tcPr>
            <w:tcW w:w="2007" w:type="dxa"/>
          </w:tcPr>
          <w:p w14:paraId="4CD74D21"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7AB6CEDD"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3DDC3C65" w14:textId="77777777">
        <w:tc>
          <w:tcPr>
            <w:tcW w:w="1893" w:type="dxa"/>
            <w:vMerge w:val="restart"/>
          </w:tcPr>
          <w:p w14:paraId="55AD08AD" w14:textId="77777777" w:rsidR="008E6C64" w:rsidRDefault="00000000">
            <w:pPr>
              <w:rPr>
                <w:rFonts w:ascii="Barlow" w:eastAsia="Barlow" w:hAnsi="Barlow" w:cs="Barlow"/>
                <w:sz w:val="20"/>
                <w:szCs w:val="20"/>
              </w:rPr>
            </w:pPr>
            <w:r>
              <w:rPr>
                <w:rFonts w:ascii="Barlow" w:eastAsia="Barlow" w:hAnsi="Barlow" w:cs="Barlow"/>
                <w:sz w:val="20"/>
                <w:szCs w:val="20"/>
              </w:rPr>
              <w:t>Wskaźnik rezultatu</w:t>
            </w:r>
          </w:p>
        </w:tc>
        <w:tc>
          <w:tcPr>
            <w:tcW w:w="2867" w:type="dxa"/>
            <w:gridSpan w:val="2"/>
          </w:tcPr>
          <w:p w14:paraId="6A32AEE9" w14:textId="77777777" w:rsidR="008E6C64" w:rsidRDefault="00000000">
            <w:pPr>
              <w:rPr>
                <w:rFonts w:ascii="Barlow" w:eastAsia="Barlow" w:hAnsi="Barlow" w:cs="Barlow"/>
                <w:sz w:val="20"/>
                <w:szCs w:val="20"/>
              </w:rPr>
            </w:pPr>
            <w:r>
              <w:rPr>
                <w:rFonts w:ascii="Barlow" w:eastAsia="Barlow" w:hAnsi="Barlow" w:cs="Barlow"/>
                <w:sz w:val="20"/>
                <w:szCs w:val="20"/>
              </w:rPr>
              <w:t>Wytworzona energia odnawialna ogółem (w tym: energia elektryczna, energia cieplna)</w:t>
            </w:r>
          </w:p>
        </w:tc>
        <w:tc>
          <w:tcPr>
            <w:tcW w:w="1729" w:type="dxa"/>
          </w:tcPr>
          <w:p w14:paraId="356D0739" w14:textId="77777777" w:rsidR="008E6C64" w:rsidRDefault="00000000">
            <w:pPr>
              <w:jc w:val="center"/>
              <w:rPr>
                <w:rFonts w:ascii="Barlow" w:eastAsia="Barlow" w:hAnsi="Barlow" w:cs="Barlow"/>
                <w:sz w:val="20"/>
                <w:szCs w:val="20"/>
              </w:rPr>
            </w:pPr>
            <w:r>
              <w:rPr>
                <w:rFonts w:ascii="Barlow" w:eastAsia="Barlow" w:hAnsi="Barlow" w:cs="Barlow"/>
                <w:sz w:val="20"/>
                <w:szCs w:val="20"/>
              </w:rPr>
              <w:t>MWh/rok</w:t>
            </w:r>
          </w:p>
        </w:tc>
        <w:tc>
          <w:tcPr>
            <w:tcW w:w="1083" w:type="dxa"/>
          </w:tcPr>
          <w:p w14:paraId="32BAE2BC"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469915A5" w14:textId="77777777" w:rsidR="008E6C64" w:rsidRDefault="008E6C64">
            <w:pPr>
              <w:jc w:val="center"/>
              <w:rPr>
                <w:rFonts w:ascii="Barlow" w:eastAsia="Barlow" w:hAnsi="Barlow" w:cs="Barlow"/>
                <w:strike/>
                <w:sz w:val="20"/>
                <w:szCs w:val="20"/>
              </w:rPr>
            </w:pPr>
          </w:p>
          <w:p w14:paraId="79E0427D"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80,5</w:t>
            </w:r>
          </w:p>
          <w:p w14:paraId="2B63B6AA" w14:textId="77777777" w:rsidR="008E6C64" w:rsidRDefault="008E6C64">
            <w:pPr>
              <w:rPr>
                <w:rFonts w:ascii="Times New Roman" w:eastAsia="Times New Roman" w:hAnsi="Times New Roman" w:cs="Times New Roman"/>
                <w:sz w:val="24"/>
                <w:szCs w:val="24"/>
              </w:rPr>
            </w:pPr>
          </w:p>
        </w:tc>
        <w:tc>
          <w:tcPr>
            <w:tcW w:w="2007" w:type="dxa"/>
          </w:tcPr>
          <w:p w14:paraId="2B6357F9"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1D32B87C"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3EF92A15" w14:textId="77777777">
        <w:tc>
          <w:tcPr>
            <w:tcW w:w="1893" w:type="dxa"/>
            <w:vMerge/>
          </w:tcPr>
          <w:p w14:paraId="4505D63E"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BF8E36A" w14:textId="77777777" w:rsidR="008E6C64" w:rsidRDefault="00000000">
            <w:pPr>
              <w:rPr>
                <w:rFonts w:ascii="Barlow" w:eastAsia="Barlow" w:hAnsi="Barlow" w:cs="Barlow"/>
                <w:sz w:val="20"/>
                <w:szCs w:val="20"/>
              </w:rPr>
            </w:pPr>
            <w:r>
              <w:rPr>
                <w:rFonts w:ascii="Barlow" w:eastAsia="Barlow" w:hAnsi="Barlow" w:cs="Barlow"/>
                <w:sz w:val="20"/>
                <w:szCs w:val="20"/>
              </w:rPr>
              <w:t>Dodatkowa moc zainstalowana odnawialnych źródeł energii</w:t>
            </w:r>
          </w:p>
        </w:tc>
        <w:tc>
          <w:tcPr>
            <w:tcW w:w="1729" w:type="dxa"/>
          </w:tcPr>
          <w:p w14:paraId="663919A5" w14:textId="77777777" w:rsidR="008E6C64" w:rsidRDefault="00000000">
            <w:pPr>
              <w:jc w:val="center"/>
              <w:rPr>
                <w:rFonts w:ascii="Barlow" w:eastAsia="Barlow" w:hAnsi="Barlow" w:cs="Barlow"/>
                <w:sz w:val="20"/>
                <w:szCs w:val="20"/>
              </w:rPr>
            </w:pPr>
            <w:r>
              <w:rPr>
                <w:rFonts w:ascii="Barlow" w:eastAsia="Barlow" w:hAnsi="Barlow" w:cs="Barlow"/>
                <w:sz w:val="20"/>
                <w:szCs w:val="20"/>
              </w:rPr>
              <w:t>MW</w:t>
            </w:r>
          </w:p>
        </w:tc>
        <w:tc>
          <w:tcPr>
            <w:tcW w:w="1083" w:type="dxa"/>
          </w:tcPr>
          <w:p w14:paraId="3799BB5D"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1FB5B242" w14:textId="77777777" w:rsidR="008E6C64" w:rsidRDefault="008E6C64">
            <w:pPr>
              <w:jc w:val="center"/>
              <w:rPr>
                <w:rFonts w:ascii="Barlow" w:eastAsia="Barlow" w:hAnsi="Barlow" w:cs="Barlow"/>
                <w:strike/>
                <w:sz w:val="20"/>
                <w:szCs w:val="20"/>
              </w:rPr>
            </w:pPr>
          </w:p>
          <w:p w14:paraId="18844ECB"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0,08</w:t>
            </w:r>
          </w:p>
          <w:p w14:paraId="26CF79CB" w14:textId="77777777" w:rsidR="008E6C64" w:rsidRDefault="008E6C64">
            <w:pPr>
              <w:jc w:val="center"/>
              <w:rPr>
                <w:rFonts w:ascii="Times New Roman" w:eastAsia="Times New Roman" w:hAnsi="Times New Roman" w:cs="Times New Roman"/>
                <w:sz w:val="24"/>
                <w:szCs w:val="24"/>
              </w:rPr>
            </w:pPr>
          </w:p>
        </w:tc>
        <w:tc>
          <w:tcPr>
            <w:tcW w:w="2007" w:type="dxa"/>
          </w:tcPr>
          <w:p w14:paraId="0080357F" w14:textId="77777777" w:rsidR="008E6C64" w:rsidRDefault="00000000">
            <w:pPr>
              <w:jc w:val="cente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5190E6F5"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77A9CAAC" w14:textId="77777777">
        <w:tc>
          <w:tcPr>
            <w:tcW w:w="1893" w:type="dxa"/>
            <w:vMerge/>
          </w:tcPr>
          <w:p w14:paraId="77D04E34"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D551449" w14:textId="77777777" w:rsidR="008E6C64" w:rsidRDefault="00000000">
            <w:pPr>
              <w:rPr>
                <w:rFonts w:ascii="Barlow" w:eastAsia="Barlow" w:hAnsi="Barlow" w:cs="Barlow"/>
                <w:sz w:val="20"/>
                <w:szCs w:val="20"/>
              </w:rPr>
            </w:pPr>
            <w:r>
              <w:rPr>
                <w:rFonts w:ascii="Barlow" w:eastAsia="Barlow" w:hAnsi="Barlow" w:cs="Barlow"/>
                <w:sz w:val="20"/>
                <w:szCs w:val="20"/>
              </w:rPr>
              <w:t>Ludność odnosząca korzyści ze środków ochrony przeciwpowodziowej</w:t>
            </w:r>
          </w:p>
        </w:tc>
        <w:tc>
          <w:tcPr>
            <w:tcW w:w="1729" w:type="dxa"/>
          </w:tcPr>
          <w:p w14:paraId="13F7DD82" w14:textId="77777777" w:rsidR="008E6C64" w:rsidRDefault="00000000">
            <w:pPr>
              <w:jc w:val="center"/>
              <w:rPr>
                <w:rFonts w:ascii="Barlow" w:eastAsia="Barlow" w:hAnsi="Barlow" w:cs="Barlow"/>
                <w:sz w:val="20"/>
                <w:szCs w:val="20"/>
              </w:rPr>
            </w:pPr>
            <w:r>
              <w:rPr>
                <w:rFonts w:ascii="Barlow" w:eastAsia="Barlow" w:hAnsi="Barlow" w:cs="Barlow"/>
                <w:sz w:val="20"/>
                <w:szCs w:val="20"/>
              </w:rPr>
              <w:t>osoby</w:t>
            </w:r>
          </w:p>
        </w:tc>
        <w:tc>
          <w:tcPr>
            <w:tcW w:w="1083" w:type="dxa"/>
          </w:tcPr>
          <w:p w14:paraId="26F9856B"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4D800E65" w14:textId="77777777" w:rsidR="008E6C64" w:rsidRDefault="008E6C64">
            <w:pPr>
              <w:jc w:val="center"/>
              <w:rPr>
                <w:rFonts w:ascii="Times New Roman" w:eastAsia="Times New Roman" w:hAnsi="Times New Roman" w:cs="Times New Roman"/>
                <w:strike/>
                <w:sz w:val="24"/>
                <w:szCs w:val="24"/>
              </w:rPr>
            </w:pPr>
          </w:p>
          <w:p w14:paraId="44B51F31"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 xml:space="preserve"> 6 467</w:t>
            </w:r>
          </w:p>
        </w:tc>
        <w:tc>
          <w:tcPr>
            <w:tcW w:w="2007" w:type="dxa"/>
          </w:tcPr>
          <w:p w14:paraId="737A8738" w14:textId="77777777" w:rsidR="008E6C64" w:rsidRDefault="00000000">
            <w:pPr>
              <w:jc w:val="center"/>
              <w:rPr>
                <w:rFonts w:ascii="Barlow" w:eastAsia="Barlow" w:hAnsi="Barlow" w:cs="Barlow"/>
                <w:sz w:val="20"/>
                <w:szCs w:val="20"/>
              </w:rPr>
            </w:pPr>
            <w:r>
              <w:rPr>
                <w:rFonts w:ascii="Barlow" w:eastAsia="Barlow" w:hAnsi="Barlow" w:cs="Barlow"/>
                <w:sz w:val="20"/>
                <w:szCs w:val="20"/>
              </w:rPr>
              <w:t>Projekt/ monitoring</w:t>
            </w:r>
          </w:p>
        </w:tc>
        <w:tc>
          <w:tcPr>
            <w:tcW w:w="2012" w:type="dxa"/>
          </w:tcPr>
          <w:p w14:paraId="3EA2692D"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5D401D7F" w14:textId="77777777">
        <w:tc>
          <w:tcPr>
            <w:tcW w:w="1893" w:type="dxa"/>
            <w:vMerge/>
          </w:tcPr>
          <w:p w14:paraId="47D114D5"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3B18FC08" w14:textId="77777777" w:rsidR="008E6C64" w:rsidRDefault="00000000">
            <w:pPr>
              <w:rPr>
                <w:rFonts w:ascii="Barlow" w:eastAsia="Barlow" w:hAnsi="Barlow" w:cs="Barlow"/>
                <w:sz w:val="20"/>
                <w:szCs w:val="20"/>
              </w:rPr>
            </w:pPr>
            <w:r>
              <w:rPr>
                <w:rFonts w:ascii="Barlow" w:eastAsia="Barlow" w:hAnsi="Barlow" w:cs="Barlow"/>
                <w:sz w:val="20"/>
                <w:szCs w:val="20"/>
              </w:rPr>
              <w:t>Ludność mająca dostęp do nowej lub udoskonalonej zielonej infrastruktury</w:t>
            </w:r>
          </w:p>
        </w:tc>
        <w:tc>
          <w:tcPr>
            <w:tcW w:w="1729" w:type="dxa"/>
          </w:tcPr>
          <w:p w14:paraId="488991C7" w14:textId="77777777" w:rsidR="008E6C64" w:rsidRDefault="00000000">
            <w:pPr>
              <w:jc w:val="center"/>
              <w:rPr>
                <w:rFonts w:ascii="Barlow" w:eastAsia="Barlow" w:hAnsi="Barlow" w:cs="Barlow"/>
                <w:sz w:val="20"/>
                <w:szCs w:val="20"/>
              </w:rPr>
            </w:pPr>
            <w:r>
              <w:rPr>
                <w:rFonts w:ascii="Barlow" w:eastAsia="Barlow" w:hAnsi="Barlow" w:cs="Barlow"/>
                <w:sz w:val="20"/>
                <w:szCs w:val="20"/>
              </w:rPr>
              <w:t>osoby</w:t>
            </w:r>
          </w:p>
        </w:tc>
        <w:tc>
          <w:tcPr>
            <w:tcW w:w="1083" w:type="dxa"/>
          </w:tcPr>
          <w:p w14:paraId="60AA5516"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018F0603" w14:textId="77777777" w:rsidR="008E6C64" w:rsidRDefault="008E6C64">
            <w:pPr>
              <w:jc w:val="center"/>
              <w:rPr>
                <w:rFonts w:ascii="Barlow" w:eastAsia="Barlow" w:hAnsi="Barlow" w:cs="Barlow"/>
                <w:strike/>
                <w:color w:val="EE0000"/>
                <w:sz w:val="20"/>
                <w:szCs w:val="20"/>
              </w:rPr>
            </w:pPr>
          </w:p>
          <w:p w14:paraId="66E64C79"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6 461</w:t>
            </w:r>
          </w:p>
          <w:p w14:paraId="2C109E51" w14:textId="77777777" w:rsidR="008E6C64" w:rsidRDefault="008E6C64">
            <w:pPr>
              <w:rPr>
                <w:rFonts w:ascii="Times New Roman" w:eastAsia="Times New Roman" w:hAnsi="Times New Roman" w:cs="Times New Roman"/>
                <w:sz w:val="24"/>
                <w:szCs w:val="24"/>
                <w:shd w:val="clear" w:color="auto" w:fill="45818E"/>
              </w:rPr>
            </w:pPr>
          </w:p>
        </w:tc>
        <w:tc>
          <w:tcPr>
            <w:tcW w:w="2007" w:type="dxa"/>
          </w:tcPr>
          <w:p w14:paraId="14965EFF" w14:textId="77777777" w:rsidR="008E6C64" w:rsidRDefault="00000000">
            <w:pPr>
              <w:jc w:val="cente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67C720BF" w14:textId="77777777" w:rsidR="008E6C64" w:rsidRDefault="00000000">
            <w:pPr>
              <w:jc w:val="cente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39E4F0D3" w14:textId="77777777">
        <w:tc>
          <w:tcPr>
            <w:tcW w:w="14276" w:type="dxa"/>
            <w:gridSpan w:val="8"/>
          </w:tcPr>
          <w:p w14:paraId="7FB8705E" w14:textId="77777777" w:rsidR="008E6C64" w:rsidRDefault="008E6C64">
            <w:pPr>
              <w:rPr>
                <w:rFonts w:ascii="Barlow" w:eastAsia="Barlow" w:hAnsi="Barlow" w:cs="Barlow"/>
                <w:sz w:val="20"/>
                <w:szCs w:val="20"/>
              </w:rPr>
            </w:pPr>
          </w:p>
          <w:p w14:paraId="61BBC12E" w14:textId="77777777" w:rsidR="008E6C64" w:rsidRDefault="008E6C64">
            <w:pPr>
              <w:rPr>
                <w:rFonts w:ascii="Barlow" w:eastAsia="Barlow" w:hAnsi="Barlow" w:cs="Barlow"/>
                <w:sz w:val="20"/>
                <w:szCs w:val="20"/>
              </w:rPr>
            </w:pPr>
          </w:p>
          <w:p w14:paraId="7AEEE570" w14:textId="77777777" w:rsidR="008E6C64" w:rsidRDefault="008E6C64">
            <w:pPr>
              <w:rPr>
                <w:rFonts w:ascii="Barlow" w:eastAsia="Barlow" w:hAnsi="Barlow" w:cs="Barlow"/>
                <w:sz w:val="20"/>
                <w:szCs w:val="20"/>
              </w:rPr>
            </w:pPr>
          </w:p>
        </w:tc>
      </w:tr>
      <w:tr w:rsidR="008E6C64" w14:paraId="12645B6D" w14:textId="77777777">
        <w:tc>
          <w:tcPr>
            <w:tcW w:w="1893" w:type="dxa"/>
          </w:tcPr>
          <w:p w14:paraId="1EF7A14D" w14:textId="77777777" w:rsidR="008E6C64" w:rsidRDefault="008E6C64">
            <w:pPr>
              <w:rPr>
                <w:rFonts w:ascii="Barlow" w:eastAsia="Barlow" w:hAnsi="Barlow" w:cs="Barlow"/>
                <w:sz w:val="20"/>
                <w:szCs w:val="20"/>
              </w:rPr>
            </w:pPr>
          </w:p>
        </w:tc>
        <w:tc>
          <w:tcPr>
            <w:tcW w:w="1513" w:type="dxa"/>
          </w:tcPr>
          <w:p w14:paraId="1CF3C7DD" w14:textId="77777777" w:rsidR="008E6C64" w:rsidRDefault="008E6C64">
            <w:pPr>
              <w:rPr>
                <w:rFonts w:ascii="Barlow" w:eastAsia="Barlow" w:hAnsi="Barlow" w:cs="Barlow"/>
                <w:sz w:val="20"/>
                <w:szCs w:val="20"/>
              </w:rPr>
            </w:pPr>
          </w:p>
        </w:tc>
        <w:tc>
          <w:tcPr>
            <w:tcW w:w="8858" w:type="dxa"/>
            <w:gridSpan w:val="5"/>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4F47284D"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Cel strategiczny 3</w:t>
            </w:r>
          </w:p>
          <w:p w14:paraId="77E1E298" w14:textId="77777777" w:rsidR="008E6C64" w:rsidRDefault="00000000">
            <w:pPr>
              <w:rPr>
                <w:rFonts w:ascii="Times New Roman" w:eastAsia="Times New Roman" w:hAnsi="Times New Roman" w:cs="Times New Roman"/>
                <w:sz w:val="24"/>
                <w:szCs w:val="24"/>
              </w:rPr>
            </w:pPr>
            <w:r>
              <w:rPr>
                <w:rFonts w:ascii="Barlow" w:eastAsia="Barlow" w:hAnsi="Barlow" w:cs="Barlow"/>
                <w:b/>
                <w:bCs/>
                <w:sz w:val="20"/>
                <w:szCs w:val="20"/>
              </w:rPr>
              <w:t>Poprawa jakości życia mieszkańców Partnerstwa </w:t>
            </w:r>
          </w:p>
          <w:p w14:paraId="2FBECC25"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Cele szczegółowe FEWL 2021-2027:</w:t>
            </w:r>
          </w:p>
          <w:p w14:paraId="45AA62B6"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(cs) f; h; 2 viii; 1 ii; 1 iii</w:t>
            </w:r>
          </w:p>
          <w:p w14:paraId="3499AD98" w14:textId="77777777" w:rsidR="008E6C64" w:rsidRDefault="00000000">
            <w:pPr>
              <w:rPr>
                <w:rFonts w:ascii="Times New Roman" w:eastAsia="Times New Roman" w:hAnsi="Times New Roman" w:cs="Times New Roman"/>
                <w:sz w:val="24"/>
                <w:szCs w:val="24"/>
              </w:rPr>
            </w:pPr>
            <w:r>
              <w:rPr>
                <w:rFonts w:ascii="Barlow" w:eastAsia="Barlow" w:hAnsi="Barlow" w:cs="Barlow"/>
                <w:sz w:val="20"/>
                <w:szCs w:val="20"/>
              </w:rPr>
              <w:t>Zaplanowane projekty:</w:t>
            </w:r>
          </w:p>
          <w:p w14:paraId="06A57305" w14:textId="77777777" w:rsidR="008E6C64" w:rsidRDefault="00000000">
            <w:pPr>
              <w:numPr>
                <w:ilvl w:val="0"/>
                <w:numId w:val="18"/>
              </w:numPr>
              <w:rPr>
                <w:sz w:val="20"/>
                <w:szCs w:val="20"/>
              </w:rPr>
            </w:pPr>
            <w:r>
              <w:rPr>
                <w:rFonts w:ascii="Barlow" w:eastAsia="Barlow" w:hAnsi="Barlow" w:cs="Barlow"/>
                <w:sz w:val="20"/>
                <w:szCs w:val="20"/>
              </w:rPr>
              <w:t>Rozwój infrastruktury poprzez budowę ścieżki rowerowej  od miejscowości Laski do Babimostu</w:t>
            </w:r>
          </w:p>
          <w:p w14:paraId="143A2F48" w14:textId="77777777" w:rsidR="008E6C64" w:rsidRDefault="00000000">
            <w:pPr>
              <w:numPr>
                <w:ilvl w:val="0"/>
                <w:numId w:val="18"/>
              </w:numPr>
              <w:rPr>
                <w:sz w:val="20"/>
                <w:szCs w:val="20"/>
              </w:rPr>
            </w:pPr>
            <w:r>
              <w:rPr>
                <w:rFonts w:ascii="Barlow" w:eastAsia="Barlow" w:hAnsi="Barlow" w:cs="Barlow"/>
                <w:sz w:val="20"/>
                <w:szCs w:val="20"/>
              </w:rPr>
              <w:t>Budowa ścieżki rowerowej od ul. Zamieście w kierunku granicy Gminy</w:t>
            </w:r>
          </w:p>
          <w:p w14:paraId="173493EF" w14:textId="77777777" w:rsidR="008E6C64" w:rsidRDefault="00000000">
            <w:pPr>
              <w:numPr>
                <w:ilvl w:val="0"/>
                <w:numId w:val="18"/>
              </w:numPr>
              <w:rPr>
                <w:color w:val="FF0000"/>
                <w:sz w:val="20"/>
                <w:szCs w:val="20"/>
              </w:rPr>
            </w:pPr>
            <w:r>
              <w:rPr>
                <w:rFonts w:ascii="Barlow" w:eastAsia="Barlow" w:hAnsi="Barlow" w:cs="Barlow"/>
                <w:strike/>
                <w:sz w:val="20"/>
                <w:szCs w:val="20"/>
              </w:rPr>
              <w:t>Budowa ścieżki rowerowej relacji Przytoczna – Lubikowo</w:t>
            </w:r>
            <w:r>
              <w:rPr>
                <w:color w:val="FF0000"/>
              </w:rPr>
              <w:t xml:space="preserve"> Budowa ścieżki rowerowej relacji Przytoczna - Chełmicko</w:t>
            </w:r>
          </w:p>
          <w:p w14:paraId="571BE2D5" w14:textId="77777777" w:rsidR="008E6C64" w:rsidRDefault="00000000">
            <w:pPr>
              <w:numPr>
                <w:ilvl w:val="0"/>
                <w:numId w:val="18"/>
              </w:numPr>
              <w:rPr>
                <w:sz w:val="20"/>
                <w:szCs w:val="20"/>
              </w:rPr>
            </w:pPr>
            <w:r>
              <w:rPr>
                <w:rFonts w:ascii="Barlow" w:eastAsia="Barlow" w:hAnsi="Barlow" w:cs="Barlow"/>
                <w:sz w:val="20"/>
                <w:szCs w:val="20"/>
              </w:rPr>
              <w:t>Budowa ścieżki rowerowej Smardzewo – Opalewo – Szczaniec (Etap I)</w:t>
            </w:r>
          </w:p>
          <w:p w14:paraId="63D9E942" w14:textId="77777777" w:rsidR="008E6C64" w:rsidRDefault="00000000">
            <w:pPr>
              <w:numPr>
                <w:ilvl w:val="0"/>
                <w:numId w:val="18"/>
              </w:numPr>
              <w:spacing w:line="259" w:lineRule="auto"/>
              <w:rPr>
                <w:sz w:val="20"/>
                <w:szCs w:val="20"/>
              </w:rPr>
            </w:pPr>
            <w:r>
              <w:rPr>
                <w:rFonts w:ascii="Barlow" w:eastAsia="Barlow" w:hAnsi="Barlow" w:cs="Barlow"/>
                <w:sz w:val="20"/>
                <w:szCs w:val="20"/>
              </w:rPr>
              <w:t>Budowa ścieżki rowerowej (drogi dla rowerów) Lutol Suchy – Chociszewo – Granica Gminy Trzciel</w:t>
            </w:r>
          </w:p>
          <w:p w14:paraId="39D667B0" w14:textId="77777777" w:rsidR="008E6C64" w:rsidRDefault="00000000">
            <w:pPr>
              <w:numPr>
                <w:ilvl w:val="0"/>
                <w:numId w:val="18"/>
              </w:numPr>
              <w:rPr>
                <w:sz w:val="20"/>
                <w:szCs w:val="20"/>
              </w:rPr>
            </w:pPr>
            <w:r>
              <w:rPr>
                <w:rFonts w:ascii="Barlow" w:eastAsia="Barlow" w:hAnsi="Barlow" w:cs="Barlow"/>
                <w:sz w:val="20"/>
                <w:szCs w:val="20"/>
              </w:rPr>
              <w:t>Ścieżka rowerowa Pszczew -  Szarcz</w:t>
            </w:r>
          </w:p>
          <w:p w14:paraId="71549530" w14:textId="77777777" w:rsidR="008E6C64" w:rsidRDefault="00000000">
            <w:pPr>
              <w:numPr>
                <w:ilvl w:val="0"/>
                <w:numId w:val="18"/>
              </w:numPr>
              <w:rPr>
                <w:sz w:val="20"/>
                <w:szCs w:val="20"/>
              </w:rPr>
            </w:pPr>
            <w:r>
              <w:rPr>
                <w:rFonts w:ascii="Barlow" w:eastAsia="Barlow" w:hAnsi="Barlow" w:cs="Barlow"/>
                <w:sz w:val="20"/>
                <w:szCs w:val="20"/>
              </w:rPr>
              <w:t>Budowa ścieżki rowerowej Trzebiechów (Swarzynice) – Klenica (Bojadła)</w:t>
            </w:r>
          </w:p>
          <w:p w14:paraId="54EC52DD" w14:textId="77777777" w:rsidR="008E6C64" w:rsidRDefault="00000000">
            <w:pPr>
              <w:numPr>
                <w:ilvl w:val="0"/>
                <w:numId w:val="18"/>
              </w:numPr>
              <w:rPr>
                <w:sz w:val="20"/>
                <w:szCs w:val="20"/>
              </w:rPr>
            </w:pPr>
            <w:r>
              <w:rPr>
                <w:rFonts w:ascii="Barlow" w:eastAsia="Barlow" w:hAnsi="Barlow" w:cs="Barlow"/>
                <w:sz w:val="20"/>
                <w:szCs w:val="20"/>
              </w:rPr>
              <w:t>Zwiększenie dostępności i poprawa jakości kształcenia dzieci i młodzieży</w:t>
            </w:r>
          </w:p>
          <w:p w14:paraId="0933CF04" w14:textId="77777777" w:rsidR="008E6C64" w:rsidRDefault="00000000">
            <w:pPr>
              <w:numPr>
                <w:ilvl w:val="0"/>
                <w:numId w:val="18"/>
              </w:numPr>
              <w:rPr>
                <w:sz w:val="20"/>
                <w:szCs w:val="20"/>
              </w:rPr>
            </w:pPr>
            <w:r>
              <w:rPr>
                <w:rFonts w:ascii="Barlow" w:eastAsia="Barlow" w:hAnsi="Barlow" w:cs="Barlow"/>
                <w:sz w:val="20"/>
                <w:szCs w:val="20"/>
              </w:rPr>
              <w:t>Nauka programowania i języków obcych</w:t>
            </w:r>
          </w:p>
          <w:p w14:paraId="2399810E" w14:textId="77777777" w:rsidR="008E6C64" w:rsidRDefault="00000000">
            <w:pPr>
              <w:numPr>
                <w:ilvl w:val="0"/>
                <w:numId w:val="18"/>
              </w:numPr>
              <w:rPr>
                <w:sz w:val="20"/>
                <w:szCs w:val="20"/>
              </w:rPr>
            </w:pPr>
            <w:r>
              <w:rPr>
                <w:rFonts w:ascii="Barlow" w:eastAsia="Barlow" w:hAnsi="Barlow" w:cs="Barlow"/>
                <w:sz w:val="20"/>
                <w:szCs w:val="20"/>
              </w:rPr>
              <w:t>Szkoła na miarę XXI wieku</w:t>
            </w:r>
          </w:p>
          <w:p w14:paraId="52F8BD31" w14:textId="77777777" w:rsidR="008E6C64" w:rsidRDefault="00000000">
            <w:pPr>
              <w:numPr>
                <w:ilvl w:val="0"/>
                <w:numId w:val="18"/>
              </w:numPr>
              <w:rPr>
                <w:sz w:val="20"/>
                <w:szCs w:val="20"/>
              </w:rPr>
            </w:pPr>
            <w:r>
              <w:rPr>
                <w:rFonts w:ascii="Barlow" w:eastAsia="Barlow" w:hAnsi="Barlow" w:cs="Barlow"/>
                <w:sz w:val="20"/>
                <w:szCs w:val="20"/>
              </w:rPr>
              <w:t>Przedszkolak Q-przyszłości</w:t>
            </w:r>
          </w:p>
          <w:p w14:paraId="2B7EE91A" w14:textId="77777777" w:rsidR="008E6C64" w:rsidRDefault="00000000">
            <w:pPr>
              <w:numPr>
                <w:ilvl w:val="0"/>
                <w:numId w:val="18"/>
              </w:numPr>
              <w:rPr>
                <w:sz w:val="20"/>
                <w:szCs w:val="20"/>
              </w:rPr>
            </w:pPr>
            <w:r>
              <w:rPr>
                <w:rFonts w:ascii="Barlow" w:eastAsia="Barlow" w:hAnsi="Barlow" w:cs="Barlow"/>
                <w:sz w:val="20"/>
                <w:szCs w:val="20"/>
              </w:rPr>
              <w:t>Kompetentni w przyszłości</w:t>
            </w:r>
          </w:p>
          <w:p w14:paraId="3EC15E4A" w14:textId="77777777" w:rsidR="008E6C64" w:rsidRDefault="00000000">
            <w:pPr>
              <w:numPr>
                <w:ilvl w:val="0"/>
                <w:numId w:val="18"/>
              </w:numPr>
              <w:rPr>
                <w:sz w:val="20"/>
                <w:szCs w:val="20"/>
              </w:rPr>
            </w:pPr>
            <w:r>
              <w:rPr>
                <w:rFonts w:ascii="Barlow" w:eastAsia="Barlow" w:hAnsi="Barlow" w:cs="Barlow"/>
                <w:sz w:val="20"/>
                <w:szCs w:val="20"/>
              </w:rPr>
              <w:t>Przyjazna i nowoczesna szkoła</w:t>
            </w:r>
          </w:p>
          <w:p w14:paraId="1B4B208A" w14:textId="77777777" w:rsidR="008E6C64" w:rsidRDefault="00000000">
            <w:pPr>
              <w:numPr>
                <w:ilvl w:val="0"/>
                <w:numId w:val="18"/>
              </w:numPr>
              <w:rPr>
                <w:sz w:val="20"/>
                <w:szCs w:val="20"/>
              </w:rPr>
            </w:pPr>
            <w:r>
              <w:rPr>
                <w:rFonts w:ascii="Barlow" w:eastAsia="Barlow" w:hAnsi="Barlow" w:cs="Barlow"/>
                <w:sz w:val="20"/>
                <w:szCs w:val="20"/>
              </w:rPr>
              <w:t>Nowe kompetencje – klucz do sukcesu</w:t>
            </w:r>
          </w:p>
          <w:p w14:paraId="2C2C17F0" w14:textId="77777777" w:rsidR="008E6C64" w:rsidRDefault="00000000">
            <w:pPr>
              <w:numPr>
                <w:ilvl w:val="0"/>
                <w:numId w:val="18"/>
              </w:numPr>
              <w:rPr>
                <w:sz w:val="20"/>
                <w:szCs w:val="20"/>
              </w:rPr>
            </w:pPr>
            <w:r>
              <w:rPr>
                <w:rFonts w:ascii="Barlow" w:eastAsia="Barlow" w:hAnsi="Barlow" w:cs="Barlow"/>
                <w:sz w:val="20"/>
                <w:szCs w:val="20"/>
              </w:rPr>
              <w:t>Zwiększenie dostępności i poprawa jakości kształcenia dzieci i młodzieży z obszaru Partnerstwa</w:t>
            </w:r>
          </w:p>
          <w:p w14:paraId="329F28CE" w14:textId="77777777" w:rsidR="008E6C64" w:rsidRDefault="00000000">
            <w:pPr>
              <w:numPr>
                <w:ilvl w:val="0"/>
                <w:numId w:val="18"/>
              </w:numPr>
              <w:rPr>
                <w:sz w:val="20"/>
                <w:szCs w:val="20"/>
              </w:rPr>
            </w:pPr>
            <w:r>
              <w:rPr>
                <w:rFonts w:ascii="Barlow" w:eastAsia="Barlow" w:hAnsi="Barlow" w:cs="Barlow"/>
                <w:sz w:val="20"/>
                <w:szCs w:val="20"/>
              </w:rPr>
              <w:t>Zwiększenie dostępności i poprawa jakości kształcenia dzieci i młodzieży z obszaru Partnerstwa-„Specjalista dla rynku pracy”</w:t>
            </w:r>
          </w:p>
          <w:p w14:paraId="1EED3FC7" w14:textId="77777777" w:rsidR="008E6C64" w:rsidRDefault="00000000">
            <w:pPr>
              <w:numPr>
                <w:ilvl w:val="0"/>
                <w:numId w:val="18"/>
              </w:numPr>
              <w:rPr>
                <w:sz w:val="20"/>
                <w:szCs w:val="20"/>
              </w:rPr>
            </w:pPr>
            <w:r>
              <w:rPr>
                <w:rFonts w:ascii="Barlow" w:eastAsia="Barlow" w:hAnsi="Barlow" w:cs="Barlow"/>
                <w:sz w:val="20"/>
                <w:szCs w:val="20"/>
              </w:rPr>
              <w:t>Aktywizacja społeczna i zawodowa osób w Gminie Babimost</w:t>
            </w:r>
          </w:p>
          <w:p w14:paraId="0EB48013" w14:textId="77777777" w:rsidR="008E6C64" w:rsidRDefault="00000000">
            <w:pPr>
              <w:numPr>
                <w:ilvl w:val="0"/>
                <w:numId w:val="18"/>
              </w:numPr>
              <w:rPr>
                <w:sz w:val="20"/>
                <w:szCs w:val="20"/>
              </w:rPr>
            </w:pPr>
            <w:r>
              <w:rPr>
                <w:rFonts w:ascii="Barlow" w:eastAsia="Barlow" w:hAnsi="Barlow" w:cs="Barlow"/>
                <w:sz w:val="20"/>
                <w:szCs w:val="20"/>
              </w:rPr>
              <w:t>Gmina bez wykluczeń</w:t>
            </w:r>
          </w:p>
          <w:p w14:paraId="3DA21705" w14:textId="77777777" w:rsidR="008E6C64" w:rsidRDefault="00000000">
            <w:pPr>
              <w:numPr>
                <w:ilvl w:val="0"/>
                <w:numId w:val="18"/>
              </w:numPr>
              <w:rPr>
                <w:sz w:val="20"/>
                <w:szCs w:val="20"/>
              </w:rPr>
            </w:pPr>
            <w:r>
              <w:rPr>
                <w:rFonts w:ascii="Barlow" w:eastAsia="Barlow" w:hAnsi="Barlow" w:cs="Barlow"/>
                <w:sz w:val="20"/>
                <w:szCs w:val="20"/>
              </w:rPr>
              <w:t>Aktywizacja społeczna i zawodowa mieszkańców gminy Pszczew</w:t>
            </w:r>
          </w:p>
          <w:p w14:paraId="0E59E48D" w14:textId="77777777" w:rsidR="008E6C64" w:rsidRDefault="00000000">
            <w:pPr>
              <w:numPr>
                <w:ilvl w:val="0"/>
                <w:numId w:val="18"/>
              </w:numPr>
              <w:rPr>
                <w:sz w:val="20"/>
                <w:szCs w:val="20"/>
              </w:rPr>
            </w:pPr>
            <w:r>
              <w:rPr>
                <w:rFonts w:ascii="Barlow" w:eastAsia="Barlow" w:hAnsi="Barlow" w:cs="Barlow"/>
                <w:sz w:val="20"/>
                <w:szCs w:val="20"/>
              </w:rPr>
              <w:t>Aktywna integracja społeczno-zawodowa mieszkańców gminy Trzciel</w:t>
            </w:r>
          </w:p>
          <w:p w14:paraId="29A19E83" w14:textId="77777777" w:rsidR="008E6C64" w:rsidRDefault="00000000">
            <w:pPr>
              <w:numPr>
                <w:ilvl w:val="0"/>
                <w:numId w:val="18"/>
              </w:numPr>
              <w:rPr>
                <w:sz w:val="20"/>
                <w:szCs w:val="20"/>
              </w:rPr>
            </w:pPr>
            <w:r>
              <w:rPr>
                <w:rFonts w:ascii="Barlow" w:eastAsia="Barlow" w:hAnsi="Barlow" w:cs="Barlow"/>
                <w:sz w:val="20"/>
                <w:szCs w:val="20"/>
              </w:rPr>
              <w:t>Aktywna integracja mieszkańców gminy Trzebiechów</w:t>
            </w:r>
          </w:p>
          <w:p w14:paraId="384ABE4A" w14:textId="77777777" w:rsidR="008E6C64" w:rsidRDefault="00000000">
            <w:pPr>
              <w:numPr>
                <w:ilvl w:val="0"/>
                <w:numId w:val="18"/>
              </w:numPr>
              <w:rPr>
                <w:sz w:val="20"/>
                <w:szCs w:val="20"/>
              </w:rPr>
            </w:pPr>
            <w:r>
              <w:rPr>
                <w:rFonts w:ascii="Barlow" w:eastAsia="Barlow" w:hAnsi="Barlow" w:cs="Barlow"/>
                <w:sz w:val="20"/>
                <w:szCs w:val="20"/>
              </w:rPr>
              <w:t>Aktywizacja społeczna i zawodowa osób z niepełnosprawnościami w Gminie Zbąszynek</w:t>
            </w:r>
          </w:p>
          <w:p w14:paraId="2672E74A" w14:textId="77777777" w:rsidR="008E6C64" w:rsidRDefault="00000000">
            <w:pPr>
              <w:numPr>
                <w:ilvl w:val="0"/>
                <w:numId w:val="18"/>
              </w:numPr>
              <w:rPr>
                <w:sz w:val="20"/>
                <w:szCs w:val="20"/>
              </w:rPr>
            </w:pPr>
            <w:r>
              <w:rPr>
                <w:rFonts w:ascii="Barlow" w:eastAsia="Barlow" w:hAnsi="Barlow" w:cs="Barlow"/>
                <w:sz w:val="20"/>
                <w:szCs w:val="20"/>
              </w:rPr>
              <w:t>Cyfryzacja e- usług w Urzędzie Gminy Przytoczna</w:t>
            </w:r>
          </w:p>
          <w:p w14:paraId="211FC386" w14:textId="77777777" w:rsidR="008E6C64" w:rsidRDefault="00000000">
            <w:pPr>
              <w:numPr>
                <w:ilvl w:val="0"/>
                <w:numId w:val="18"/>
              </w:numPr>
              <w:rPr>
                <w:sz w:val="20"/>
                <w:szCs w:val="20"/>
              </w:rPr>
            </w:pPr>
            <w:r>
              <w:rPr>
                <w:rFonts w:ascii="Barlow" w:eastAsia="Barlow" w:hAnsi="Barlow" w:cs="Barlow"/>
                <w:sz w:val="20"/>
                <w:szCs w:val="20"/>
              </w:rPr>
              <w:t>Cyfryzacja usług  w gminie Pszczew</w:t>
            </w:r>
          </w:p>
          <w:p w14:paraId="5A9CA3A6" w14:textId="77777777" w:rsidR="008E6C64" w:rsidRDefault="00000000">
            <w:pPr>
              <w:numPr>
                <w:ilvl w:val="0"/>
                <w:numId w:val="18"/>
              </w:numPr>
              <w:rPr>
                <w:sz w:val="20"/>
                <w:szCs w:val="20"/>
              </w:rPr>
            </w:pPr>
            <w:r>
              <w:rPr>
                <w:rFonts w:ascii="Barlow" w:eastAsia="Barlow" w:hAnsi="Barlow" w:cs="Barlow"/>
                <w:sz w:val="20"/>
                <w:szCs w:val="20"/>
              </w:rPr>
              <w:t>Kompleksowy system zarządzania dokumentacją w UG Szczaniec i jednostkach</w:t>
            </w:r>
          </w:p>
          <w:p w14:paraId="463F0B72" w14:textId="77777777" w:rsidR="008E6C64" w:rsidRDefault="00000000">
            <w:pPr>
              <w:numPr>
                <w:ilvl w:val="0"/>
                <w:numId w:val="18"/>
              </w:numPr>
              <w:rPr>
                <w:sz w:val="20"/>
                <w:szCs w:val="20"/>
              </w:rPr>
            </w:pPr>
            <w:r>
              <w:rPr>
                <w:rFonts w:ascii="Barlow" w:eastAsia="Barlow" w:hAnsi="Barlow" w:cs="Barlow"/>
                <w:sz w:val="20"/>
                <w:szCs w:val="20"/>
              </w:rPr>
              <w:t>Zakup infokiosków do świadczenia e-usług na obszarze Partnerstwa</w:t>
            </w:r>
          </w:p>
          <w:p w14:paraId="7BA6DCB7" w14:textId="77777777" w:rsidR="008E6C64" w:rsidRDefault="00000000">
            <w:pPr>
              <w:numPr>
                <w:ilvl w:val="0"/>
                <w:numId w:val="18"/>
              </w:numPr>
              <w:rPr>
                <w:sz w:val="20"/>
                <w:szCs w:val="20"/>
              </w:rPr>
            </w:pPr>
            <w:r>
              <w:rPr>
                <w:rFonts w:ascii="Barlow" w:eastAsia="Barlow" w:hAnsi="Barlow" w:cs="Barlow"/>
                <w:sz w:val="20"/>
                <w:szCs w:val="20"/>
              </w:rPr>
              <w:t>Cyfryzacja Gmin na obszarze Partnerstwa</w:t>
            </w:r>
          </w:p>
          <w:p w14:paraId="4B6E638C" w14:textId="77777777" w:rsidR="008E6C64" w:rsidRDefault="00000000">
            <w:pPr>
              <w:numPr>
                <w:ilvl w:val="0"/>
                <w:numId w:val="18"/>
              </w:numPr>
              <w:spacing w:after="160"/>
              <w:rPr>
                <w:sz w:val="20"/>
                <w:szCs w:val="20"/>
              </w:rPr>
            </w:pPr>
            <w:r>
              <w:rPr>
                <w:rFonts w:ascii="Barlow" w:eastAsia="Barlow" w:hAnsi="Barlow" w:cs="Barlow"/>
                <w:sz w:val="20"/>
                <w:szCs w:val="20"/>
              </w:rPr>
              <w:lastRenderedPageBreak/>
              <w:t>Lokalny system wsparcia przedsiębiorczości;</w:t>
            </w:r>
          </w:p>
        </w:tc>
        <w:tc>
          <w:tcPr>
            <w:tcW w:w="2012" w:type="dxa"/>
          </w:tcPr>
          <w:p w14:paraId="64EDD07E" w14:textId="77777777" w:rsidR="008E6C64" w:rsidRDefault="008E6C64">
            <w:pPr>
              <w:widowControl w:val="0"/>
              <w:pBdr>
                <w:top w:val="nil"/>
                <w:left w:val="nil"/>
                <w:bottom w:val="nil"/>
                <w:right w:val="nil"/>
                <w:between w:val="nil"/>
              </w:pBdr>
              <w:spacing w:line="276" w:lineRule="auto"/>
              <w:rPr>
                <w:rFonts w:ascii="Barlow" w:eastAsia="Barlow" w:hAnsi="Barlow" w:cs="Barlow"/>
                <w:color w:val="000000"/>
                <w:sz w:val="20"/>
                <w:szCs w:val="20"/>
              </w:rPr>
            </w:pPr>
          </w:p>
        </w:tc>
      </w:tr>
      <w:tr w:rsidR="008E6C64" w14:paraId="2265AC39" w14:textId="77777777">
        <w:tc>
          <w:tcPr>
            <w:tcW w:w="1893" w:type="dxa"/>
            <w:vMerge w:val="restart"/>
          </w:tcPr>
          <w:p w14:paraId="2F141C6C" w14:textId="77777777" w:rsidR="008E6C64" w:rsidRDefault="00000000">
            <w:pPr>
              <w:rPr>
                <w:rFonts w:ascii="Barlow" w:eastAsia="Barlow" w:hAnsi="Barlow" w:cs="Barlow"/>
                <w:sz w:val="20"/>
                <w:szCs w:val="20"/>
              </w:rPr>
            </w:pPr>
            <w:r>
              <w:rPr>
                <w:rFonts w:ascii="Barlow" w:eastAsia="Barlow" w:hAnsi="Barlow" w:cs="Barlow"/>
                <w:sz w:val="20"/>
                <w:szCs w:val="20"/>
              </w:rPr>
              <w:t>Wskaźnik produktu</w:t>
            </w:r>
          </w:p>
        </w:tc>
        <w:tc>
          <w:tcPr>
            <w:tcW w:w="2867" w:type="dxa"/>
            <w:gridSpan w:val="2"/>
          </w:tcPr>
          <w:p w14:paraId="31931B13" w14:textId="77777777" w:rsidR="008E6C64" w:rsidRDefault="00000000">
            <w:pPr>
              <w:rPr>
                <w:rFonts w:ascii="Barlow" w:eastAsia="Barlow" w:hAnsi="Barlow" w:cs="Barlow"/>
                <w:sz w:val="20"/>
                <w:szCs w:val="20"/>
              </w:rPr>
            </w:pPr>
            <w:r>
              <w:rPr>
                <w:rFonts w:ascii="Barlow" w:eastAsia="Barlow" w:hAnsi="Barlow" w:cs="Barlow"/>
                <w:sz w:val="20"/>
                <w:szCs w:val="20"/>
              </w:rPr>
              <w:t>Liczba osób bezrobotnych, w tym długotrwale bezrobotnych, objętych wsparciem w programie</w:t>
            </w:r>
          </w:p>
        </w:tc>
        <w:tc>
          <w:tcPr>
            <w:tcW w:w="1729" w:type="dxa"/>
          </w:tcPr>
          <w:p w14:paraId="73827873"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6F53B7BB"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9BC66C2" w14:textId="77777777" w:rsidR="008E6C64" w:rsidRDefault="008E6C64">
            <w:pPr>
              <w:jc w:val="center"/>
              <w:rPr>
                <w:rFonts w:ascii="Barlow" w:eastAsia="Barlow" w:hAnsi="Barlow" w:cs="Barlow"/>
                <w:sz w:val="20"/>
                <w:szCs w:val="20"/>
              </w:rPr>
            </w:pPr>
          </w:p>
          <w:p w14:paraId="4BBF1AFC" w14:textId="77777777" w:rsidR="008E6C64" w:rsidRDefault="00000000">
            <w:pPr>
              <w:jc w:val="center"/>
              <w:rPr>
                <w:rFonts w:ascii="Barlow" w:eastAsia="Barlow" w:hAnsi="Barlow" w:cs="Barlow"/>
                <w:strike/>
                <w:sz w:val="20"/>
                <w:szCs w:val="20"/>
              </w:rPr>
            </w:pPr>
            <w:r>
              <w:rPr>
                <w:rFonts w:ascii="Barlow" w:eastAsia="Barlow" w:hAnsi="Barlow" w:cs="Barlow"/>
                <w:strike/>
                <w:sz w:val="20"/>
                <w:szCs w:val="20"/>
              </w:rPr>
              <w:t>36</w:t>
            </w:r>
          </w:p>
          <w:p w14:paraId="7D7B0EC8" w14:textId="77777777" w:rsidR="008E6C64" w:rsidRDefault="00000000">
            <w:pPr>
              <w:jc w:val="center"/>
              <w:rPr>
                <w:rFonts w:ascii="Barlow" w:eastAsia="Barlow" w:hAnsi="Barlow" w:cs="Barlow"/>
                <w:color w:val="CC0000"/>
                <w:sz w:val="20"/>
                <w:szCs w:val="20"/>
              </w:rPr>
            </w:pPr>
            <w:r>
              <w:rPr>
                <w:rFonts w:ascii="Barlow" w:eastAsia="Barlow" w:hAnsi="Barlow" w:cs="Barlow"/>
                <w:color w:val="CC0000"/>
                <w:sz w:val="20"/>
                <w:szCs w:val="20"/>
              </w:rPr>
              <w:t>62</w:t>
            </w:r>
          </w:p>
          <w:p w14:paraId="74F31BAB" w14:textId="77777777" w:rsidR="008E6C64" w:rsidRDefault="008E6C64">
            <w:pPr>
              <w:jc w:val="center"/>
              <w:rPr>
                <w:rFonts w:ascii="Times New Roman" w:eastAsia="Times New Roman" w:hAnsi="Times New Roman" w:cs="Times New Roman"/>
                <w:sz w:val="24"/>
                <w:szCs w:val="24"/>
                <w:shd w:val="clear" w:color="auto" w:fill="CCCCCC"/>
              </w:rPr>
            </w:pPr>
          </w:p>
        </w:tc>
        <w:tc>
          <w:tcPr>
            <w:tcW w:w="2007" w:type="dxa"/>
          </w:tcPr>
          <w:p w14:paraId="2D7969A1" w14:textId="77777777" w:rsidR="008E6C64" w:rsidRDefault="00000000">
            <w:pP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25D61EBB"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26716CB0" w14:textId="77777777">
        <w:tc>
          <w:tcPr>
            <w:tcW w:w="1893" w:type="dxa"/>
            <w:vMerge/>
          </w:tcPr>
          <w:p w14:paraId="318CDAB4"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3AEF69F" w14:textId="77777777" w:rsidR="008E6C64" w:rsidRDefault="00000000">
            <w:pPr>
              <w:rPr>
                <w:rFonts w:ascii="Barlow" w:eastAsia="Barlow" w:hAnsi="Barlow" w:cs="Barlow"/>
                <w:sz w:val="20"/>
                <w:szCs w:val="20"/>
              </w:rPr>
            </w:pPr>
            <w:r>
              <w:rPr>
                <w:rFonts w:ascii="Barlow" w:eastAsia="Barlow" w:hAnsi="Barlow" w:cs="Barlow"/>
                <w:sz w:val="20"/>
                <w:szCs w:val="20"/>
              </w:rPr>
              <w:t>Liczba osób biernych zawodowo objętych wsparciem w programie</w:t>
            </w:r>
          </w:p>
        </w:tc>
        <w:tc>
          <w:tcPr>
            <w:tcW w:w="1729" w:type="dxa"/>
          </w:tcPr>
          <w:p w14:paraId="6A37F352"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7F7E8E84"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52E5637" w14:textId="77777777" w:rsidR="008E6C64" w:rsidRDefault="008E6C64">
            <w:pPr>
              <w:jc w:val="center"/>
              <w:rPr>
                <w:rFonts w:ascii="Barlow" w:eastAsia="Barlow" w:hAnsi="Barlow" w:cs="Barlow"/>
                <w:sz w:val="20"/>
                <w:szCs w:val="20"/>
              </w:rPr>
            </w:pPr>
          </w:p>
          <w:p w14:paraId="4DAE43FC" w14:textId="77777777" w:rsidR="008E6C64" w:rsidRDefault="00000000">
            <w:pPr>
              <w:jc w:val="center"/>
              <w:rPr>
                <w:rFonts w:ascii="Barlow" w:eastAsia="Barlow" w:hAnsi="Barlow" w:cs="Barlow"/>
                <w:strike/>
                <w:sz w:val="20"/>
                <w:szCs w:val="20"/>
              </w:rPr>
            </w:pPr>
            <w:r>
              <w:rPr>
                <w:rFonts w:ascii="Barlow" w:eastAsia="Barlow" w:hAnsi="Barlow" w:cs="Barlow"/>
                <w:strike/>
                <w:sz w:val="20"/>
                <w:szCs w:val="20"/>
              </w:rPr>
              <w:t>151</w:t>
            </w:r>
          </w:p>
          <w:p w14:paraId="317309BE" w14:textId="77777777" w:rsidR="008E6C64" w:rsidRDefault="00000000">
            <w:pPr>
              <w:jc w:val="center"/>
              <w:rPr>
                <w:rFonts w:ascii="Barlow" w:eastAsia="Barlow" w:hAnsi="Barlow" w:cs="Barlow"/>
                <w:color w:val="CC0000"/>
                <w:sz w:val="20"/>
                <w:szCs w:val="20"/>
              </w:rPr>
            </w:pPr>
            <w:r>
              <w:rPr>
                <w:rFonts w:ascii="Barlow" w:eastAsia="Barlow" w:hAnsi="Barlow" w:cs="Barlow"/>
                <w:color w:val="CC0000"/>
                <w:sz w:val="20"/>
                <w:szCs w:val="20"/>
              </w:rPr>
              <w:t>125</w:t>
            </w:r>
          </w:p>
          <w:p w14:paraId="254986C8" w14:textId="77777777" w:rsidR="008E6C64" w:rsidRDefault="008E6C64">
            <w:pPr>
              <w:jc w:val="center"/>
              <w:rPr>
                <w:rFonts w:ascii="Times New Roman" w:eastAsia="Times New Roman" w:hAnsi="Times New Roman" w:cs="Times New Roman"/>
                <w:sz w:val="24"/>
                <w:szCs w:val="24"/>
                <w:shd w:val="clear" w:color="auto" w:fill="76A5AF"/>
              </w:rPr>
            </w:pPr>
          </w:p>
        </w:tc>
        <w:tc>
          <w:tcPr>
            <w:tcW w:w="2007" w:type="dxa"/>
          </w:tcPr>
          <w:p w14:paraId="10C46872" w14:textId="77777777" w:rsidR="008E6C64" w:rsidRDefault="00000000">
            <w:pP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59E7A352"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0817145B" w14:textId="77777777">
        <w:tc>
          <w:tcPr>
            <w:tcW w:w="1893" w:type="dxa"/>
            <w:vMerge/>
          </w:tcPr>
          <w:p w14:paraId="686364FE"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482641EF" w14:textId="77777777" w:rsidR="008E6C64" w:rsidRDefault="00000000">
            <w:pPr>
              <w:rPr>
                <w:rFonts w:ascii="Barlow" w:eastAsia="Barlow" w:hAnsi="Barlow" w:cs="Barlow"/>
                <w:sz w:val="20"/>
                <w:szCs w:val="20"/>
              </w:rPr>
            </w:pPr>
            <w:r>
              <w:rPr>
                <w:rFonts w:ascii="Barlow" w:eastAsia="Barlow" w:hAnsi="Barlow" w:cs="Barlow"/>
                <w:sz w:val="20"/>
                <w:szCs w:val="20"/>
              </w:rPr>
              <w:t xml:space="preserve">Liczba osób z niepełnosprawnościami objętych wsparciem w programie </w:t>
            </w:r>
          </w:p>
        </w:tc>
        <w:tc>
          <w:tcPr>
            <w:tcW w:w="1729" w:type="dxa"/>
          </w:tcPr>
          <w:p w14:paraId="7EBC499C"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1860D312"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558E1482" w14:textId="77777777" w:rsidR="008E6C64" w:rsidRDefault="008E6C64">
            <w:pPr>
              <w:jc w:val="center"/>
              <w:rPr>
                <w:rFonts w:ascii="Barlow" w:eastAsia="Barlow" w:hAnsi="Barlow" w:cs="Barlow"/>
                <w:color w:val="FF0000"/>
                <w:sz w:val="20"/>
                <w:szCs w:val="20"/>
              </w:rPr>
            </w:pPr>
          </w:p>
          <w:p w14:paraId="46B59731" w14:textId="77777777" w:rsidR="008E6C64" w:rsidRDefault="00000000">
            <w:pPr>
              <w:jc w:val="center"/>
              <w:rPr>
                <w:rFonts w:ascii="Times New Roman" w:eastAsia="Times New Roman" w:hAnsi="Times New Roman" w:cs="Times New Roman"/>
                <w:sz w:val="26"/>
                <w:szCs w:val="26"/>
              </w:rPr>
            </w:pPr>
            <w:r>
              <w:rPr>
                <w:rFonts w:ascii="Barlow" w:eastAsia="Barlow" w:hAnsi="Barlow" w:cs="Barlow"/>
              </w:rPr>
              <w:t>14</w:t>
            </w:r>
          </w:p>
          <w:p w14:paraId="3F761615" w14:textId="77777777" w:rsidR="008E6C64" w:rsidRDefault="008E6C64">
            <w:pPr>
              <w:jc w:val="center"/>
              <w:rPr>
                <w:rFonts w:ascii="Times New Roman" w:eastAsia="Times New Roman" w:hAnsi="Times New Roman" w:cs="Times New Roman"/>
                <w:sz w:val="24"/>
                <w:szCs w:val="24"/>
                <w:highlight w:val="yellow"/>
              </w:rPr>
            </w:pPr>
          </w:p>
        </w:tc>
        <w:tc>
          <w:tcPr>
            <w:tcW w:w="2007" w:type="dxa"/>
          </w:tcPr>
          <w:p w14:paraId="3039F0F5"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39DDABDD"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77EC937E" w14:textId="77777777">
        <w:tc>
          <w:tcPr>
            <w:tcW w:w="1893" w:type="dxa"/>
            <w:vMerge/>
          </w:tcPr>
          <w:p w14:paraId="78749D14"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2CBB070C" w14:textId="77777777" w:rsidR="008E6C64" w:rsidRDefault="00000000">
            <w:pPr>
              <w:rPr>
                <w:rFonts w:ascii="Barlow" w:eastAsia="Barlow" w:hAnsi="Barlow" w:cs="Barlow"/>
                <w:sz w:val="20"/>
                <w:szCs w:val="20"/>
              </w:rPr>
            </w:pPr>
            <w:r>
              <w:rPr>
                <w:rFonts w:ascii="Barlow" w:eastAsia="Barlow" w:hAnsi="Barlow" w:cs="Barlow"/>
                <w:sz w:val="20"/>
                <w:szCs w:val="20"/>
              </w:rPr>
              <w:t xml:space="preserve">Liczba dzieci/uczniów o specjalnych potrzebach rozwojowych </w:t>
            </w:r>
            <w:r>
              <w:rPr>
                <w:rFonts w:ascii="Barlow" w:eastAsia="Barlow" w:hAnsi="Barlow" w:cs="Barlow"/>
                <w:sz w:val="20"/>
                <w:szCs w:val="20"/>
              </w:rPr>
              <w:br/>
              <w:t>i edukacyjnych objętych wsparciem.</w:t>
            </w:r>
          </w:p>
        </w:tc>
        <w:tc>
          <w:tcPr>
            <w:tcW w:w="1729" w:type="dxa"/>
          </w:tcPr>
          <w:p w14:paraId="1E0A17BA"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043CEF2D"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0B03218" w14:textId="77777777" w:rsidR="008E6C64" w:rsidRDefault="008E6C64">
            <w:pPr>
              <w:jc w:val="center"/>
              <w:rPr>
                <w:rFonts w:ascii="Barlow" w:eastAsia="Barlow" w:hAnsi="Barlow" w:cs="Barlow"/>
                <w:color w:val="FF0000"/>
                <w:sz w:val="20"/>
                <w:szCs w:val="20"/>
              </w:rPr>
            </w:pPr>
          </w:p>
          <w:p w14:paraId="727E84A7"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187</w:t>
            </w:r>
          </w:p>
          <w:p w14:paraId="7AB3F4DF" w14:textId="77777777" w:rsidR="008E6C64" w:rsidRDefault="008E6C64">
            <w:pPr>
              <w:jc w:val="center"/>
              <w:rPr>
                <w:rFonts w:ascii="Times New Roman" w:eastAsia="Times New Roman" w:hAnsi="Times New Roman" w:cs="Times New Roman"/>
                <w:sz w:val="24"/>
                <w:szCs w:val="24"/>
                <w:shd w:val="clear" w:color="auto" w:fill="CCCCCC"/>
              </w:rPr>
            </w:pPr>
          </w:p>
        </w:tc>
        <w:tc>
          <w:tcPr>
            <w:tcW w:w="2007" w:type="dxa"/>
          </w:tcPr>
          <w:p w14:paraId="64C6191A"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1EBDF1A9"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35089F1C" w14:textId="77777777">
        <w:tc>
          <w:tcPr>
            <w:tcW w:w="1893" w:type="dxa"/>
            <w:vMerge/>
          </w:tcPr>
          <w:p w14:paraId="49E34454"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2EC13896" w14:textId="77777777" w:rsidR="008E6C64" w:rsidRDefault="00000000">
            <w:pPr>
              <w:rPr>
                <w:rFonts w:ascii="Barlow" w:eastAsia="Barlow" w:hAnsi="Barlow" w:cs="Barlow"/>
                <w:sz w:val="20"/>
                <w:szCs w:val="20"/>
              </w:rPr>
            </w:pPr>
            <w:r>
              <w:rPr>
                <w:rFonts w:ascii="Barlow" w:eastAsia="Barlow" w:hAnsi="Barlow" w:cs="Barlow"/>
                <w:sz w:val="20"/>
                <w:szCs w:val="20"/>
              </w:rPr>
              <w:t xml:space="preserve">Liczba uczniów szkół </w:t>
            </w:r>
            <w:r>
              <w:rPr>
                <w:rFonts w:ascii="Barlow" w:eastAsia="Barlow" w:hAnsi="Barlow" w:cs="Barlow"/>
                <w:sz w:val="20"/>
                <w:szCs w:val="20"/>
              </w:rPr>
              <w:br/>
              <w:t>i placówek systemu oświaty prowadzących kształcenie ogólne objętych wsparciem.</w:t>
            </w:r>
          </w:p>
        </w:tc>
        <w:tc>
          <w:tcPr>
            <w:tcW w:w="1729" w:type="dxa"/>
          </w:tcPr>
          <w:p w14:paraId="45A4A5D0"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5879F5CD"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59D7A020" w14:textId="77777777" w:rsidR="008E6C64" w:rsidRDefault="008E6C64">
            <w:pPr>
              <w:jc w:val="center"/>
              <w:rPr>
                <w:rFonts w:ascii="Barlow" w:eastAsia="Barlow" w:hAnsi="Barlow" w:cs="Barlow"/>
                <w:sz w:val="20"/>
                <w:szCs w:val="20"/>
              </w:rPr>
            </w:pPr>
          </w:p>
          <w:p w14:paraId="4026BF9F" w14:textId="77777777" w:rsidR="008E6C64" w:rsidRDefault="00000000">
            <w:pPr>
              <w:jc w:val="center"/>
              <w:rPr>
                <w:rFonts w:ascii="Times New Roman" w:eastAsia="Times New Roman" w:hAnsi="Times New Roman" w:cs="Times New Roman"/>
                <w:sz w:val="24"/>
                <w:szCs w:val="24"/>
                <w:highlight w:val="yellow"/>
              </w:rPr>
            </w:pPr>
            <w:r>
              <w:rPr>
                <w:rFonts w:ascii="Barlow" w:eastAsia="Barlow" w:hAnsi="Barlow" w:cs="Barlow"/>
                <w:sz w:val="20"/>
                <w:szCs w:val="20"/>
              </w:rPr>
              <w:t>2 407</w:t>
            </w:r>
            <w:r>
              <w:rPr>
                <w:rFonts w:ascii="Barlow" w:eastAsia="Barlow" w:hAnsi="Barlow" w:cs="Barlow"/>
                <w:sz w:val="20"/>
                <w:szCs w:val="20"/>
              </w:rPr>
              <w:br/>
            </w:r>
          </w:p>
        </w:tc>
        <w:tc>
          <w:tcPr>
            <w:tcW w:w="2007" w:type="dxa"/>
          </w:tcPr>
          <w:p w14:paraId="299201FE"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61632ED5"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6563A6F1" w14:textId="77777777">
        <w:tc>
          <w:tcPr>
            <w:tcW w:w="1893" w:type="dxa"/>
            <w:vMerge/>
          </w:tcPr>
          <w:p w14:paraId="26CCC712"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18FDC579" w14:textId="77777777" w:rsidR="008E6C64" w:rsidRDefault="00000000">
            <w:pPr>
              <w:rPr>
                <w:rFonts w:ascii="Barlow" w:eastAsia="Barlow" w:hAnsi="Barlow" w:cs="Barlow"/>
                <w:sz w:val="20"/>
                <w:szCs w:val="20"/>
              </w:rPr>
            </w:pPr>
            <w:r>
              <w:rPr>
                <w:rFonts w:ascii="Barlow" w:eastAsia="Barlow" w:hAnsi="Barlow" w:cs="Barlow"/>
                <w:sz w:val="20"/>
                <w:szCs w:val="20"/>
              </w:rPr>
              <w:t xml:space="preserve">Liczba dzieci objętych dodatkowymi zajęciami w edukacji przedszkolnej </w:t>
            </w:r>
          </w:p>
        </w:tc>
        <w:tc>
          <w:tcPr>
            <w:tcW w:w="1729" w:type="dxa"/>
          </w:tcPr>
          <w:p w14:paraId="5A8D74D1"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7FC76929"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201A5809" w14:textId="77777777" w:rsidR="008E6C64" w:rsidRDefault="00000000">
            <w:pPr>
              <w:jc w:val="center"/>
              <w:rPr>
                <w:rFonts w:ascii="Barlow" w:eastAsia="Barlow" w:hAnsi="Barlow" w:cs="Barlow"/>
                <w:sz w:val="20"/>
                <w:szCs w:val="20"/>
              </w:rPr>
            </w:pPr>
            <w:r>
              <w:rPr>
                <w:rFonts w:ascii="Barlow" w:eastAsia="Barlow" w:hAnsi="Barlow" w:cs="Barlow"/>
                <w:sz w:val="20"/>
                <w:szCs w:val="20"/>
              </w:rPr>
              <w:t>120</w:t>
            </w:r>
          </w:p>
          <w:p w14:paraId="2DB01AC7" w14:textId="77777777" w:rsidR="008E6C64" w:rsidRDefault="008E6C64">
            <w:pPr>
              <w:jc w:val="center"/>
              <w:rPr>
                <w:rFonts w:ascii="Barlow" w:eastAsia="Barlow" w:hAnsi="Barlow" w:cs="Barlow"/>
                <w:sz w:val="20"/>
                <w:szCs w:val="20"/>
                <w:highlight w:val="yellow"/>
              </w:rPr>
            </w:pPr>
          </w:p>
        </w:tc>
        <w:tc>
          <w:tcPr>
            <w:tcW w:w="2007" w:type="dxa"/>
          </w:tcPr>
          <w:p w14:paraId="57FFFF09"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12E7E5B2"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5C439547" w14:textId="77777777">
        <w:tc>
          <w:tcPr>
            <w:tcW w:w="1893" w:type="dxa"/>
            <w:vMerge/>
          </w:tcPr>
          <w:p w14:paraId="3B085E1E"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4B0F7452" w14:textId="77777777" w:rsidR="008E6C64" w:rsidRDefault="00000000">
            <w:pPr>
              <w:rPr>
                <w:rFonts w:ascii="Barlow" w:eastAsia="Barlow" w:hAnsi="Barlow" w:cs="Barlow"/>
                <w:sz w:val="20"/>
                <w:szCs w:val="20"/>
              </w:rPr>
            </w:pPr>
            <w:r>
              <w:rPr>
                <w:rFonts w:ascii="Barlow" w:eastAsia="Barlow" w:hAnsi="Barlow" w:cs="Barlow"/>
                <w:sz w:val="20"/>
                <w:szCs w:val="20"/>
              </w:rPr>
              <w:t xml:space="preserve">Liczba szkół i placówek systemu oświaty objętych wsparciem </w:t>
            </w:r>
          </w:p>
        </w:tc>
        <w:tc>
          <w:tcPr>
            <w:tcW w:w="1729" w:type="dxa"/>
          </w:tcPr>
          <w:p w14:paraId="2AEE5C4F"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15581978"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6FD5D11B" w14:textId="77777777" w:rsidR="008E6C64" w:rsidRDefault="008E6C64">
            <w:pPr>
              <w:jc w:val="center"/>
              <w:rPr>
                <w:rFonts w:ascii="Barlow" w:eastAsia="Barlow" w:hAnsi="Barlow" w:cs="Barlow"/>
                <w:color w:val="FF0000"/>
                <w:sz w:val="20"/>
                <w:szCs w:val="20"/>
              </w:rPr>
            </w:pPr>
          </w:p>
          <w:p w14:paraId="78C3E1B4"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13</w:t>
            </w:r>
          </w:p>
          <w:p w14:paraId="0DB6C1FC" w14:textId="77777777" w:rsidR="008E6C64" w:rsidRDefault="008E6C64">
            <w:pPr>
              <w:jc w:val="center"/>
              <w:rPr>
                <w:rFonts w:ascii="Times New Roman" w:eastAsia="Times New Roman" w:hAnsi="Times New Roman" w:cs="Times New Roman"/>
                <w:sz w:val="24"/>
                <w:szCs w:val="24"/>
                <w:shd w:val="clear" w:color="auto" w:fill="E69138"/>
              </w:rPr>
            </w:pPr>
          </w:p>
        </w:tc>
        <w:tc>
          <w:tcPr>
            <w:tcW w:w="2007" w:type="dxa"/>
          </w:tcPr>
          <w:p w14:paraId="373CA34F"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2C51E178"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6B0D4DD9" w14:textId="77777777">
        <w:tc>
          <w:tcPr>
            <w:tcW w:w="1893" w:type="dxa"/>
            <w:vMerge/>
          </w:tcPr>
          <w:p w14:paraId="27C2B915"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744330DE" w14:textId="77777777" w:rsidR="008E6C64" w:rsidRDefault="00000000">
            <w:pPr>
              <w:rPr>
                <w:rFonts w:ascii="Barlow" w:eastAsia="Barlow" w:hAnsi="Barlow" w:cs="Barlow"/>
                <w:sz w:val="20"/>
                <w:szCs w:val="20"/>
              </w:rPr>
            </w:pPr>
            <w:r>
              <w:rPr>
                <w:rFonts w:ascii="Barlow" w:eastAsia="Barlow" w:hAnsi="Barlow" w:cs="Barlow"/>
                <w:sz w:val="20"/>
                <w:szCs w:val="20"/>
              </w:rPr>
              <w:t xml:space="preserve">Liczba uczniów i słuchaczy szkół i placówek kształcenia zawodowego  uczestniczących w stażach uczniowskich </w:t>
            </w:r>
          </w:p>
        </w:tc>
        <w:tc>
          <w:tcPr>
            <w:tcW w:w="1729" w:type="dxa"/>
          </w:tcPr>
          <w:p w14:paraId="50B6B779"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0CA97C7E"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5D19B7F3" w14:textId="77777777" w:rsidR="008E6C64" w:rsidRDefault="008E6C64">
            <w:pPr>
              <w:jc w:val="center"/>
              <w:rPr>
                <w:rFonts w:ascii="Barlow" w:eastAsia="Barlow" w:hAnsi="Barlow" w:cs="Barlow"/>
                <w:color w:val="FF0000"/>
                <w:sz w:val="20"/>
                <w:szCs w:val="20"/>
              </w:rPr>
            </w:pPr>
          </w:p>
          <w:p w14:paraId="3EB2DEBD"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26</w:t>
            </w:r>
          </w:p>
          <w:p w14:paraId="6F17BCFE" w14:textId="77777777" w:rsidR="008E6C64" w:rsidRDefault="008E6C64">
            <w:pPr>
              <w:jc w:val="center"/>
              <w:rPr>
                <w:rFonts w:ascii="Times New Roman" w:eastAsia="Times New Roman" w:hAnsi="Times New Roman" w:cs="Times New Roman"/>
                <w:sz w:val="24"/>
                <w:szCs w:val="24"/>
              </w:rPr>
            </w:pPr>
          </w:p>
        </w:tc>
        <w:tc>
          <w:tcPr>
            <w:tcW w:w="2007" w:type="dxa"/>
          </w:tcPr>
          <w:p w14:paraId="7CBA4F49"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12809CD5"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7DFC406C" w14:textId="77777777">
        <w:tc>
          <w:tcPr>
            <w:tcW w:w="1893" w:type="dxa"/>
            <w:vMerge/>
          </w:tcPr>
          <w:p w14:paraId="7870800E"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EED8D9A" w14:textId="77777777" w:rsidR="008E6C64" w:rsidRDefault="00000000">
            <w:pPr>
              <w:rPr>
                <w:rFonts w:ascii="Barlow" w:eastAsia="Barlow" w:hAnsi="Barlow" w:cs="Barlow"/>
                <w:sz w:val="20"/>
                <w:szCs w:val="20"/>
              </w:rPr>
            </w:pPr>
            <w:r>
              <w:rPr>
                <w:rFonts w:ascii="Barlow" w:eastAsia="Barlow" w:hAnsi="Barlow" w:cs="Barlow"/>
                <w:sz w:val="20"/>
                <w:szCs w:val="20"/>
              </w:rPr>
              <w:t>Liczba uczniów i słuchaczy szkół i placówek kształcenia zawodowego objętych wsparciem</w:t>
            </w:r>
          </w:p>
        </w:tc>
        <w:tc>
          <w:tcPr>
            <w:tcW w:w="1729" w:type="dxa"/>
          </w:tcPr>
          <w:p w14:paraId="4A5E11CE"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15DDE2E8"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C56944D" w14:textId="77777777" w:rsidR="008E6C64" w:rsidRDefault="008E6C64">
            <w:pPr>
              <w:jc w:val="center"/>
              <w:rPr>
                <w:rFonts w:ascii="Barlow" w:eastAsia="Barlow" w:hAnsi="Barlow" w:cs="Barlow"/>
                <w:strike/>
                <w:sz w:val="20"/>
                <w:szCs w:val="20"/>
              </w:rPr>
            </w:pPr>
          </w:p>
          <w:p w14:paraId="20844CC1"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 xml:space="preserve"> 86</w:t>
            </w:r>
          </w:p>
          <w:p w14:paraId="0E81487B" w14:textId="77777777" w:rsidR="008E6C64" w:rsidRDefault="008E6C64">
            <w:pPr>
              <w:jc w:val="center"/>
              <w:rPr>
                <w:rFonts w:ascii="Times New Roman" w:eastAsia="Times New Roman" w:hAnsi="Times New Roman" w:cs="Times New Roman"/>
                <w:sz w:val="24"/>
                <w:szCs w:val="24"/>
              </w:rPr>
            </w:pPr>
          </w:p>
        </w:tc>
        <w:tc>
          <w:tcPr>
            <w:tcW w:w="2007" w:type="dxa"/>
          </w:tcPr>
          <w:p w14:paraId="10C64B49"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2242F6A1"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3FD1D818" w14:textId="77777777">
        <w:tc>
          <w:tcPr>
            <w:tcW w:w="1893" w:type="dxa"/>
            <w:vMerge/>
          </w:tcPr>
          <w:p w14:paraId="51406971"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2F19F7C8" w14:textId="77777777" w:rsidR="008E6C64" w:rsidRDefault="00000000">
            <w:pPr>
              <w:rPr>
                <w:rFonts w:ascii="Barlow" w:eastAsia="Barlow" w:hAnsi="Barlow" w:cs="Barlow"/>
                <w:sz w:val="20"/>
                <w:szCs w:val="20"/>
              </w:rPr>
            </w:pPr>
            <w:r>
              <w:rPr>
                <w:rFonts w:ascii="Barlow" w:eastAsia="Barlow" w:hAnsi="Barlow" w:cs="Barlow"/>
                <w:sz w:val="20"/>
                <w:szCs w:val="20"/>
              </w:rPr>
              <w:t xml:space="preserve">Liczba uczniów uczestniczących w doradztwie zawodowym </w:t>
            </w:r>
          </w:p>
        </w:tc>
        <w:tc>
          <w:tcPr>
            <w:tcW w:w="1729" w:type="dxa"/>
          </w:tcPr>
          <w:p w14:paraId="1243846F"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433C4275"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9CE5BD1" w14:textId="77777777" w:rsidR="008E6C64" w:rsidRDefault="008E6C64">
            <w:pPr>
              <w:jc w:val="center"/>
              <w:rPr>
                <w:rFonts w:ascii="Barlow" w:eastAsia="Barlow" w:hAnsi="Barlow" w:cs="Barlow"/>
                <w:sz w:val="20"/>
                <w:szCs w:val="20"/>
              </w:rPr>
            </w:pPr>
          </w:p>
          <w:p w14:paraId="7CA54E8B"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208</w:t>
            </w:r>
          </w:p>
          <w:p w14:paraId="6CC320CE" w14:textId="77777777" w:rsidR="008E6C64" w:rsidRDefault="008E6C64">
            <w:pPr>
              <w:jc w:val="center"/>
              <w:rPr>
                <w:rFonts w:ascii="Times New Roman" w:eastAsia="Times New Roman" w:hAnsi="Times New Roman" w:cs="Times New Roman"/>
                <w:sz w:val="24"/>
                <w:szCs w:val="24"/>
                <w:highlight w:val="yellow"/>
              </w:rPr>
            </w:pPr>
          </w:p>
        </w:tc>
        <w:tc>
          <w:tcPr>
            <w:tcW w:w="2007" w:type="dxa"/>
          </w:tcPr>
          <w:p w14:paraId="14CE77D9"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4FD880CB"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11E12859" w14:textId="77777777">
        <w:tc>
          <w:tcPr>
            <w:tcW w:w="1893" w:type="dxa"/>
            <w:vMerge/>
          </w:tcPr>
          <w:p w14:paraId="705BDD38"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F4298A5" w14:textId="77777777" w:rsidR="008E6C64" w:rsidRDefault="00000000">
            <w:pPr>
              <w:rPr>
                <w:rFonts w:ascii="Barlow" w:eastAsia="Barlow" w:hAnsi="Barlow" w:cs="Barlow"/>
                <w:sz w:val="20"/>
                <w:szCs w:val="20"/>
              </w:rPr>
            </w:pPr>
            <w:r>
              <w:rPr>
                <w:rFonts w:ascii="Barlow" w:eastAsia="Barlow" w:hAnsi="Barlow" w:cs="Barlow"/>
                <w:sz w:val="20"/>
                <w:szCs w:val="20"/>
              </w:rPr>
              <w:t>Wspierana infrastruktura rowerowa</w:t>
            </w:r>
          </w:p>
        </w:tc>
        <w:tc>
          <w:tcPr>
            <w:tcW w:w="1729" w:type="dxa"/>
          </w:tcPr>
          <w:p w14:paraId="08E6A99E" w14:textId="77777777" w:rsidR="008E6C64" w:rsidRDefault="00000000">
            <w:pPr>
              <w:jc w:val="center"/>
              <w:rPr>
                <w:rFonts w:ascii="Barlow" w:eastAsia="Barlow" w:hAnsi="Barlow" w:cs="Barlow"/>
                <w:sz w:val="20"/>
                <w:szCs w:val="20"/>
              </w:rPr>
            </w:pPr>
            <w:r>
              <w:rPr>
                <w:rFonts w:ascii="Barlow" w:eastAsia="Barlow" w:hAnsi="Barlow" w:cs="Barlow"/>
                <w:sz w:val="20"/>
                <w:szCs w:val="20"/>
              </w:rPr>
              <w:t>km</w:t>
            </w:r>
          </w:p>
        </w:tc>
        <w:tc>
          <w:tcPr>
            <w:tcW w:w="1083" w:type="dxa"/>
          </w:tcPr>
          <w:p w14:paraId="1405C44E"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C4896C3" w14:textId="77777777" w:rsidR="008E6C64" w:rsidRDefault="00000000">
            <w:pPr>
              <w:jc w:val="center"/>
              <w:rPr>
                <w:rFonts w:ascii="Times New Roman" w:eastAsia="Times New Roman" w:hAnsi="Times New Roman" w:cs="Times New Roman"/>
                <w:color w:val="FF0000"/>
                <w:sz w:val="24"/>
                <w:szCs w:val="24"/>
              </w:rPr>
            </w:pPr>
            <w:r>
              <w:rPr>
                <w:rFonts w:ascii="Barlow" w:eastAsia="Barlow" w:hAnsi="Barlow" w:cs="Barlow"/>
                <w:sz w:val="20"/>
                <w:szCs w:val="20"/>
              </w:rPr>
              <w:t>10,341</w:t>
            </w:r>
          </w:p>
          <w:p w14:paraId="47CC9A0B" w14:textId="77777777" w:rsidR="008E6C64" w:rsidRDefault="008E6C64">
            <w:pPr>
              <w:jc w:val="center"/>
              <w:rPr>
                <w:rFonts w:ascii="Times New Roman" w:eastAsia="Times New Roman" w:hAnsi="Times New Roman" w:cs="Times New Roman"/>
                <w:sz w:val="24"/>
                <w:szCs w:val="24"/>
                <w:shd w:val="clear" w:color="auto" w:fill="6AA84F"/>
              </w:rPr>
            </w:pPr>
          </w:p>
        </w:tc>
        <w:tc>
          <w:tcPr>
            <w:tcW w:w="2007" w:type="dxa"/>
          </w:tcPr>
          <w:p w14:paraId="0F3E84B8"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6C764FD2"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12C767D4" w14:textId="77777777">
        <w:tc>
          <w:tcPr>
            <w:tcW w:w="1893" w:type="dxa"/>
            <w:vMerge/>
          </w:tcPr>
          <w:p w14:paraId="05D597F5"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6E333944" w14:textId="77777777" w:rsidR="008E6C64" w:rsidRDefault="00000000">
            <w:pPr>
              <w:rPr>
                <w:rFonts w:ascii="Barlow" w:eastAsia="Barlow" w:hAnsi="Barlow" w:cs="Barlow"/>
                <w:sz w:val="20"/>
                <w:szCs w:val="20"/>
              </w:rPr>
            </w:pPr>
            <w:r>
              <w:rPr>
                <w:rFonts w:ascii="Barlow" w:eastAsia="Barlow" w:hAnsi="Barlow" w:cs="Barlow"/>
                <w:sz w:val="20"/>
                <w:szCs w:val="20"/>
              </w:rPr>
              <w:t>Przedsiębiorstwa objęte wsparciem (w tym: mikro, małe, średnie, duże)</w:t>
            </w:r>
          </w:p>
        </w:tc>
        <w:tc>
          <w:tcPr>
            <w:tcW w:w="1729" w:type="dxa"/>
          </w:tcPr>
          <w:p w14:paraId="3E28C670" w14:textId="77777777" w:rsidR="008E6C64" w:rsidRDefault="00000000">
            <w:pPr>
              <w:jc w:val="center"/>
              <w:rPr>
                <w:rFonts w:ascii="Barlow" w:eastAsia="Barlow" w:hAnsi="Barlow" w:cs="Barlow"/>
                <w:sz w:val="20"/>
                <w:szCs w:val="20"/>
              </w:rPr>
            </w:pPr>
            <w:r>
              <w:rPr>
                <w:rFonts w:ascii="Barlow" w:eastAsia="Barlow" w:hAnsi="Barlow" w:cs="Barlow"/>
                <w:sz w:val="20"/>
                <w:szCs w:val="20"/>
              </w:rPr>
              <w:t>przedsiębiorstwa</w:t>
            </w:r>
          </w:p>
        </w:tc>
        <w:tc>
          <w:tcPr>
            <w:tcW w:w="1083" w:type="dxa"/>
          </w:tcPr>
          <w:p w14:paraId="3D517D58"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A427DD2" w14:textId="77777777" w:rsidR="008E6C64" w:rsidRDefault="008E6C64">
            <w:pPr>
              <w:jc w:val="center"/>
              <w:rPr>
                <w:rFonts w:ascii="Barlow" w:eastAsia="Barlow" w:hAnsi="Barlow" w:cs="Barlow"/>
                <w:strike/>
                <w:sz w:val="20"/>
                <w:szCs w:val="20"/>
              </w:rPr>
            </w:pPr>
          </w:p>
          <w:p w14:paraId="63E1CDDC"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150</w:t>
            </w:r>
          </w:p>
        </w:tc>
        <w:tc>
          <w:tcPr>
            <w:tcW w:w="2007" w:type="dxa"/>
          </w:tcPr>
          <w:p w14:paraId="68A35267" w14:textId="77777777" w:rsidR="008E6C64" w:rsidRDefault="00000000">
            <w:pPr>
              <w:rPr>
                <w:rFonts w:ascii="Barlow" w:eastAsia="Barlow" w:hAnsi="Barlow" w:cs="Barlow"/>
                <w:sz w:val="20"/>
                <w:szCs w:val="20"/>
              </w:rPr>
            </w:pPr>
            <w:r>
              <w:rPr>
                <w:rFonts w:ascii="Barlow" w:eastAsia="Barlow" w:hAnsi="Barlow" w:cs="Barlow"/>
                <w:sz w:val="20"/>
                <w:szCs w:val="20"/>
              </w:rPr>
              <w:t>Projekt/monitoring</w:t>
            </w:r>
          </w:p>
        </w:tc>
        <w:tc>
          <w:tcPr>
            <w:tcW w:w="2012" w:type="dxa"/>
          </w:tcPr>
          <w:p w14:paraId="5C9D1F52"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2ED18472" w14:textId="77777777">
        <w:tc>
          <w:tcPr>
            <w:tcW w:w="1893" w:type="dxa"/>
            <w:vMerge/>
          </w:tcPr>
          <w:p w14:paraId="06E6FE18"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66AE9C88" w14:textId="77777777" w:rsidR="008E6C64" w:rsidRDefault="00000000">
            <w:pPr>
              <w:rPr>
                <w:rFonts w:ascii="Barlow" w:eastAsia="Barlow" w:hAnsi="Barlow" w:cs="Barlow"/>
                <w:i/>
                <w:iCs/>
                <w:sz w:val="20"/>
                <w:szCs w:val="20"/>
              </w:rPr>
            </w:pPr>
            <w:r>
              <w:rPr>
                <w:rFonts w:ascii="Barlow" w:eastAsia="Barlow" w:hAnsi="Barlow" w:cs="Barlow"/>
                <w:sz w:val="20"/>
                <w:szCs w:val="20"/>
              </w:rPr>
              <w:t>Liczba wspartych mikroprzedsiębiorstw</w:t>
            </w:r>
          </w:p>
        </w:tc>
        <w:tc>
          <w:tcPr>
            <w:tcW w:w="1729" w:type="dxa"/>
          </w:tcPr>
          <w:p w14:paraId="53B807FD" w14:textId="77777777" w:rsidR="008E6C64" w:rsidRDefault="00000000">
            <w:pPr>
              <w:jc w:val="center"/>
              <w:rPr>
                <w:rFonts w:ascii="Barlow" w:eastAsia="Barlow" w:hAnsi="Barlow" w:cs="Barlow"/>
                <w:sz w:val="20"/>
                <w:szCs w:val="20"/>
              </w:rPr>
            </w:pPr>
            <w:r>
              <w:rPr>
                <w:rFonts w:ascii="Barlow" w:eastAsia="Barlow" w:hAnsi="Barlow" w:cs="Barlow"/>
                <w:sz w:val="20"/>
                <w:szCs w:val="20"/>
              </w:rPr>
              <w:t>przedsiębiorstwa</w:t>
            </w:r>
          </w:p>
        </w:tc>
        <w:tc>
          <w:tcPr>
            <w:tcW w:w="1083" w:type="dxa"/>
          </w:tcPr>
          <w:p w14:paraId="5617550B"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5826628F"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20</w:t>
            </w:r>
          </w:p>
        </w:tc>
        <w:tc>
          <w:tcPr>
            <w:tcW w:w="2007" w:type="dxa"/>
          </w:tcPr>
          <w:p w14:paraId="539FE070" w14:textId="77777777" w:rsidR="008E6C64" w:rsidRDefault="00000000">
            <w:pPr>
              <w:rPr>
                <w:rFonts w:ascii="Barlow" w:eastAsia="Barlow" w:hAnsi="Barlow" w:cs="Barlow"/>
                <w:sz w:val="20"/>
                <w:szCs w:val="20"/>
              </w:rPr>
            </w:pPr>
            <w:r>
              <w:rPr>
                <w:rFonts w:ascii="Barlow" w:eastAsia="Barlow" w:hAnsi="Barlow" w:cs="Barlow"/>
                <w:sz w:val="20"/>
                <w:szCs w:val="20"/>
              </w:rPr>
              <w:t>Projekt/monitoring</w:t>
            </w:r>
          </w:p>
        </w:tc>
        <w:tc>
          <w:tcPr>
            <w:tcW w:w="2012" w:type="dxa"/>
          </w:tcPr>
          <w:p w14:paraId="37721662"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20DD6294" w14:textId="77777777">
        <w:tc>
          <w:tcPr>
            <w:tcW w:w="1893" w:type="dxa"/>
            <w:vMerge/>
          </w:tcPr>
          <w:p w14:paraId="36D2D0E6"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50A4C5F8" w14:textId="77777777" w:rsidR="008E6C64" w:rsidRDefault="00000000">
            <w:pPr>
              <w:rPr>
                <w:rFonts w:ascii="Barlow" w:eastAsia="Barlow" w:hAnsi="Barlow" w:cs="Barlow"/>
                <w:i/>
                <w:iCs/>
                <w:sz w:val="20"/>
                <w:szCs w:val="20"/>
              </w:rPr>
            </w:pPr>
            <w:r>
              <w:rPr>
                <w:rFonts w:ascii="Barlow" w:eastAsia="Barlow" w:hAnsi="Barlow" w:cs="Barlow"/>
                <w:sz w:val="20"/>
                <w:szCs w:val="20"/>
              </w:rPr>
              <w:t>Liczba wspartych małych przedsiębiorstw</w:t>
            </w:r>
          </w:p>
        </w:tc>
        <w:tc>
          <w:tcPr>
            <w:tcW w:w="1729" w:type="dxa"/>
          </w:tcPr>
          <w:p w14:paraId="5C4BA0B2" w14:textId="77777777" w:rsidR="008E6C64" w:rsidRDefault="00000000">
            <w:pPr>
              <w:jc w:val="center"/>
              <w:rPr>
                <w:rFonts w:ascii="Barlow" w:eastAsia="Barlow" w:hAnsi="Barlow" w:cs="Barlow"/>
                <w:sz w:val="20"/>
                <w:szCs w:val="20"/>
              </w:rPr>
            </w:pPr>
            <w:r>
              <w:rPr>
                <w:rFonts w:ascii="Barlow" w:eastAsia="Barlow" w:hAnsi="Barlow" w:cs="Barlow"/>
                <w:sz w:val="20"/>
                <w:szCs w:val="20"/>
              </w:rPr>
              <w:t>przedsiębiorstwa</w:t>
            </w:r>
          </w:p>
        </w:tc>
        <w:tc>
          <w:tcPr>
            <w:tcW w:w="1083" w:type="dxa"/>
          </w:tcPr>
          <w:p w14:paraId="5C60B231"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04A0E05D"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7</w:t>
            </w:r>
          </w:p>
        </w:tc>
        <w:tc>
          <w:tcPr>
            <w:tcW w:w="2007" w:type="dxa"/>
          </w:tcPr>
          <w:p w14:paraId="2ACC0C1B" w14:textId="77777777" w:rsidR="008E6C64" w:rsidRDefault="00000000">
            <w:pPr>
              <w:rPr>
                <w:rFonts w:ascii="Barlow" w:eastAsia="Barlow" w:hAnsi="Barlow" w:cs="Barlow"/>
                <w:sz w:val="20"/>
                <w:szCs w:val="20"/>
              </w:rPr>
            </w:pPr>
            <w:r>
              <w:rPr>
                <w:rFonts w:ascii="Barlow" w:eastAsia="Barlow" w:hAnsi="Barlow" w:cs="Barlow"/>
                <w:sz w:val="20"/>
                <w:szCs w:val="20"/>
              </w:rPr>
              <w:t>Projekt/monitoring</w:t>
            </w:r>
          </w:p>
        </w:tc>
        <w:tc>
          <w:tcPr>
            <w:tcW w:w="2012" w:type="dxa"/>
          </w:tcPr>
          <w:p w14:paraId="70F923C0"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313257DB" w14:textId="77777777">
        <w:tc>
          <w:tcPr>
            <w:tcW w:w="1893" w:type="dxa"/>
            <w:vMerge/>
          </w:tcPr>
          <w:p w14:paraId="681B9BE8"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63912D0" w14:textId="77777777" w:rsidR="008E6C64" w:rsidRDefault="00000000">
            <w:pPr>
              <w:rPr>
                <w:rFonts w:ascii="Barlow" w:eastAsia="Barlow" w:hAnsi="Barlow" w:cs="Barlow"/>
                <w:i/>
                <w:iCs/>
                <w:sz w:val="20"/>
                <w:szCs w:val="20"/>
              </w:rPr>
            </w:pPr>
            <w:r>
              <w:rPr>
                <w:rFonts w:ascii="Barlow" w:eastAsia="Barlow" w:hAnsi="Barlow" w:cs="Barlow"/>
                <w:sz w:val="20"/>
                <w:szCs w:val="20"/>
              </w:rPr>
              <w:t>Liczba wspartych średnich  przedsiębiorstw</w:t>
            </w:r>
          </w:p>
        </w:tc>
        <w:tc>
          <w:tcPr>
            <w:tcW w:w="1729" w:type="dxa"/>
          </w:tcPr>
          <w:p w14:paraId="56936EE2" w14:textId="77777777" w:rsidR="008E6C64" w:rsidRDefault="00000000">
            <w:pPr>
              <w:jc w:val="center"/>
              <w:rPr>
                <w:rFonts w:ascii="Barlow" w:eastAsia="Barlow" w:hAnsi="Barlow" w:cs="Barlow"/>
                <w:sz w:val="20"/>
                <w:szCs w:val="20"/>
              </w:rPr>
            </w:pPr>
            <w:r>
              <w:rPr>
                <w:rFonts w:ascii="Barlow" w:eastAsia="Barlow" w:hAnsi="Barlow" w:cs="Barlow"/>
                <w:sz w:val="20"/>
                <w:szCs w:val="20"/>
              </w:rPr>
              <w:t>przedsiębiorstwa</w:t>
            </w:r>
          </w:p>
        </w:tc>
        <w:tc>
          <w:tcPr>
            <w:tcW w:w="1083" w:type="dxa"/>
          </w:tcPr>
          <w:p w14:paraId="7111AC37"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4E08AB32"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3</w:t>
            </w:r>
          </w:p>
        </w:tc>
        <w:tc>
          <w:tcPr>
            <w:tcW w:w="2007" w:type="dxa"/>
          </w:tcPr>
          <w:p w14:paraId="3D9C88B0" w14:textId="77777777" w:rsidR="008E6C64" w:rsidRDefault="00000000">
            <w:pPr>
              <w:rPr>
                <w:rFonts w:ascii="Barlow" w:eastAsia="Barlow" w:hAnsi="Barlow" w:cs="Barlow"/>
                <w:sz w:val="20"/>
                <w:szCs w:val="20"/>
              </w:rPr>
            </w:pPr>
            <w:r>
              <w:rPr>
                <w:rFonts w:ascii="Barlow" w:eastAsia="Barlow" w:hAnsi="Barlow" w:cs="Barlow"/>
                <w:sz w:val="20"/>
                <w:szCs w:val="20"/>
              </w:rPr>
              <w:t>Projekt/monitoring</w:t>
            </w:r>
          </w:p>
        </w:tc>
        <w:tc>
          <w:tcPr>
            <w:tcW w:w="2012" w:type="dxa"/>
          </w:tcPr>
          <w:p w14:paraId="39349484"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78BE14D7" w14:textId="77777777">
        <w:tc>
          <w:tcPr>
            <w:tcW w:w="1893" w:type="dxa"/>
            <w:vMerge/>
          </w:tcPr>
          <w:p w14:paraId="73614678"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75D96898" w14:textId="77777777" w:rsidR="008E6C64" w:rsidRDefault="00000000">
            <w:pPr>
              <w:rPr>
                <w:rFonts w:ascii="Barlow" w:eastAsia="Barlow" w:hAnsi="Barlow" w:cs="Barlow"/>
                <w:sz w:val="20"/>
                <w:szCs w:val="20"/>
              </w:rPr>
            </w:pPr>
            <w:r>
              <w:rPr>
                <w:rFonts w:ascii="Barlow" w:eastAsia="Barlow" w:hAnsi="Barlow" w:cs="Barlow"/>
                <w:sz w:val="20"/>
                <w:szCs w:val="20"/>
              </w:rPr>
              <w:t>Przedsiębiorstwa otrzymujące wsparcie niefinansowe</w:t>
            </w:r>
          </w:p>
        </w:tc>
        <w:tc>
          <w:tcPr>
            <w:tcW w:w="1729" w:type="dxa"/>
          </w:tcPr>
          <w:p w14:paraId="308E8AED" w14:textId="77777777" w:rsidR="008E6C64" w:rsidRDefault="00000000">
            <w:pPr>
              <w:jc w:val="center"/>
              <w:rPr>
                <w:rFonts w:ascii="Barlow" w:eastAsia="Barlow" w:hAnsi="Barlow" w:cs="Barlow"/>
                <w:sz w:val="20"/>
                <w:szCs w:val="20"/>
              </w:rPr>
            </w:pPr>
            <w:r>
              <w:rPr>
                <w:rFonts w:ascii="Barlow" w:eastAsia="Barlow" w:hAnsi="Barlow" w:cs="Barlow"/>
                <w:sz w:val="20"/>
                <w:szCs w:val="20"/>
              </w:rPr>
              <w:t>przedsiębiorstwa</w:t>
            </w:r>
          </w:p>
        </w:tc>
        <w:tc>
          <w:tcPr>
            <w:tcW w:w="1083" w:type="dxa"/>
          </w:tcPr>
          <w:p w14:paraId="67747BBD"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ABBF319"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150</w:t>
            </w:r>
          </w:p>
        </w:tc>
        <w:tc>
          <w:tcPr>
            <w:tcW w:w="2007" w:type="dxa"/>
          </w:tcPr>
          <w:p w14:paraId="176A0670" w14:textId="77777777" w:rsidR="008E6C64" w:rsidRDefault="00000000">
            <w:pPr>
              <w:rPr>
                <w:rFonts w:ascii="Barlow" w:eastAsia="Barlow" w:hAnsi="Barlow" w:cs="Barlow"/>
                <w:sz w:val="20"/>
                <w:szCs w:val="20"/>
              </w:rPr>
            </w:pPr>
            <w:r>
              <w:rPr>
                <w:rFonts w:ascii="Barlow" w:eastAsia="Barlow" w:hAnsi="Barlow" w:cs="Barlow"/>
                <w:sz w:val="20"/>
                <w:szCs w:val="20"/>
              </w:rPr>
              <w:t>Projekt/monitoring</w:t>
            </w:r>
          </w:p>
        </w:tc>
        <w:tc>
          <w:tcPr>
            <w:tcW w:w="2012" w:type="dxa"/>
          </w:tcPr>
          <w:p w14:paraId="5985B002"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40A0BF8A" w14:textId="77777777">
        <w:tc>
          <w:tcPr>
            <w:tcW w:w="1893" w:type="dxa"/>
          </w:tcPr>
          <w:p w14:paraId="2F326D53" w14:textId="77777777" w:rsidR="008E6C64" w:rsidRDefault="008E6C64">
            <w:pPr>
              <w:rPr>
                <w:rFonts w:ascii="Barlow" w:eastAsia="Barlow" w:hAnsi="Barlow" w:cs="Barlow"/>
                <w:sz w:val="20"/>
                <w:szCs w:val="20"/>
              </w:rPr>
            </w:pPr>
          </w:p>
        </w:tc>
        <w:tc>
          <w:tcPr>
            <w:tcW w:w="2867" w:type="dxa"/>
            <w:gridSpan w:val="2"/>
          </w:tcPr>
          <w:p w14:paraId="3C98CE50" w14:textId="77777777" w:rsidR="008E6C64" w:rsidRDefault="00000000">
            <w:pPr>
              <w:rPr>
                <w:rFonts w:ascii="Barlow" w:eastAsia="Barlow" w:hAnsi="Barlow" w:cs="Barlow"/>
                <w:sz w:val="20"/>
                <w:szCs w:val="20"/>
              </w:rPr>
            </w:pPr>
            <w:r>
              <w:rPr>
                <w:rFonts w:ascii="Barlow" w:eastAsia="Barlow" w:hAnsi="Barlow" w:cs="Barlow"/>
                <w:sz w:val="20"/>
                <w:szCs w:val="20"/>
              </w:rPr>
              <w:t xml:space="preserve">Instytucje publiczne otrzymujące wsparcie na opracowanie  usług, produktów i procesów cyfrowych </w:t>
            </w:r>
          </w:p>
        </w:tc>
        <w:tc>
          <w:tcPr>
            <w:tcW w:w="1729" w:type="dxa"/>
          </w:tcPr>
          <w:p w14:paraId="4D2F9FA4" w14:textId="77777777" w:rsidR="008E6C64" w:rsidRDefault="00000000">
            <w:pPr>
              <w:jc w:val="center"/>
              <w:rPr>
                <w:rFonts w:ascii="Barlow" w:eastAsia="Barlow" w:hAnsi="Barlow" w:cs="Barlow"/>
                <w:sz w:val="20"/>
                <w:szCs w:val="20"/>
              </w:rPr>
            </w:pPr>
            <w:r>
              <w:rPr>
                <w:rFonts w:ascii="Barlow" w:eastAsia="Barlow" w:hAnsi="Barlow" w:cs="Barlow"/>
                <w:sz w:val="20"/>
                <w:szCs w:val="20"/>
              </w:rPr>
              <w:t>szt.</w:t>
            </w:r>
          </w:p>
        </w:tc>
        <w:tc>
          <w:tcPr>
            <w:tcW w:w="1083" w:type="dxa"/>
          </w:tcPr>
          <w:p w14:paraId="370C227B"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6793A298"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8</w:t>
            </w:r>
          </w:p>
          <w:p w14:paraId="25D1A039" w14:textId="77777777" w:rsidR="008E6C64" w:rsidRDefault="008E6C64">
            <w:pPr>
              <w:jc w:val="center"/>
              <w:rPr>
                <w:rFonts w:ascii="Times New Roman" w:eastAsia="Times New Roman" w:hAnsi="Times New Roman" w:cs="Times New Roman"/>
                <w:sz w:val="24"/>
                <w:szCs w:val="24"/>
                <w:shd w:val="clear" w:color="auto" w:fill="E69138"/>
              </w:rPr>
            </w:pPr>
          </w:p>
        </w:tc>
        <w:tc>
          <w:tcPr>
            <w:tcW w:w="2007" w:type="dxa"/>
          </w:tcPr>
          <w:p w14:paraId="75FC7FF9" w14:textId="77777777" w:rsidR="008E6C64" w:rsidRDefault="00000000">
            <w:pPr>
              <w:rPr>
                <w:rFonts w:ascii="Barlow" w:eastAsia="Barlow" w:hAnsi="Barlow" w:cs="Barlow"/>
                <w:sz w:val="20"/>
                <w:szCs w:val="20"/>
              </w:rPr>
            </w:pPr>
            <w:r>
              <w:rPr>
                <w:rFonts w:ascii="Barlow" w:eastAsia="Barlow" w:hAnsi="Barlow" w:cs="Barlow"/>
                <w:sz w:val="20"/>
                <w:szCs w:val="20"/>
              </w:rPr>
              <w:t>Projekt/monitoring</w:t>
            </w:r>
          </w:p>
        </w:tc>
        <w:tc>
          <w:tcPr>
            <w:tcW w:w="2012" w:type="dxa"/>
          </w:tcPr>
          <w:p w14:paraId="72C6686B"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5E46D13F" w14:textId="77777777">
        <w:trPr>
          <w:trHeight w:val="490"/>
        </w:trPr>
        <w:tc>
          <w:tcPr>
            <w:tcW w:w="14276" w:type="dxa"/>
            <w:gridSpan w:val="8"/>
          </w:tcPr>
          <w:p w14:paraId="71E0F5E9" w14:textId="77777777" w:rsidR="008E6C64" w:rsidRDefault="008E6C64">
            <w:pPr>
              <w:rPr>
                <w:rFonts w:ascii="Barlow" w:eastAsia="Barlow" w:hAnsi="Barlow" w:cs="Barlow"/>
                <w:sz w:val="20"/>
                <w:szCs w:val="20"/>
              </w:rPr>
            </w:pPr>
          </w:p>
        </w:tc>
      </w:tr>
      <w:tr w:rsidR="008E6C64" w14:paraId="6B2F9E01" w14:textId="77777777">
        <w:tc>
          <w:tcPr>
            <w:tcW w:w="1893" w:type="dxa"/>
            <w:vMerge w:val="restart"/>
          </w:tcPr>
          <w:p w14:paraId="5DD6436A" w14:textId="77777777" w:rsidR="008E6C64" w:rsidRDefault="00000000">
            <w:pPr>
              <w:rPr>
                <w:rFonts w:ascii="Barlow" w:eastAsia="Barlow" w:hAnsi="Barlow" w:cs="Barlow"/>
                <w:sz w:val="20"/>
                <w:szCs w:val="20"/>
              </w:rPr>
            </w:pPr>
            <w:r>
              <w:rPr>
                <w:rFonts w:ascii="Barlow" w:eastAsia="Barlow" w:hAnsi="Barlow" w:cs="Barlow"/>
                <w:sz w:val="20"/>
                <w:szCs w:val="20"/>
              </w:rPr>
              <w:t>Wskaźnik rezultatu</w:t>
            </w:r>
          </w:p>
        </w:tc>
        <w:tc>
          <w:tcPr>
            <w:tcW w:w="2867" w:type="dxa"/>
            <w:gridSpan w:val="2"/>
          </w:tcPr>
          <w:p w14:paraId="7FE51810" w14:textId="77777777" w:rsidR="008E6C64" w:rsidRDefault="00000000">
            <w:pPr>
              <w:rPr>
                <w:rFonts w:ascii="Barlow" w:eastAsia="Barlow" w:hAnsi="Barlow" w:cs="Barlow"/>
                <w:sz w:val="20"/>
                <w:szCs w:val="20"/>
              </w:rPr>
            </w:pPr>
            <w:r>
              <w:rPr>
                <w:rFonts w:ascii="Barlow" w:eastAsia="Barlow" w:hAnsi="Barlow" w:cs="Barlow"/>
                <w:sz w:val="20"/>
                <w:szCs w:val="20"/>
              </w:rPr>
              <w:t>Liczba osób poszukujących pracy po opuszczeniu programu</w:t>
            </w:r>
          </w:p>
        </w:tc>
        <w:tc>
          <w:tcPr>
            <w:tcW w:w="1729" w:type="dxa"/>
          </w:tcPr>
          <w:p w14:paraId="12D926DC"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2FB481F1"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AE9C0FC" w14:textId="77777777" w:rsidR="008E6C64" w:rsidRDefault="008E6C64">
            <w:pPr>
              <w:jc w:val="center"/>
              <w:rPr>
                <w:rFonts w:ascii="Barlow" w:eastAsia="Barlow" w:hAnsi="Barlow" w:cs="Barlow"/>
                <w:strike/>
                <w:sz w:val="20"/>
                <w:szCs w:val="20"/>
              </w:rPr>
            </w:pPr>
          </w:p>
          <w:p w14:paraId="349D537F" w14:textId="77777777" w:rsidR="008E6C64" w:rsidRDefault="00000000">
            <w:pPr>
              <w:jc w:val="center"/>
              <w:rPr>
                <w:rFonts w:ascii="Barlow" w:eastAsia="Barlow" w:hAnsi="Barlow" w:cs="Barlow"/>
                <w:strike/>
                <w:sz w:val="20"/>
                <w:szCs w:val="20"/>
              </w:rPr>
            </w:pPr>
            <w:r>
              <w:rPr>
                <w:rFonts w:ascii="Barlow" w:eastAsia="Barlow" w:hAnsi="Barlow" w:cs="Barlow"/>
                <w:strike/>
                <w:sz w:val="20"/>
                <w:szCs w:val="20"/>
              </w:rPr>
              <w:t>29</w:t>
            </w:r>
          </w:p>
          <w:p w14:paraId="129901B6" w14:textId="77777777" w:rsidR="008E6C64" w:rsidRDefault="00000000">
            <w:pPr>
              <w:jc w:val="center"/>
              <w:rPr>
                <w:rFonts w:ascii="Barlow" w:eastAsia="Barlow" w:hAnsi="Barlow" w:cs="Barlow"/>
                <w:color w:val="CC0000"/>
                <w:sz w:val="20"/>
                <w:szCs w:val="20"/>
              </w:rPr>
            </w:pPr>
            <w:r>
              <w:rPr>
                <w:rFonts w:ascii="Barlow" w:eastAsia="Barlow" w:hAnsi="Barlow" w:cs="Barlow"/>
                <w:color w:val="CC0000"/>
                <w:sz w:val="20"/>
                <w:szCs w:val="20"/>
              </w:rPr>
              <w:t>27</w:t>
            </w:r>
          </w:p>
          <w:p w14:paraId="12E35D0A" w14:textId="77777777" w:rsidR="008E6C64" w:rsidRDefault="008E6C64">
            <w:pPr>
              <w:jc w:val="center"/>
              <w:rPr>
                <w:rFonts w:ascii="Times New Roman" w:eastAsia="Times New Roman" w:hAnsi="Times New Roman" w:cs="Times New Roman"/>
                <w:sz w:val="24"/>
                <w:szCs w:val="24"/>
                <w:shd w:val="clear" w:color="auto" w:fill="76A5AF"/>
              </w:rPr>
            </w:pPr>
          </w:p>
        </w:tc>
        <w:tc>
          <w:tcPr>
            <w:tcW w:w="2007" w:type="dxa"/>
          </w:tcPr>
          <w:p w14:paraId="37750BC5" w14:textId="77777777" w:rsidR="008E6C64" w:rsidRDefault="00000000">
            <w:pP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205154D1"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5D3FCD70" w14:textId="77777777">
        <w:tc>
          <w:tcPr>
            <w:tcW w:w="1893" w:type="dxa"/>
            <w:vMerge/>
          </w:tcPr>
          <w:p w14:paraId="1CCD8287"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131539C1" w14:textId="77777777" w:rsidR="008E6C64" w:rsidRDefault="00000000">
            <w:pPr>
              <w:rPr>
                <w:rFonts w:ascii="Barlow" w:eastAsia="Barlow" w:hAnsi="Barlow" w:cs="Barlow"/>
                <w:sz w:val="20"/>
                <w:szCs w:val="20"/>
              </w:rPr>
            </w:pPr>
            <w:r>
              <w:rPr>
                <w:rFonts w:ascii="Barlow" w:eastAsia="Barlow" w:hAnsi="Barlow" w:cs="Barlow"/>
                <w:sz w:val="20"/>
                <w:szCs w:val="20"/>
              </w:rPr>
              <w:t>Liczba osób, które uzyskały kwalifikacje po opuszczeniu programu</w:t>
            </w:r>
          </w:p>
        </w:tc>
        <w:tc>
          <w:tcPr>
            <w:tcW w:w="1729" w:type="dxa"/>
          </w:tcPr>
          <w:p w14:paraId="30556A3F"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57D9B127"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556DFCD5" w14:textId="77777777" w:rsidR="008E6C64" w:rsidRDefault="008E6C64">
            <w:pPr>
              <w:jc w:val="center"/>
              <w:rPr>
                <w:rFonts w:ascii="Barlow" w:eastAsia="Barlow" w:hAnsi="Barlow" w:cs="Barlow"/>
                <w:strike/>
                <w:sz w:val="20"/>
                <w:szCs w:val="20"/>
              </w:rPr>
            </w:pPr>
          </w:p>
          <w:p w14:paraId="77896525"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57</w:t>
            </w:r>
          </w:p>
          <w:p w14:paraId="6CFA409D" w14:textId="77777777" w:rsidR="008E6C64" w:rsidRDefault="008E6C64">
            <w:pPr>
              <w:jc w:val="center"/>
              <w:rPr>
                <w:rFonts w:ascii="Times New Roman" w:eastAsia="Times New Roman" w:hAnsi="Times New Roman" w:cs="Times New Roman"/>
                <w:sz w:val="24"/>
                <w:szCs w:val="24"/>
                <w:shd w:val="clear" w:color="auto" w:fill="76A5AF"/>
              </w:rPr>
            </w:pPr>
          </w:p>
        </w:tc>
        <w:tc>
          <w:tcPr>
            <w:tcW w:w="2007" w:type="dxa"/>
          </w:tcPr>
          <w:p w14:paraId="578DB0C2" w14:textId="77777777" w:rsidR="008E6C64" w:rsidRDefault="00000000">
            <w:pP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71C2E7B4"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41BD5EE5" w14:textId="77777777">
        <w:tc>
          <w:tcPr>
            <w:tcW w:w="1893" w:type="dxa"/>
            <w:vMerge/>
          </w:tcPr>
          <w:p w14:paraId="73B93500"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23332FBF" w14:textId="77777777" w:rsidR="008E6C64" w:rsidRDefault="00000000">
            <w:pPr>
              <w:rPr>
                <w:rFonts w:ascii="Barlow" w:eastAsia="Barlow" w:hAnsi="Barlow" w:cs="Barlow"/>
                <w:sz w:val="20"/>
                <w:szCs w:val="20"/>
              </w:rPr>
            </w:pPr>
            <w:r>
              <w:rPr>
                <w:rFonts w:ascii="Barlow" w:eastAsia="Barlow" w:hAnsi="Barlow" w:cs="Barlow"/>
                <w:sz w:val="20"/>
                <w:szCs w:val="20"/>
              </w:rPr>
              <w:t>Liczba osób pracujących, łącznie z prowadzącymi działalność na własny rachunek, po opuszczeniu programu</w:t>
            </w:r>
          </w:p>
        </w:tc>
        <w:tc>
          <w:tcPr>
            <w:tcW w:w="1729" w:type="dxa"/>
          </w:tcPr>
          <w:p w14:paraId="7DBB77D8"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1BF181EC"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1B11F64E" w14:textId="77777777" w:rsidR="008E6C64" w:rsidRDefault="008E6C64">
            <w:pPr>
              <w:jc w:val="center"/>
              <w:rPr>
                <w:rFonts w:ascii="Barlow" w:eastAsia="Barlow" w:hAnsi="Barlow" w:cs="Barlow"/>
                <w:strike/>
                <w:sz w:val="20"/>
                <w:szCs w:val="20"/>
              </w:rPr>
            </w:pPr>
          </w:p>
          <w:p w14:paraId="1B22D153"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23</w:t>
            </w:r>
          </w:p>
          <w:p w14:paraId="21C51F77" w14:textId="77777777" w:rsidR="008E6C64" w:rsidRDefault="008E6C64">
            <w:pPr>
              <w:jc w:val="center"/>
              <w:rPr>
                <w:rFonts w:ascii="Times New Roman" w:eastAsia="Times New Roman" w:hAnsi="Times New Roman" w:cs="Times New Roman"/>
                <w:sz w:val="24"/>
                <w:szCs w:val="24"/>
                <w:shd w:val="clear" w:color="auto" w:fill="76A5AF"/>
              </w:rPr>
            </w:pPr>
          </w:p>
        </w:tc>
        <w:tc>
          <w:tcPr>
            <w:tcW w:w="2007" w:type="dxa"/>
          </w:tcPr>
          <w:p w14:paraId="2254E88E" w14:textId="77777777" w:rsidR="008E6C64" w:rsidRDefault="00000000">
            <w:pP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2E6A5EA3"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1396C79E" w14:textId="77777777">
        <w:tc>
          <w:tcPr>
            <w:tcW w:w="1893" w:type="dxa"/>
            <w:vMerge w:val="restart"/>
          </w:tcPr>
          <w:p w14:paraId="18EE3C34" w14:textId="77777777" w:rsidR="008E6C64" w:rsidRDefault="008E6C64">
            <w:pPr>
              <w:rPr>
                <w:rFonts w:ascii="Barlow" w:eastAsia="Barlow" w:hAnsi="Barlow" w:cs="Barlow"/>
                <w:sz w:val="20"/>
                <w:szCs w:val="20"/>
              </w:rPr>
            </w:pPr>
          </w:p>
        </w:tc>
        <w:tc>
          <w:tcPr>
            <w:tcW w:w="2867" w:type="dxa"/>
            <w:gridSpan w:val="2"/>
          </w:tcPr>
          <w:p w14:paraId="06885589" w14:textId="77777777" w:rsidR="008E6C64" w:rsidRDefault="00000000">
            <w:pPr>
              <w:rPr>
                <w:rFonts w:ascii="Barlow" w:eastAsia="Barlow" w:hAnsi="Barlow" w:cs="Barlow"/>
                <w:sz w:val="20"/>
                <w:szCs w:val="20"/>
              </w:rPr>
            </w:pPr>
            <w:r>
              <w:rPr>
                <w:rFonts w:ascii="Barlow" w:eastAsia="Barlow" w:hAnsi="Barlow" w:cs="Barlow"/>
                <w:sz w:val="20"/>
                <w:szCs w:val="20"/>
              </w:rPr>
              <w:t>Liczba uczniów, którzy nabyli kwalifikacje po opuszczeniu programu</w:t>
            </w:r>
          </w:p>
        </w:tc>
        <w:tc>
          <w:tcPr>
            <w:tcW w:w="1729" w:type="dxa"/>
          </w:tcPr>
          <w:p w14:paraId="3746168D"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16DBF864"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0FD4CDA7" w14:textId="77777777" w:rsidR="008E6C64" w:rsidRDefault="008E6C64">
            <w:pPr>
              <w:jc w:val="center"/>
              <w:rPr>
                <w:rFonts w:ascii="Barlow" w:eastAsia="Barlow" w:hAnsi="Barlow" w:cs="Barlow"/>
                <w:sz w:val="20"/>
                <w:szCs w:val="20"/>
              </w:rPr>
            </w:pPr>
          </w:p>
          <w:p w14:paraId="71E2316B"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1 481</w:t>
            </w:r>
          </w:p>
          <w:p w14:paraId="0D8EC717" w14:textId="77777777" w:rsidR="008E6C64" w:rsidRDefault="008E6C64">
            <w:pPr>
              <w:jc w:val="center"/>
              <w:rPr>
                <w:rFonts w:ascii="Barlow" w:eastAsia="Barlow" w:hAnsi="Barlow" w:cs="Barlow"/>
                <w:color w:val="4472C4"/>
                <w:sz w:val="20"/>
                <w:szCs w:val="20"/>
                <w:shd w:val="clear" w:color="auto" w:fill="76A5AF"/>
              </w:rPr>
            </w:pPr>
          </w:p>
          <w:p w14:paraId="39788284" w14:textId="77777777" w:rsidR="008E6C64" w:rsidRDefault="008E6C64">
            <w:pPr>
              <w:jc w:val="center"/>
              <w:rPr>
                <w:rFonts w:ascii="Barlow" w:eastAsia="Barlow" w:hAnsi="Barlow" w:cs="Barlow"/>
                <w:color w:val="4472C4"/>
                <w:sz w:val="20"/>
                <w:szCs w:val="20"/>
                <w:shd w:val="clear" w:color="auto" w:fill="F1C232"/>
              </w:rPr>
            </w:pPr>
          </w:p>
        </w:tc>
        <w:tc>
          <w:tcPr>
            <w:tcW w:w="2007" w:type="dxa"/>
          </w:tcPr>
          <w:p w14:paraId="5F33CE87" w14:textId="77777777" w:rsidR="008E6C64" w:rsidRDefault="00000000">
            <w:pPr>
              <w:rPr>
                <w:rFonts w:ascii="Barlow" w:eastAsia="Barlow" w:hAnsi="Barlow" w:cs="Barlow"/>
                <w:sz w:val="20"/>
                <w:szCs w:val="20"/>
              </w:rPr>
            </w:pPr>
            <w:r>
              <w:rPr>
                <w:rFonts w:ascii="Barlow" w:eastAsia="Barlow" w:hAnsi="Barlow" w:cs="Barlow"/>
                <w:color w:val="000000"/>
                <w:sz w:val="20"/>
                <w:szCs w:val="20"/>
              </w:rPr>
              <w:t>Projekt/ monitoring</w:t>
            </w:r>
          </w:p>
        </w:tc>
        <w:tc>
          <w:tcPr>
            <w:tcW w:w="2012" w:type="dxa"/>
          </w:tcPr>
          <w:p w14:paraId="6187034F"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52A750D0" w14:textId="77777777">
        <w:tc>
          <w:tcPr>
            <w:tcW w:w="1893" w:type="dxa"/>
            <w:vMerge/>
          </w:tcPr>
          <w:p w14:paraId="1A74AAAE"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08C4841F" w14:textId="77777777" w:rsidR="008E6C64" w:rsidRDefault="00000000">
            <w:pPr>
              <w:rPr>
                <w:rFonts w:ascii="Barlow" w:eastAsia="Barlow" w:hAnsi="Barlow" w:cs="Barlow"/>
                <w:sz w:val="20"/>
                <w:szCs w:val="20"/>
              </w:rPr>
            </w:pPr>
            <w:r>
              <w:rPr>
                <w:rFonts w:ascii="Barlow" w:eastAsia="Barlow" w:hAnsi="Barlow" w:cs="Barlow"/>
                <w:sz w:val="20"/>
                <w:szCs w:val="20"/>
              </w:rPr>
              <w:t>Liczba przedstawicieli kadry szkół i placówek systemu oświaty, którzy uzyskali kwalifikacje po opuszczeniu programu.</w:t>
            </w:r>
          </w:p>
        </w:tc>
        <w:tc>
          <w:tcPr>
            <w:tcW w:w="1729" w:type="dxa"/>
          </w:tcPr>
          <w:p w14:paraId="760D417F"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759693BA"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2CAE4AAC" w14:textId="77777777" w:rsidR="008E6C64" w:rsidRDefault="008E6C64">
            <w:pPr>
              <w:jc w:val="center"/>
              <w:rPr>
                <w:rFonts w:ascii="Barlow" w:eastAsia="Barlow" w:hAnsi="Barlow" w:cs="Barlow"/>
                <w:strike/>
                <w:sz w:val="20"/>
                <w:szCs w:val="20"/>
              </w:rPr>
            </w:pPr>
          </w:p>
          <w:p w14:paraId="357364F4"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 xml:space="preserve"> 142</w:t>
            </w:r>
          </w:p>
          <w:p w14:paraId="26F4AE86" w14:textId="77777777" w:rsidR="008E6C64" w:rsidRDefault="008E6C64">
            <w:pPr>
              <w:jc w:val="center"/>
              <w:rPr>
                <w:rFonts w:ascii="Times New Roman" w:eastAsia="Times New Roman" w:hAnsi="Times New Roman" w:cs="Times New Roman"/>
                <w:sz w:val="24"/>
                <w:szCs w:val="24"/>
                <w:shd w:val="clear" w:color="auto" w:fill="CCCCCC"/>
              </w:rPr>
            </w:pPr>
          </w:p>
        </w:tc>
        <w:tc>
          <w:tcPr>
            <w:tcW w:w="2007" w:type="dxa"/>
          </w:tcPr>
          <w:p w14:paraId="13D801E8"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monitoring</w:t>
            </w:r>
          </w:p>
        </w:tc>
        <w:tc>
          <w:tcPr>
            <w:tcW w:w="2012" w:type="dxa"/>
          </w:tcPr>
          <w:p w14:paraId="60CDCFBC"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1EAF7E22" w14:textId="77777777">
        <w:tc>
          <w:tcPr>
            <w:tcW w:w="1893" w:type="dxa"/>
            <w:vMerge/>
          </w:tcPr>
          <w:p w14:paraId="77D41C84"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2867" w:type="dxa"/>
            <w:gridSpan w:val="2"/>
          </w:tcPr>
          <w:p w14:paraId="1F56F5CE" w14:textId="77777777" w:rsidR="008E6C64" w:rsidRDefault="00000000">
            <w:pPr>
              <w:rPr>
                <w:rFonts w:ascii="Barlow" w:eastAsia="Barlow" w:hAnsi="Barlow" w:cs="Barlow"/>
                <w:sz w:val="20"/>
                <w:szCs w:val="20"/>
              </w:rPr>
            </w:pPr>
            <w:r>
              <w:rPr>
                <w:rFonts w:ascii="Barlow" w:eastAsia="Barlow" w:hAnsi="Barlow" w:cs="Barlow"/>
                <w:sz w:val="20"/>
                <w:szCs w:val="20"/>
              </w:rPr>
              <w:t>Użytkownicy nowych i zmodernizowanych publicznych usług, produktów i procesów cyfrowych</w:t>
            </w:r>
          </w:p>
        </w:tc>
        <w:tc>
          <w:tcPr>
            <w:tcW w:w="1729" w:type="dxa"/>
          </w:tcPr>
          <w:p w14:paraId="6620B16E" w14:textId="77777777" w:rsidR="008E6C64" w:rsidRDefault="00000000">
            <w:pPr>
              <w:jc w:val="center"/>
              <w:rPr>
                <w:rFonts w:ascii="Barlow" w:eastAsia="Barlow" w:hAnsi="Barlow" w:cs="Barlow"/>
                <w:sz w:val="20"/>
                <w:szCs w:val="20"/>
              </w:rPr>
            </w:pPr>
            <w:r>
              <w:rPr>
                <w:rFonts w:ascii="Barlow" w:eastAsia="Barlow" w:hAnsi="Barlow" w:cs="Barlow"/>
                <w:sz w:val="20"/>
                <w:szCs w:val="20"/>
              </w:rPr>
              <w:t>osoba</w:t>
            </w:r>
          </w:p>
        </w:tc>
        <w:tc>
          <w:tcPr>
            <w:tcW w:w="1083" w:type="dxa"/>
          </w:tcPr>
          <w:p w14:paraId="0F43C1C0"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356C8EBC" w14:textId="77777777" w:rsidR="008E6C64" w:rsidRDefault="00000000">
            <w:pPr>
              <w:jc w:val="center"/>
              <w:rPr>
                <w:rFonts w:ascii="Barlow" w:eastAsia="Barlow" w:hAnsi="Barlow" w:cs="Barlow"/>
                <w:color w:val="FF0000"/>
                <w:sz w:val="20"/>
                <w:szCs w:val="20"/>
              </w:rPr>
            </w:pPr>
            <w:r>
              <w:rPr>
                <w:rFonts w:ascii="Barlow" w:eastAsia="Barlow" w:hAnsi="Barlow" w:cs="Barlow"/>
                <w:color w:val="FF0000"/>
                <w:sz w:val="20"/>
                <w:szCs w:val="20"/>
              </w:rPr>
              <w:t xml:space="preserve"> </w:t>
            </w:r>
          </w:p>
          <w:p w14:paraId="20AC8DAD"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1 000</w:t>
            </w:r>
          </w:p>
          <w:p w14:paraId="16C3F559" w14:textId="77777777" w:rsidR="008E6C64" w:rsidRDefault="008E6C64">
            <w:pPr>
              <w:jc w:val="center"/>
              <w:rPr>
                <w:rFonts w:ascii="Times New Roman" w:eastAsia="Times New Roman" w:hAnsi="Times New Roman" w:cs="Times New Roman"/>
                <w:sz w:val="24"/>
                <w:szCs w:val="24"/>
                <w:shd w:val="clear" w:color="auto" w:fill="E69138"/>
              </w:rPr>
            </w:pPr>
          </w:p>
        </w:tc>
        <w:tc>
          <w:tcPr>
            <w:tcW w:w="2007" w:type="dxa"/>
          </w:tcPr>
          <w:p w14:paraId="76A82674" w14:textId="77777777" w:rsidR="008E6C64" w:rsidRDefault="00000000">
            <w:pPr>
              <w:rPr>
                <w:rFonts w:ascii="Barlow" w:eastAsia="Barlow" w:hAnsi="Barlow" w:cs="Barlow"/>
                <w:sz w:val="20"/>
                <w:szCs w:val="20"/>
              </w:rPr>
            </w:pPr>
            <w:r>
              <w:rPr>
                <w:rFonts w:ascii="Barlow" w:eastAsia="Barlow" w:hAnsi="Barlow" w:cs="Barlow"/>
                <w:color w:val="000000"/>
                <w:sz w:val="20"/>
                <w:szCs w:val="20"/>
              </w:rPr>
              <w:t>Projekt / monitoring</w:t>
            </w:r>
          </w:p>
        </w:tc>
        <w:tc>
          <w:tcPr>
            <w:tcW w:w="2012" w:type="dxa"/>
          </w:tcPr>
          <w:p w14:paraId="2BD82927"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r w:rsidR="008E6C64" w14:paraId="62E402D2" w14:textId="77777777">
        <w:tc>
          <w:tcPr>
            <w:tcW w:w="1893" w:type="dxa"/>
          </w:tcPr>
          <w:p w14:paraId="4D86A456" w14:textId="77777777" w:rsidR="008E6C64" w:rsidRDefault="008E6C64">
            <w:pPr>
              <w:rPr>
                <w:rFonts w:ascii="Barlow" w:eastAsia="Barlow" w:hAnsi="Barlow" w:cs="Barlow"/>
                <w:sz w:val="20"/>
                <w:szCs w:val="20"/>
              </w:rPr>
            </w:pPr>
          </w:p>
        </w:tc>
        <w:tc>
          <w:tcPr>
            <w:tcW w:w="2867" w:type="dxa"/>
            <w:gridSpan w:val="2"/>
          </w:tcPr>
          <w:p w14:paraId="415B43BF" w14:textId="77777777" w:rsidR="008E6C64" w:rsidRDefault="00000000">
            <w:pPr>
              <w:rPr>
                <w:rFonts w:ascii="Barlow" w:eastAsia="Barlow" w:hAnsi="Barlow" w:cs="Barlow"/>
                <w:sz w:val="20"/>
                <w:szCs w:val="20"/>
              </w:rPr>
            </w:pPr>
            <w:r>
              <w:rPr>
                <w:rFonts w:ascii="Barlow" w:eastAsia="Barlow" w:hAnsi="Barlow" w:cs="Barlow"/>
                <w:sz w:val="20"/>
                <w:szCs w:val="20"/>
              </w:rPr>
              <w:t>Szacowana emisja gazów cieplarnianych</w:t>
            </w:r>
          </w:p>
        </w:tc>
        <w:tc>
          <w:tcPr>
            <w:tcW w:w="1729" w:type="dxa"/>
          </w:tcPr>
          <w:p w14:paraId="6542BB52" w14:textId="77777777" w:rsidR="008E6C64" w:rsidRDefault="00000000">
            <w:pPr>
              <w:jc w:val="center"/>
              <w:rPr>
                <w:rFonts w:ascii="Barlow" w:eastAsia="Barlow" w:hAnsi="Barlow" w:cs="Barlow"/>
                <w:sz w:val="20"/>
                <w:szCs w:val="20"/>
              </w:rPr>
            </w:pPr>
            <w:r>
              <w:rPr>
                <w:rFonts w:ascii="Barlow" w:eastAsia="Barlow" w:hAnsi="Barlow" w:cs="Barlow"/>
                <w:sz w:val="20"/>
                <w:szCs w:val="20"/>
              </w:rPr>
              <w:t>Tony równoważnika CO2/rok</w:t>
            </w:r>
          </w:p>
        </w:tc>
        <w:tc>
          <w:tcPr>
            <w:tcW w:w="1083" w:type="dxa"/>
          </w:tcPr>
          <w:p w14:paraId="4C1916D3" w14:textId="77777777" w:rsidR="008E6C64" w:rsidRDefault="00000000">
            <w:pPr>
              <w:jc w:val="center"/>
              <w:rPr>
                <w:rFonts w:ascii="Barlow" w:eastAsia="Barlow" w:hAnsi="Barlow" w:cs="Barlow"/>
                <w:sz w:val="20"/>
                <w:szCs w:val="20"/>
              </w:rPr>
            </w:pPr>
            <w:r>
              <w:rPr>
                <w:rFonts w:ascii="Barlow" w:eastAsia="Barlow" w:hAnsi="Barlow" w:cs="Barlow"/>
                <w:sz w:val="20"/>
                <w:szCs w:val="20"/>
              </w:rPr>
              <w:t>0</w:t>
            </w:r>
          </w:p>
        </w:tc>
        <w:tc>
          <w:tcPr>
            <w:tcW w:w="2685" w:type="dxa"/>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798D74EA" w14:textId="77777777" w:rsidR="008E6C64" w:rsidRDefault="008E6C64">
            <w:pPr>
              <w:rPr>
                <w:rFonts w:ascii="Barlow" w:eastAsia="Barlow" w:hAnsi="Barlow" w:cs="Barlow"/>
                <w:sz w:val="20"/>
                <w:szCs w:val="20"/>
              </w:rPr>
            </w:pPr>
          </w:p>
          <w:p w14:paraId="42CB3429" w14:textId="77777777" w:rsidR="008E6C64" w:rsidRDefault="00000000">
            <w:pPr>
              <w:jc w:val="center"/>
              <w:rPr>
                <w:rFonts w:ascii="Times New Roman" w:eastAsia="Times New Roman" w:hAnsi="Times New Roman" w:cs="Times New Roman"/>
                <w:sz w:val="24"/>
                <w:szCs w:val="24"/>
              </w:rPr>
            </w:pPr>
            <w:r>
              <w:rPr>
                <w:rFonts w:ascii="Barlow" w:eastAsia="Barlow" w:hAnsi="Barlow" w:cs="Barlow"/>
                <w:sz w:val="20"/>
                <w:szCs w:val="20"/>
              </w:rPr>
              <w:t>22,4847</w:t>
            </w:r>
          </w:p>
          <w:p w14:paraId="089CEC2E" w14:textId="77777777" w:rsidR="008E6C64" w:rsidRDefault="00000000">
            <w:pPr>
              <w:rPr>
                <w:rFonts w:ascii="Times New Roman" w:eastAsia="Times New Roman" w:hAnsi="Times New Roman" w:cs="Times New Roman"/>
                <w:sz w:val="24"/>
                <w:szCs w:val="24"/>
                <w:shd w:val="clear" w:color="auto" w:fill="76A5AF"/>
              </w:rPr>
            </w:pPr>
            <w:r>
              <w:rPr>
                <w:rFonts w:ascii="Barlow" w:eastAsia="Barlow" w:hAnsi="Barlow" w:cs="Barlow"/>
                <w:sz w:val="20"/>
                <w:szCs w:val="20"/>
              </w:rPr>
              <w:t>               </w:t>
            </w:r>
          </w:p>
        </w:tc>
        <w:tc>
          <w:tcPr>
            <w:tcW w:w="2007" w:type="dxa"/>
          </w:tcPr>
          <w:p w14:paraId="071D47AD"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Projekt / monitoring</w:t>
            </w:r>
          </w:p>
        </w:tc>
        <w:tc>
          <w:tcPr>
            <w:tcW w:w="2012" w:type="dxa"/>
          </w:tcPr>
          <w:p w14:paraId="09537CB6" w14:textId="77777777" w:rsidR="008E6C64" w:rsidRDefault="00000000">
            <w:pPr>
              <w:rPr>
                <w:rFonts w:ascii="Barlow" w:eastAsia="Barlow" w:hAnsi="Barlow" w:cs="Barlow"/>
                <w:sz w:val="20"/>
                <w:szCs w:val="20"/>
              </w:rPr>
            </w:pPr>
            <w:r>
              <w:rPr>
                <w:rFonts w:ascii="Barlow" w:eastAsia="Barlow" w:hAnsi="Barlow" w:cs="Barlow"/>
                <w:sz w:val="20"/>
                <w:szCs w:val="20"/>
              </w:rPr>
              <w:t>Po zakończeniu realizacji projektu</w:t>
            </w:r>
          </w:p>
        </w:tc>
      </w:tr>
    </w:tbl>
    <w:p w14:paraId="604D0EAD" w14:textId="77777777" w:rsidR="008E6C64" w:rsidRDefault="00000000">
      <w:pPr>
        <w:jc w:val="both"/>
        <w:rPr>
          <w:rFonts w:ascii="Barlow" w:eastAsia="Barlow" w:hAnsi="Barlow" w:cs="Barlow"/>
          <w:sz w:val="18"/>
          <w:szCs w:val="18"/>
        </w:rPr>
        <w:sectPr w:rsidR="008E6C64">
          <w:pgSz w:w="16838" w:h="11906" w:orient="landscape"/>
          <w:pgMar w:top="1418" w:right="1134" w:bottom="1418" w:left="1418" w:header="709" w:footer="709" w:gutter="0"/>
          <w:cols w:space="708"/>
        </w:sectPr>
      </w:pPr>
      <w:r>
        <w:rPr>
          <w:rFonts w:ascii="Barlow" w:eastAsia="Barlow" w:hAnsi="Barlow" w:cs="Barlow"/>
          <w:sz w:val="18"/>
          <w:szCs w:val="18"/>
        </w:rPr>
        <w:t>Źródło: Opracowanie własne</w:t>
      </w:r>
    </w:p>
    <w:p w14:paraId="0738DB44" w14:textId="77777777" w:rsidR="008E6C64" w:rsidRDefault="00000000">
      <w:pPr>
        <w:pStyle w:val="Nagwek1"/>
        <w:rPr>
          <w:rFonts w:ascii="Barlow" w:eastAsia="Barlow" w:hAnsi="Barlow" w:cs="Barlow"/>
          <w:b/>
          <w:bCs/>
          <w:color w:val="385623"/>
        </w:rPr>
      </w:pPr>
      <w:bookmarkStart w:id="108" w:name="_heading=h.r96hxnjuvefj" w:colFirst="0" w:colLast="0"/>
      <w:bookmarkEnd w:id="108"/>
      <w:r>
        <w:rPr>
          <w:rFonts w:ascii="Barlow" w:eastAsia="Barlow" w:hAnsi="Barlow" w:cs="Barlow"/>
          <w:b/>
          <w:bCs/>
          <w:color w:val="385623"/>
        </w:rPr>
        <w:lastRenderedPageBreak/>
        <w:t>CZĘŚĆ III PARTYCYPACJA SPOŁECZNA GMIN POROZUMIENIA</w:t>
      </w:r>
    </w:p>
    <w:p w14:paraId="2B408011" w14:textId="77777777" w:rsidR="008E6C64" w:rsidRDefault="00000000">
      <w:pPr>
        <w:pStyle w:val="Nagwek1"/>
        <w:spacing w:line="360" w:lineRule="auto"/>
        <w:jc w:val="both"/>
        <w:rPr>
          <w:rFonts w:ascii="Barlow" w:eastAsia="Barlow" w:hAnsi="Barlow" w:cs="Barlow"/>
          <w:color w:val="385623"/>
          <w:sz w:val="28"/>
          <w:szCs w:val="28"/>
        </w:rPr>
      </w:pPr>
      <w:bookmarkStart w:id="109" w:name="_heading=h.ptso3yk2ni42" w:colFirst="0" w:colLast="0"/>
      <w:bookmarkEnd w:id="109"/>
      <w:r>
        <w:rPr>
          <w:rFonts w:ascii="Barlow" w:eastAsia="Barlow" w:hAnsi="Barlow" w:cs="Barlow"/>
          <w:color w:val="385623"/>
          <w:sz w:val="28"/>
          <w:szCs w:val="28"/>
        </w:rPr>
        <w:t xml:space="preserve">III.1 OPIS PROCESU ZAANGAŻOWANIA PARTNERÓW SPOŁECZNO-GOSPODARCZYCH </w:t>
      </w:r>
    </w:p>
    <w:p w14:paraId="647DE723" w14:textId="77777777" w:rsidR="008E6C64" w:rsidRDefault="008E6C64"/>
    <w:p w14:paraId="4D19172F" w14:textId="77777777" w:rsidR="008E6C64" w:rsidRDefault="00000000">
      <w:pPr>
        <w:spacing w:line="360" w:lineRule="auto"/>
        <w:jc w:val="both"/>
        <w:rPr>
          <w:rFonts w:ascii="Barlow" w:eastAsia="Barlow" w:hAnsi="Barlow" w:cs="Barlow"/>
        </w:rPr>
      </w:pPr>
      <w:r>
        <w:rPr>
          <w:rFonts w:ascii="Barlow" w:eastAsia="Barlow" w:hAnsi="Barlow" w:cs="Barlow"/>
        </w:rPr>
        <w:t xml:space="preserve">Udział partnerów społeczno-gospodarczych, a także mieszkańców w ramach przygotowania Strategii był istotnym elementem jej budowania, od momentu diagnozowania najważniejszych problemów i potencjałów, wzajemnych powiązań, możliwych wspólnych przedsięwzięć, po identyfikację koncepcji projektowych oraz konsultowanie całego dokumentu Strategii. Poniżej został przedstawiony proces udziału partnerów na różnych etapach, od przygotowania po ich planowany udział we wdrażaniu i ocenie rezultatów. </w:t>
      </w:r>
    </w:p>
    <w:p w14:paraId="569B4E60" w14:textId="77777777" w:rsidR="008E6C64" w:rsidRDefault="00000000">
      <w:pPr>
        <w:spacing w:line="360" w:lineRule="auto"/>
        <w:jc w:val="both"/>
        <w:rPr>
          <w:rFonts w:ascii="Barlow" w:eastAsia="Barlow" w:hAnsi="Barlow" w:cs="Barlow"/>
          <w:sz w:val="24"/>
          <w:szCs w:val="24"/>
        </w:rPr>
      </w:pPr>
      <w:r>
        <w:rPr>
          <w:rFonts w:ascii="Barlow" w:eastAsia="Barlow" w:hAnsi="Barlow" w:cs="Barlow"/>
          <w:b/>
          <w:bCs/>
          <w:color w:val="385623"/>
          <w:sz w:val="24"/>
          <w:szCs w:val="24"/>
        </w:rPr>
        <w:t>PRZYGOTOWANIE STRATEGII</w:t>
      </w:r>
    </w:p>
    <w:p w14:paraId="1F1A8CB9" w14:textId="77777777" w:rsidR="008E6C64" w:rsidRDefault="00000000">
      <w:pPr>
        <w:spacing w:line="360" w:lineRule="auto"/>
        <w:jc w:val="both"/>
        <w:rPr>
          <w:rFonts w:ascii="Barlow" w:eastAsia="Barlow" w:hAnsi="Barlow" w:cs="Barlow"/>
        </w:rPr>
      </w:pPr>
      <w:r>
        <w:rPr>
          <w:rFonts w:ascii="Barlow" w:eastAsia="Barlow" w:hAnsi="Barlow" w:cs="Barlow"/>
        </w:rPr>
        <w:t>Na etapie przygotowania Strategii zostały wykorzystane następujące formy i narzędzia partycypacji. Rada Partnerstwa wspólnie ustaliła, że zostaną wystosowane zaproszenia do najważniejszych partnerów, w tym gospodarczych podmiotów reprezentujących społeczeństwo obywatelskie, podmiotów działających na rzecz ochrony środowiska, podmiotów odpowiedzialnych za promowanie włączenia społecznego, praw podstawowych, praw osób niepełnosprawnych oraz równości płci i niedyskryminacji. Poniżej wykorzystane formy konsultacji z  partnerami i mieszkańcami:</w:t>
      </w:r>
    </w:p>
    <w:p w14:paraId="5895527F" w14:textId="77777777" w:rsidR="008E6C64" w:rsidRDefault="00000000">
      <w:pPr>
        <w:numPr>
          <w:ilvl w:val="0"/>
          <w:numId w:val="36"/>
        </w:numPr>
        <w:pBdr>
          <w:top w:val="nil"/>
          <w:left w:val="nil"/>
          <w:bottom w:val="nil"/>
          <w:right w:val="nil"/>
          <w:between w:val="nil"/>
        </w:pBdr>
        <w:spacing w:line="360" w:lineRule="auto"/>
        <w:jc w:val="both"/>
        <w:rPr>
          <w:color w:val="000000"/>
          <w:sz w:val="24"/>
          <w:szCs w:val="24"/>
        </w:rPr>
      </w:pPr>
      <w:r>
        <w:rPr>
          <w:rFonts w:ascii="Barlow" w:eastAsia="Barlow" w:hAnsi="Barlow" w:cs="Barlow"/>
          <w:b/>
          <w:bCs/>
          <w:color w:val="385623"/>
          <w:sz w:val="24"/>
          <w:szCs w:val="24"/>
        </w:rPr>
        <w:t xml:space="preserve">Warsztaty </w:t>
      </w:r>
      <w:r>
        <w:rPr>
          <w:rFonts w:ascii="Barlow" w:eastAsia="Barlow" w:hAnsi="Barlow" w:cs="Barlow"/>
          <w:color w:val="000000"/>
        </w:rPr>
        <w:t>strategiczne z interesariuszami w formie otwartych spotkań, podczas których odbyła się praca zespołowa, otwarta dyskusja, wymiana myśli, zakończona wnioskami, rekomendacjami oraz prototypami pomysłów/koncepcji przyszłych przedsięwzięć dla Partnerstwa</w:t>
      </w:r>
      <w:r>
        <w:rPr>
          <w:rFonts w:ascii="Barlow" w:eastAsia="Barlow" w:hAnsi="Barlow" w:cs="Barlow"/>
          <w:color w:val="000000"/>
          <w:sz w:val="24"/>
          <w:szCs w:val="24"/>
        </w:rPr>
        <w:t>;</w:t>
      </w:r>
    </w:p>
    <w:p w14:paraId="738AC24D" w14:textId="77777777" w:rsidR="008E6C64" w:rsidRDefault="00000000">
      <w:pPr>
        <w:spacing w:line="360" w:lineRule="auto"/>
        <w:jc w:val="both"/>
        <w:rPr>
          <w:rFonts w:ascii="Barlow" w:eastAsia="Barlow" w:hAnsi="Barlow" w:cs="Barlow"/>
        </w:rPr>
      </w:pPr>
      <w:r>
        <w:rPr>
          <w:rFonts w:ascii="Barlow" w:eastAsia="Barlow" w:hAnsi="Barlow" w:cs="Barlow"/>
        </w:rPr>
        <w:t xml:space="preserve">Raport z konsultacji społecznych, które miały miejsce  w marcu 2023 r., na terenie wszystkich partnerskich gmin, jest podsumowaniem tych spotkań oraz ich ustaleń. </w:t>
      </w:r>
    </w:p>
    <w:p w14:paraId="2D4D00F4" w14:textId="77777777" w:rsidR="008E6C64" w:rsidRDefault="00000000">
      <w:pPr>
        <w:spacing w:line="360" w:lineRule="auto"/>
        <w:jc w:val="both"/>
        <w:rPr>
          <w:rFonts w:ascii="Barlow" w:eastAsia="Barlow" w:hAnsi="Barlow" w:cs="Barlow"/>
        </w:rPr>
      </w:pPr>
      <w:r>
        <w:rPr>
          <w:rFonts w:ascii="Barlow" w:eastAsia="Barlow" w:hAnsi="Barlow" w:cs="Barlow"/>
        </w:rPr>
        <w:t>Poniżej tabela zawierająca informacje nt. miejsc spotkań oraz terminów, a także liczby uczestników.</w:t>
      </w:r>
    </w:p>
    <w:p w14:paraId="7E2A6994" w14:textId="77777777" w:rsidR="008E6C64" w:rsidRDefault="008E6C64">
      <w:pPr>
        <w:spacing w:line="360" w:lineRule="auto"/>
        <w:jc w:val="both"/>
        <w:rPr>
          <w:rFonts w:ascii="Barlow" w:eastAsia="Barlow" w:hAnsi="Barlow" w:cs="Barlow"/>
          <w:sz w:val="24"/>
          <w:szCs w:val="24"/>
        </w:rPr>
      </w:pPr>
    </w:p>
    <w:p w14:paraId="3C2143E8" w14:textId="77777777" w:rsidR="008E6C64" w:rsidRDefault="008E6C64">
      <w:pPr>
        <w:spacing w:line="360" w:lineRule="auto"/>
        <w:jc w:val="both"/>
        <w:rPr>
          <w:rFonts w:ascii="Barlow" w:eastAsia="Barlow" w:hAnsi="Barlow" w:cs="Barlow"/>
          <w:sz w:val="24"/>
          <w:szCs w:val="24"/>
        </w:rPr>
      </w:pPr>
    </w:p>
    <w:p w14:paraId="6336FFE8" w14:textId="77777777" w:rsidR="008E6C64" w:rsidRDefault="008E6C64">
      <w:pPr>
        <w:spacing w:line="360" w:lineRule="auto"/>
        <w:jc w:val="both"/>
        <w:rPr>
          <w:rFonts w:ascii="Barlow" w:eastAsia="Barlow" w:hAnsi="Barlow" w:cs="Barlow"/>
          <w:sz w:val="24"/>
          <w:szCs w:val="24"/>
        </w:rPr>
      </w:pPr>
    </w:p>
    <w:p w14:paraId="5004654F" w14:textId="77777777" w:rsidR="008E6C64" w:rsidRDefault="008E6C64">
      <w:pPr>
        <w:spacing w:line="360" w:lineRule="auto"/>
        <w:jc w:val="both"/>
        <w:rPr>
          <w:rFonts w:ascii="Barlow" w:eastAsia="Barlow" w:hAnsi="Barlow" w:cs="Barlow"/>
          <w:sz w:val="24"/>
          <w:szCs w:val="24"/>
        </w:rPr>
      </w:pPr>
    </w:p>
    <w:p w14:paraId="53AF7578" w14:textId="77777777" w:rsidR="008E6C64" w:rsidRDefault="00000000">
      <w:pPr>
        <w:spacing w:line="360" w:lineRule="auto"/>
        <w:jc w:val="both"/>
        <w:rPr>
          <w:rFonts w:ascii="Barlow" w:eastAsia="Barlow" w:hAnsi="Barlow" w:cs="Barlow"/>
          <w:sz w:val="20"/>
          <w:szCs w:val="20"/>
        </w:rPr>
      </w:pPr>
      <w:bookmarkStart w:id="110" w:name="_heading=h.229bilgfugbb" w:colFirst="0" w:colLast="0"/>
      <w:bookmarkEnd w:id="110"/>
      <w:r>
        <w:rPr>
          <w:rFonts w:ascii="Barlow" w:eastAsia="Barlow" w:hAnsi="Barlow" w:cs="Barlow"/>
          <w:b/>
          <w:bCs/>
          <w:sz w:val="20"/>
          <w:szCs w:val="20"/>
        </w:rPr>
        <w:lastRenderedPageBreak/>
        <w:t>Tabela 27</w:t>
      </w:r>
      <w:r>
        <w:rPr>
          <w:rFonts w:ascii="Barlow" w:eastAsia="Barlow" w:hAnsi="Barlow" w:cs="Barlow"/>
          <w:sz w:val="20"/>
          <w:szCs w:val="20"/>
        </w:rPr>
        <w:t xml:space="preserve"> Harmonogram spotkań konsultacji społecznych </w:t>
      </w:r>
    </w:p>
    <w:tbl>
      <w:tblPr>
        <w:tblStyle w:val="affff8"/>
        <w:tblW w:w="9060" w:type="dxa"/>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4A0" w:firstRow="1" w:lastRow="0" w:firstColumn="1" w:lastColumn="0" w:noHBand="0" w:noVBand="1"/>
      </w:tblPr>
      <w:tblGrid>
        <w:gridCol w:w="786"/>
        <w:gridCol w:w="3360"/>
        <w:gridCol w:w="2089"/>
        <w:gridCol w:w="2825"/>
      </w:tblGrid>
      <w:tr w:rsidR="008E6C64" w14:paraId="32681EE0" w14:textId="77777777" w:rsidTr="008E6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6" w:type="dxa"/>
            <w:vAlign w:val="center"/>
          </w:tcPr>
          <w:p w14:paraId="0D3A5A68" w14:textId="77777777" w:rsidR="008E6C64" w:rsidRDefault="00000000">
            <w:pPr>
              <w:jc w:val="center"/>
              <w:rPr>
                <w:rFonts w:ascii="Barlow" w:eastAsia="Barlow" w:hAnsi="Barlow" w:cs="Barlow"/>
                <w:color w:val="385623"/>
              </w:rPr>
            </w:pPr>
            <w:r>
              <w:rPr>
                <w:rFonts w:ascii="Barlow" w:eastAsia="Barlow" w:hAnsi="Barlow" w:cs="Barlow"/>
                <w:color w:val="385623"/>
              </w:rPr>
              <w:t>Lp.</w:t>
            </w:r>
          </w:p>
        </w:tc>
        <w:tc>
          <w:tcPr>
            <w:tcW w:w="3360" w:type="dxa"/>
            <w:vAlign w:val="center"/>
          </w:tcPr>
          <w:p w14:paraId="12AB0B25" w14:textId="77777777" w:rsidR="008E6C64" w:rsidRDefault="00000000">
            <w:pPr>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Gmina/miejsce spotkania</w:t>
            </w:r>
          </w:p>
        </w:tc>
        <w:tc>
          <w:tcPr>
            <w:tcW w:w="2089" w:type="dxa"/>
            <w:vAlign w:val="center"/>
          </w:tcPr>
          <w:p w14:paraId="46D7493B" w14:textId="77777777" w:rsidR="008E6C64" w:rsidRDefault="00000000">
            <w:pPr>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termin</w:t>
            </w:r>
          </w:p>
        </w:tc>
        <w:tc>
          <w:tcPr>
            <w:tcW w:w="2825" w:type="dxa"/>
            <w:vAlign w:val="center"/>
          </w:tcPr>
          <w:p w14:paraId="4C213E84" w14:textId="77777777" w:rsidR="008E6C64" w:rsidRDefault="00000000">
            <w:pPr>
              <w:jc w:val="center"/>
              <w:cnfStyle w:val="100000000000" w:firstRow="1"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Liczba uczestników/uczestniczek (osób uczestniczących)</w:t>
            </w:r>
          </w:p>
        </w:tc>
      </w:tr>
      <w:tr w:rsidR="008E6C64" w14:paraId="7472C612" w14:textId="77777777" w:rsidTr="008E6C64">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786" w:type="dxa"/>
            <w:vAlign w:val="center"/>
          </w:tcPr>
          <w:p w14:paraId="5F7557CE" w14:textId="77777777" w:rsidR="008E6C64" w:rsidRDefault="00000000">
            <w:pPr>
              <w:jc w:val="center"/>
              <w:rPr>
                <w:rFonts w:ascii="Barlow" w:eastAsia="Barlow" w:hAnsi="Barlow" w:cs="Barlow"/>
                <w:color w:val="000000"/>
              </w:rPr>
            </w:pPr>
            <w:r>
              <w:rPr>
                <w:rFonts w:ascii="Barlow" w:eastAsia="Barlow" w:hAnsi="Barlow" w:cs="Barlow"/>
                <w:color w:val="000000"/>
              </w:rPr>
              <w:t>1</w:t>
            </w:r>
          </w:p>
        </w:tc>
        <w:tc>
          <w:tcPr>
            <w:tcW w:w="3360" w:type="dxa"/>
          </w:tcPr>
          <w:p w14:paraId="33B67146"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Przytoczna/Urząd Gminy w Przytocznej</w:t>
            </w:r>
          </w:p>
        </w:tc>
        <w:tc>
          <w:tcPr>
            <w:tcW w:w="2089" w:type="dxa"/>
            <w:vAlign w:val="center"/>
          </w:tcPr>
          <w:p w14:paraId="7924526F"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01.03.2023r.</w:t>
            </w:r>
          </w:p>
        </w:tc>
        <w:tc>
          <w:tcPr>
            <w:tcW w:w="2825" w:type="dxa"/>
            <w:vAlign w:val="center"/>
          </w:tcPr>
          <w:p w14:paraId="017B5B86"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11</w:t>
            </w:r>
          </w:p>
        </w:tc>
      </w:tr>
      <w:tr w:rsidR="008E6C64" w14:paraId="55F9977C" w14:textId="77777777" w:rsidTr="008E6C64">
        <w:trPr>
          <w:trHeight w:val="526"/>
        </w:trPr>
        <w:tc>
          <w:tcPr>
            <w:cnfStyle w:val="001000000000" w:firstRow="0" w:lastRow="0" w:firstColumn="1" w:lastColumn="0" w:oddVBand="0" w:evenVBand="0" w:oddHBand="0" w:evenHBand="0" w:firstRowFirstColumn="0" w:firstRowLastColumn="0" w:lastRowFirstColumn="0" w:lastRowLastColumn="0"/>
            <w:tcW w:w="786" w:type="dxa"/>
            <w:vAlign w:val="center"/>
          </w:tcPr>
          <w:p w14:paraId="722588B0" w14:textId="77777777" w:rsidR="008E6C64" w:rsidRDefault="00000000">
            <w:pPr>
              <w:jc w:val="center"/>
              <w:rPr>
                <w:rFonts w:ascii="Barlow" w:eastAsia="Barlow" w:hAnsi="Barlow" w:cs="Barlow"/>
                <w:color w:val="000000"/>
              </w:rPr>
            </w:pPr>
            <w:r>
              <w:rPr>
                <w:rFonts w:ascii="Barlow" w:eastAsia="Barlow" w:hAnsi="Barlow" w:cs="Barlow"/>
                <w:color w:val="000000"/>
              </w:rPr>
              <w:t>2</w:t>
            </w:r>
          </w:p>
        </w:tc>
        <w:tc>
          <w:tcPr>
            <w:tcW w:w="3360" w:type="dxa"/>
          </w:tcPr>
          <w:p w14:paraId="24F9BFC0"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Pszczew/Urząd Gminy w Pszczewie</w:t>
            </w:r>
          </w:p>
        </w:tc>
        <w:tc>
          <w:tcPr>
            <w:tcW w:w="2089" w:type="dxa"/>
            <w:vAlign w:val="center"/>
          </w:tcPr>
          <w:p w14:paraId="1C3DED50"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01.03.2023r.</w:t>
            </w:r>
          </w:p>
        </w:tc>
        <w:tc>
          <w:tcPr>
            <w:tcW w:w="2825" w:type="dxa"/>
            <w:vAlign w:val="center"/>
          </w:tcPr>
          <w:p w14:paraId="0EC5D142"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8</w:t>
            </w:r>
          </w:p>
        </w:tc>
      </w:tr>
      <w:tr w:rsidR="008E6C64" w14:paraId="02EF26A3" w14:textId="77777777" w:rsidTr="008E6C64">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786" w:type="dxa"/>
            <w:vAlign w:val="center"/>
          </w:tcPr>
          <w:p w14:paraId="633546F6" w14:textId="77777777" w:rsidR="008E6C64" w:rsidRDefault="00000000">
            <w:pPr>
              <w:jc w:val="center"/>
              <w:rPr>
                <w:rFonts w:ascii="Barlow" w:eastAsia="Barlow" w:hAnsi="Barlow" w:cs="Barlow"/>
                <w:color w:val="000000"/>
              </w:rPr>
            </w:pPr>
            <w:r>
              <w:rPr>
                <w:rFonts w:ascii="Barlow" w:eastAsia="Barlow" w:hAnsi="Barlow" w:cs="Barlow"/>
                <w:color w:val="000000"/>
              </w:rPr>
              <w:t>3</w:t>
            </w:r>
          </w:p>
        </w:tc>
        <w:tc>
          <w:tcPr>
            <w:tcW w:w="3360" w:type="dxa"/>
          </w:tcPr>
          <w:p w14:paraId="0DF0402F"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Trzciel/Centrum Kultury w Trzcielu</w:t>
            </w:r>
          </w:p>
        </w:tc>
        <w:tc>
          <w:tcPr>
            <w:tcW w:w="2089" w:type="dxa"/>
            <w:vAlign w:val="center"/>
          </w:tcPr>
          <w:p w14:paraId="54DB055E"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09.03.2023r.</w:t>
            </w:r>
          </w:p>
        </w:tc>
        <w:tc>
          <w:tcPr>
            <w:tcW w:w="2825" w:type="dxa"/>
            <w:vAlign w:val="center"/>
          </w:tcPr>
          <w:p w14:paraId="7169CD20"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10</w:t>
            </w:r>
          </w:p>
        </w:tc>
      </w:tr>
      <w:tr w:rsidR="008E6C64" w14:paraId="2CF80669" w14:textId="77777777" w:rsidTr="008E6C64">
        <w:trPr>
          <w:trHeight w:val="526"/>
        </w:trPr>
        <w:tc>
          <w:tcPr>
            <w:cnfStyle w:val="001000000000" w:firstRow="0" w:lastRow="0" w:firstColumn="1" w:lastColumn="0" w:oddVBand="0" w:evenVBand="0" w:oddHBand="0" w:evenHBand="0" w:firstRowFirstColumn="0" w:firstRowLastColumn="0" w:lastRowFirstColumn="0" w:lastRowLastColumn="0"/>
            <w:tcW w:w="786" w:type="dxa"/>
            <w:vAlign w:val="center"/>
          </w:tcPr>
          <w:p w14:paraId="2BA9DECF" w14:textId="77777777" w:rsidR="008E6C64" w:rsidRDefault="00000000">
            <w:pPr>
              <w:jc w:val="center"/>
              <w:rPr>
                <w:rFonts w:ascii="Barlow" w:eastAsia="Barlow" w:hAnsi="Barlow" w:cs="Barlow"/>
                <w:color w:val="000000"/>
              </w:rPr>
            </w:pPr>
            <w:r>
              <w:rPr>
                <w:rFonts w:ascii="Barlow" w:eastAsia="Barlow" w:hAnsi="Barlow" w:cs="Barlow"/>
                <w:color w:val="000000"/>
              </w:rPr>
              <w:t>4</w:t>
            </w:r>
          </w:p>
        </w:tc>
        <w:tc>
          <w:tcPr>
            <w:tcW w:w="3360" w:type="dxa"/>
          </w:tcPr>
          <w:p w14:paraId="2ED56965"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 xml:space="preserve">Szczaniec/Urząd Gminy w Szczańcu </w:t>
            </w:r>
          </w:p>
        </w:tc>
        <w:tc>
          <w:tcPr>
            <w:tcW w:w="2089" w:type="dxa"/>
            <w:vAlign w:val="center"/>
          </w:tcPr>
          <w:p w14:paraId="4C390907"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09.03.2023r.</w:t>
            </w:r>
          </w:p>
        </w:tc>
        <w:tc>
          <w:tcPr>
            <w:tcW w:w="2825" w:type="dxa"/>
            <w:vAlign w:val="center"/>
          </w:tcPr>
          <w:p w14:paraId="431C3A5E"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16</w:t>
            </w:r>
          </w:p>
        </w:tc>
      </w:tr>
      <w:tr w:rsidR="008E6C64" w14:paraId="13E21312" w14:textId="77777777" w:rsidTr="008E6C64">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786" w:type="dxa"/>
            <w:vAlign w:val="center"/>
          </w:tcPr>
          <w:p w14:paraId="421AB0F4" w14:textId="77777777" w:rsidR="008E6C64" w:rsidRDefault="00000000">
            <w:pPr>
              <w:jc w:val="center"/>
              <w:rPr>
                <w:rFonts w:ascii="Barlow" w:eastAsia="Barlow" w:hAnsi="Barlow" w:cs="Barlow"/>
                <w:color w:val="000000"/>
              </w:rPr>
            </w:pPr>
            <w:r>
              <w:rPr>
                <w:rFonts w:ascii="Barlow" w:eastAsia="Barlow" w:hAnsi="Barlow" w:cs="Barlow"/>
                <w:color w:val="000000"/>
              </w:rPr>
              <w:t>5</w:t>
            </w:r>
          </w:p>
        </w:tc>
        <w:tc>
          <w:tcPr>
            <w:tcW w:w="3360" w:type="dxa"/>
          </w:tcPr>
          <w:p w14:paraId="15034D12"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Zbąszynek/Urząd Miejski w Zbąszynku</w:t>
            </w:r>
          </w:p>
        </w:tc>
        <w:tc>
          <w:tcPr>
            <w:tcW w:w="2089" w:type="dxa"/>
            <w:tcBorders>
              <w:top w:val="single" w:sz="4" w:space="0" w:color="A8D08D"/>
              <w:left w:val="single" w:sz="4" w:space="0" w:color="A8D08D"/>
              <w:bottom w:val="single" w:sz="4" w:space="0" w:color="A8D08D"/>
              <w:right w:val="single" w:sz="4" w:space="0" w:color="A8D08D"/>
            </w:tcBorders>
            <w:tcMar>
              <w:top w:w="0" w:type="dxa"/>
              <w:left w:w="108" w:type="dxa"/>
              <w:bottom w:w="0" w:type="dxa"/>
              <w:right w:w="108" w:type="dxa"/>
            </w:tcMar>
            <w:vAlign w:val="center"/>
          </w:tcPr>
          <w:p w14:paraId="3AB06981"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21.03.2023r.</w:t>
            </w:r>
          </w:p>
          <w:p w14:paraId="1CCC5C06" w14:textId="77777777" w:rsidR="008E6C64" w:rsidRDefault="008E6C64">
            <w:pP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sz w:val="24"/>
                <w:szCs w:val="24"/>
              </w:rPr>
            </w:pPr>
          </w:p>
        </w:tc>
        <w:tc>
          <w:tcPr>
            <w:tcW w:w="2825" w:type="dxa"/>
            <w:vAlign w:val="center"/>
          </w:tcPr>
          <w:p w14:paraId="66F303B5"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17</w:t>
            </w:r>
          </w:p>
        </w:tc>
      </w:tr>
      <w:tr w:rsidR="008E6C64" w14:paraId="6706EC2F" w14:textId="77777777" w:rsidTr="008E6C64">
        <w:trPr>
          <w:trHeight w:val="526"/>
        </w:trPr>
        <w:tc>
          <w:tcPr>
            <w:cnfStyle w:val="001000000000" w:firstRow="0" w:lastRow="0" w:firstColumn="1" w:lastColumn="0" w:oddVBand="0" w:evenVBand="0" w:oddHBand="0" w:evenHBand="0" w:firstRowFirstColumn="0" w:firstRowLastColumn="0" w:lastRowFirstColumn="0" w:lastRowLastColumn="0"/>
            <w:tcW w:w="786" w:type="dxa"/>
            <w:vAlign w:val="center"/>
          </w:tcPr>
          <w:p w14:paraId="6302449F" w14:textId="77777777" w:rsidR="008E6C64" w:rsidRDefault="00000000">
            <w:pPr>
              <w:jc w:val="center"/>
              <w:rPr>
                <w:rFonts w:ascii="Barlow" w:eastAsia="Barlow" w:hAnsi="Barlow" w:cs="Barlow"/>
                <w:color w:val="000000"/>
              </w:rPr>
            </w:pPr>
            <w:r>
              <w:rPr>
                <w:rFonts w:ascii="Barlow" w:eastAsia="Barlow" w:hAnsi="Barlow" w:cs="Barlow"/>
                <w:color w:val="000000"/>
              </w:rPr>
              <w:t>6</w:t>
            </w:r>
          </w:p>
        </w:tc>
        <w:tc>
          <w:tcPr>
            <w:tcW w:w="3360" w:type="dxa"/>
          </w:tcPr>
          <w:p w14:paraId="690F729B"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Babimost/Gminny Ośrodek Kultury w Babimoście</w:t>
            </w:r>
          </w:p>
        </w:tc>
        <w:tc>
          <w:tcPr>
            <w:tcW w:w="2089" w:type="dxa"/>
            <w:tcBorders>
              <w:top w:val="single" w:sz="4" w:space="0" w:color="A8D08D"/>
              <w:left w:val="single" w:sz="4" w:space="0" w:color="A8D08D"/>
              <w:bottom w:val="single" w:sz="4" w:space="0" w:color="A8D08D"/>
              <w:right w:val="single" w:sz="4" w:space="0" w:color="A8D08D"/>
            </w:tcBorders>
            <w:tcMar>
              <w:top w:w="0" w:type="dxa"/>
              <w:left w:w="108" w:type="dxa"/>
              <w:bottom w:w="0" w:type="dxa"/>
              <w:right w:w="108" w:type="dxa"/>
            </w:tcMar>
            <w:vAlign w:val="center"/>
          </w:tcPr>
          <w:p w14:paraId="10ACA543"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21.03.2023r.</w:t>
            </w:r>
          </w:p>
          <w:p w14:paraId="4A4CC5F8" w14:textId="77777777" w:rsidR="008E6C64" w:rsidRDefault="008E6C64">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p>
        </w:tc>
        <w:tc>
          <w:tcPr>
            <w:tcW w:w="2825" w:type="dxa"/>
            <w:vAlign w:val="center"/>
          </w:tcPr>
          <w:p w14:paraId="7E5391A2"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17</w:t>
            </w:r>
          </w:p>
        </w:tc>
      </w:tr>
      <w:tr w:rsidR="008E6C64" w14:paraId="58A25D19" w14:textId="77777777" w:rsidTr="008E6C64">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786" w:type="dxa"/>
            <w:vAlign w:val="center"/>
          </w:tcPr>
          <w:p w14:paraId="0F9FBC7D" w14:textId="77777777" w:rsidR="008E6C64" w:rsidRDefault="00000000">
            <w:pPr>
              <w:jc w:val="center"/>
              <w:rPr>
                <w:rFonts w:ascii="Barlow" w:eastAsia="Barlow" w:hAnsi="Barlow" w:cs="Barlow"/>
                <w:color w:val="000000"/>
              </w:rPr>
            </w:pPr>
            <w:r>
              <w:rPr>
                <w:rFonts w:ascii="Barlow" w:eastAsia="Barlow" w:hAnsi="Barlow" w:cs="Barlow"/>
                <w:color w:val="000000"/>
              </w:rPr>
              <w:t>7</w:t>
            </w:r>
          </w:p>
        </w:tc>
        <w:tc>
          <w:tcPr>
            <w:tcW w:w="3360" w:type="dxa"/>
          </w:tcPr>
          <w:p w14:paraId="7E0ED316"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Kargowa/Mediateka “Światowid” w Kargowej</w:t>
            </w:r>
          </w:p>
        </w:tc>
        <w:tc>
          <w:tcPr>
            <w:tcW w:w="2089" w:type="dxa"/>
            <w:tcBorders>
              <w:top w:val="single" w:sz="4" w:space="0" w:color="A8D08D"/>
              <w:left w:val="single" w:sz="4" w:space="0" w:color="A8D08D"/>
              <w:bottom w:val="single" w:sz="4" w:space="0" w:color="A8D08D"/>
              <w:right w:val="single" w:sz="4" w:space="0" w:color="A8D08D"/>
            </w:tcBorders>
            <w:tcMar>
              <w:top w:w="0" w:type="dxa"/>
              <w:left w:w="108" w:type="dxa"/>
              <w:bottom w:w="0" w:type="dxa"/>
              <w:right w:w="108" w:type="dxa"/>
            </w:tcMar>
            <w:vAlign w:val="center"/>
          </w:tcPr>
          <w:p w14:paraId="19C4DE5E"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23.03.2023r.</w:t>
            </w:r>
          </w:p>
          <w:p w14:paraId="30937ADD" w14:textId="77777777" w:rsidR="008E6C64" w:rsidRDefault="008E6C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2825" w:type="dxa"/>
            <w:vAlign w:val="center"/>
          </w:tcPr>
          <w:p w14:paraId="24DD4B66"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16</w:t>
            </w:r>
          </w:p>
        </w:tc>
      </w:tr>
      <w:tr w:rsidR="008E6C64" w14:paraId="40AA07FF" w14:textId="77777777" w:rsidTr="008E6C64">
        <w:trPr>
          <w:trHeight w:val="526"/>
        </w:trPr>
        <w:tc>
          <w:tcPr>
            <w:cnfStyle w:val="001000000000" w:firstRow="0" w:lastRow="0" w:firstColumn="1" w:lastColumn="0" w:oddVBand="0" w:evenVBand="0" w:oddHBand="0" w:evenHBand="0" w:firstRowFirstColumn="0" w:firstRowLastColumn="0" w:lastRowFirstColumn="0" w:lastRowLastColumn="0"/>
            <w:tcW w:w="786" w:type="dxa"/>
            <w:vAlign w:val="center"/>
          </w:tcPr>
          <w:p w14:paraId="67DA6823" w14:textId="77777777" w:rsidR="008E6C64" w:rsidRDefault="00000000">
            <w:pPr>
              <w:jc w:val="center"/>
              <w:rPr>
                <w:rFonts w:ascii="Barlow" w:eastAsia="Barlow" w:hAnsi="Barlow" w:cs="Barlow"/>
                <w:color w:val="000000"/>
              </w:rPr>
            </w:pPr>
            <w:r>
              <w:rPr>
                <w:rFonts w:ascii="Barlow" w:eastAsia="Barlow" w:hAnsi="Barlow" w:cs="Barlow"/>
                <w:color w:val="000000"/>
              </w:rPr>
              <w:t>8</w:t>
            </w:r>
          </w:p>
        </w:tc>
        <w:tc>
          <w:tcPr>
            <w:tcW w:w="3360" w:type="dxa"/>
          </w:tcPr>
          <w:p w14:paraId="40DA01AC" w14:textId="77777777" w:rsidR="008E6C64" w:rsidRDefault="00000000">
            <w:pP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Trzebiechów/TOK w Trzebiechowie</w:t>
            </w:r>
          </w:p>
        </w:tc>
        <w:tc>
          <w:tcPr>
            <w:tcW w:w="2089" w:type="dxa"/>
            <w:vAlign w:val="center"/>
          </w:tcPr>
          <w:p w14:paraId="067F0019"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28.03.2023r.</w:t>
            </w:r>
          </w:p>
        </w:tc>
        <w:tc>
          <w:tcPr>
            <w:tcW w:w="2825" w:type="dxa"/>
            <w:vAlign w:val="center"/>
          </w:tcPr>
          <w:p w14:paraId="5133860A" w14:textId="77777777" w:rsidR="008E6C64" w:rsidRDefault="00000000">
            <w:pPr>
              <w:jc w:val="center"/>
              <w:cnfStyle w:val="000000000000" w:firstRow="0" w:lastRow="0" w:firstColumn="0" w:lastColumn="0" w:oddVBand="0" w:evenVBand="0" w:oddHBand="0"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7</w:t>
            </w:r>
          </w:p>
        </w:tc>
      </w:tr>
      <w:tr w:rsidR="008E6C64" w14:paraId="4DEE5425" w14:textId="77777777" w:rsidTr="008E6C64">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786" w:type="dxa"/>
            <w:vAlign w:val="center"/>
          </w:tcPr>
          <w:p w14:paraId="56019DB9" w14:textId="77777777" w:rsidR="008E6C64" w:rsidRDefault="00000000">
            <w:pPr>
              <w:jc w:val="center"/>
              <w:rPr>
                <w:rFonts w:ascii="Barlow" w:eastAsia="Barlow" w:hAnsi="Barlow" w:cs="Barlow"/>
                <w:color w:val="000000"/>
              </w:rPr>
            </w:pPr>
            <w:r>
              <w:rPr>
                <w:rFonts w:ascii="Barlow" w:eastAsia="Barlow" w:hAnsi="Barlow" w:cs="Barlow"/>
                <w:color w:val="000000"/>
              </w:rPr>
              <w:t>9</w:t>
            </w:r>
          </w:p>
        </w:tc>
        <w:tc>
          <w:tcPr>
            <w:tcW w:w="3360" w:type="dxa"/>
          </w:tcPr>
          <w:p w14:paraId="170CA51D" w14:textId="77777777" w:rsidR="008E6C64" w:rsidRDefault="00000000">
            <w:pP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Bojadła/Gminny Ośrodek Kultury w Bojadłach</w:t>
            </w:r>
          </w:p>
        </w:tc>
        <w:tc>
          <w:tcPr>
            <w:tcW w:w="2089" w:type="dxa"/>
            <w:vAlign w:val="center"/>
          </w:tcPr>
          <w:p w14:paraId="5B271A62"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r>
              <w:rPr>
                <w:rFonts w:ascii="Barlow" w:eastAsia="Barlow" w:hAnsi="Barlow" w:cs="Barlow"/>
                <w:color w:val="000000"/>
              </w:rPr>
              <w:t>28.03.2023r.</w:t>
            </w:r>
          </w:p>
          <w:p w14:paraId="062BFB12" w14:textId="77777777" w:rsidR="008E6C64" w:rsidRDefault="008E6C64">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000000"/>
              </w:rPr>
            </w:pPr>
          </w:p>
        </w:tc>
        <w:tc>
          <w:tcPr>
            <w:tcW w:w="2825" w:type="dxa"/>
            <w:vAlign w:val="center"/>
          </w:tcPr>
          <w:p w14:paraId="604B905E" w14:textId="77777777" w:rsidR="008E6C64" w:rsidRDefault="00000000">
            <w:pPr>
              <w:jc w:val="center"/>
              <w:cnfStyle w:val="000000100000" w:firstRow="0" w:lastRow="0" w:firstColumn="0" w:lastColumn="0" w:oddVBand="0" w:evenVBand="0" w:oddHBand="1" w:evenHBand="0" w:firstRowFirstColumn="0" w:firstRowLastColumn="0" w:lastRowFirstColumn="0" w:lastRowLastColumn="0"/>
              <w:rPr>
                <w:rFonts w:ascii="Barlow" w:eastAsia="Barlow" w:hAnsi="Barlow" w:cs="Barlow"/>
                <w:color w:val="385623"/>
              </w:rPr>
            </w:pPr>
            <w:r>
              <w:rPr>
                <w:rFonts w:ascii="Barlow" w:eastAsia="Barlow" w:hAnsi="Barlow" w:cs="Barlow"/>
                <w:color w:val="385623"/>
              </w:rPr>
              <w:t>11</w:t>
            </w:r>
          </w:p>
        </w:tc>
      </w:tr>
    </w:tbl>
    <w:p w14:paraId="4B1EDBCB" w14:textId="77777777" w:rsidR="008E6C64" w:rsidRDefault="00000000">
      <w:pPr>
        <w:spacing w:line="360" w:lineRule="auto"/>
        <w:jc w:val="both"/>
        <w:rPr>
          <w:rFonts w:ascii="Barlow" w:eastAsia="Barlow" w:hAnsi="Barlow" w:cs="Barlow"/>
          <w:sz w:val="18"/>
          <w:szCs w:val="18"/>
        </w:rPr>
      </w:pPr>
      <w:r>
        <w:rPr>
          <w:rFonts w:ascii="Barlow" w:eastAsia="Barlow" w:hAnsi="Barlow" w:cs="Barlow"/>
          <w:sz w:val="18"/>
          <w:szCs w:val="18"/>
        </w:rPr>
        <w:t>Źródło: Opracowanie własne na podstawie Raportu z przeprowadzonych konsultacji</w:t>
      </w:r>
      <w:r>
        <w:rPr>
          <w:rFonts w:ascii="Barlow" w:eastAsia="Barlow" w:hAnsi="Barlow" w:cs="Barlow"/>
          <w:sz w:val="24"/>
          <w:szCs w:val="24"/>
        </w:rPr>
        <w:t xml:space="preserve"> </w:t>
      </w:r>
      <w:r>
        <w:rPr>
          <w:rFonts w:ascii="Barlow" w:eastAsia="Barlow" w:hAnsi="Barlow" w:cs="Barlow"/>
          <w:sz w:val="18"/>
          <w:szCs w:val="18"/>
        </w:rPr>
        <w:t xml:space="preserve">społecznych w ramach przygotowania Strategii Terytorialnej dla partnerstwa gmin: Trzciel,  Przytoczna, Pszczew, Szczaniec, Zbąszynek, Babimost, Kargowa, Trzebiechów, Bojadła. </w:t>
      </w:r>
    </w:p>
    <w:p w14:paraId="79E2D81B" w14:textId="77777777" w:rsidR="008E6C64" w:rsidRDefault="00000000">
      <w:pPr>
        <w:spacing w:line="360" w:lineRule="auto"/>
        <w:jc w:val="both"/>
        <w:rPr>
          <w:rFonts w:ascii="Barlow" w:eastAsia="Barlow" w:hAnsi="Barlow" w:cs="Barlow"/>
        </w:rPr>
      </w:pPr>
      <w:r>
        <w:rPr>
          <w:rFonts w:ascii="Barlow" w:eastAsia="Barlow" w:hAnsi="Barlow" w:cs="Barlow"/>
        </w:rPr>
        <w:t>Cykl spotkań konsultacyjnych był niezbędnym elementem opracowania diagnozy do Strategii. Identyfikacja problemów, potencjałów i potrzeb 9 gmin partnerskich, które podjęły się współpracy w kilku ważnych dla nich obszarach, przyczyniła się do rozpoczęcia ważnych dyskusji z mieszkańcami, ustalenia priorytetów rozwojowych oraz ustalenia pierwszych istotnych koncepcji projektów, które mogłyby zostać zrealizowane w ramach Strategii.</w:t>
      </w:r>
    </w:p>
    <w:p w14:paraId="0E896A17" w14:textId="77777777" w:rsidR="008E6C64" w:rsidRDefault="00000000">
      <w:pPr>
        <w:spacing w:line="360" w:lineRule="auto"/>
        <w:jc w:val="both"/>
        <w:rPr>
          <w:rFonts w:ascii="Barlow" w:eastAsia="Barlow" w:hAnsi="Barlow" w:cs="Barlow"/>
        </w:rPr>
      </w:pPr>
      <w:r>
        <w:rPr>
          <w:rFonts w:ascii="Barlow" w:eastAsia="Barlow" w:hAnsi="Barlow" w:cs="Barlow"/>
        </w:rPr>
        <w:t xml:space="preserve">Raport przygotowany w ramach cyklu spotkań wskazuje na najważniejsze ustalenia. W spotkaniach wzięli udział mieszkańcy, przedstawiciele organizacji społecznych m.in. z obszaru ochrony środowiska, praw obywatelskich, pomocy społecznej, edukacji, a także przedstawiciele instytucji samorządowych (kultury, edukacji, pomocy społecznej, spółek komunalnych); w większości spotkań wzięli również udział gminni radni. Obecni byli również lokalni  przedsiębiorcy oraz przedstawiciele lokalnych OSP. </w:t>
      </w:r>
    </w:p>
    <w:p w14:paraId="48B7A595" w14:textId="77777777" w:rsidR="008E6C64" w:rsidRDefault="00000000">
      <w:pPr>
        <w:numPr>
          <w:ilvl w:val="0"/>
          <w:numId w:val="36"/>
        </w:numPr>
        <w:pBdr>
          <w:top w:val="nil"/>
          <w:left w:val="nil"/>
          <w:bottom w:val="nil"/>
          <w:right w:val="nil"/>
          <w:between w:val="nil"/>
        </w:pBdr>
        <w:spacing w:after="0" w:line="360" w:lineRule="auto"/>
        <w:jc w:val="both"/>
        <w:rPr>
          <w:color w:val="000000"/>
          <w:sz w:val="24"/>
          <w:szCs w:val="24"/>
        </w:rPr>
      </w:pPr>
      <w:r>
        <w:rPr>
          <w:rFonts w:ascii="Barlow" w:eastAsia="Barlow" w:hAnsi="Barlow" w:cs="Barlow"/>
          <w:b/>
          <w:bCs/>
          <w:sz w:val="24"/>
          <w:szCs w:val="24"/>
        </w:rPr>
        <w:t>Ankieta</w:t>
      </w:r>
      <w:r>
        <w:rPr>
          <w:rFonts w:ascii="Barlow" w:eastAsia="Barlow" w:hAnsi="Barlow" w:cs="Barlow"/>
          <w:sz w:val="24"/>
          <w:szCs w:val="24"/>
        </w:rPr>
        <w:t xml:space="preserve"> </w:t>
      </w:r>
      <w:r>
        <w:rPr>
          <w:rFonts w:ascii="Barlow" w:eastAsia="Barlow" w:hAnsi="Barlow" w:cs="Barlow"/>
        </w:rPr>
        <w:t xml:space="preserve">dla gmin partnerstwa dot. potencjałów i wyzwań rozwojowych </w:t>
      </w:r>
      <w:r>
        <w:rPr>
          <w:rFonts w:ascii="Barlow" w:eastAsia="Barlow" w:hAnsi="Barlow" w:cs="Barlow"/>
          <w:color w:val="000000"/>
        </w:rPr>
        <w:t xml:space="preserve">-czerwiec-październik 2023 r. Ankieta została udostępniona na stronach internetowych wszystkich gmin partnerstwa. Dostęp do niej był elektroniczny; jednak w przypadku ograniczonej możliwości wypełnienia ankiety w sposób elektroniczny, ankieta była dostępna również w formie papierowej, a jej wyniki zostały następnie wprowadzone do elektronicznego </w:t>
      </w:r>
      <w:r>
        <w:rPr>
          <w:rFonts w:ascii="Barlow" w:eastAsia="Barlow" w:hAnsi="Barlow" w:cs="Barlow"/>
          <w:color w:val="000000"/>
        </w:rPr>
        <w:lastRenderedPageBreak/>
        <w:t>formularza przez pracowników gmin. W ankiecie tej wzięło udział 126 osób. Posłużyły one również do opracowania diagnozy Strategii.</w:t>
      </w:r>
    </w:p>
    <w:p w14:paraId="48582BEE" w14:textId="77777777" w:rsidR="008E6C64" w:rsidRDefault="00000000">
      <w:pPr>
        <w:numPr>
          <w:ilvl w:val="0"/>
          <w:numId w:val="36"/>
        </w:numPr>
        <w:pBdr>
          <w:top w:val="nil"/>
          <w:left w:val="nil"/>
          <w:bottom w:val="nil"/>
          <w:right w:val="nil"/>
          <w:between w:val="nil"/>
        </w:pBdr>
        <w:spacing w:after="0" w:line="360" w:lineRule="auto"/>
        <w:jc w:val="both"/>
        <w:rPr>
          <w:sz w:val="24"/>
          <w:szCs w:val="24"/>
        </w:rPr>
      </w:pPr>
      <w:r>
        <w:rPr>
          <w:rFonts w:ascii="Barlow" w:eastAsia="Barlow" w:hAnsi="Barlow" w:cs="Barlow"/>
          <w:b/>
          <w:bCs/>
          <w:sz w:val="24"/>
          <w:szCs w:val="24"/>
        </w:rPr>
        <w:t xml:space="preserve">Konsultacje </w:t>
      </w:r>
      <w:r>
        <w:rPr>
          <w:rFonts w:ascii="Barlow" w:eastAsia="Barlow" w:hAnsi="Barlow" w:cs="Barlow"/>
          <w:b/>
          <w:bCs/>
        </w:rPr>
        <w:t>społeczne projektu Strategii wraz z listą projektów</w:t>
      </w:r>
    </w:p>
    <w:p w14:paraId="799A2B64" w14:textId="77777777" w:rsidR="008E6C64" w:rsidRDefault="00000000">
      <w:pPr>
        <w:pBdr>
          <w:top w:val="nil"/>
          <w:left w:val="nil"/>
          <w:bottom w:val="nil"/>
          <w:right w:val="nil"/>
          <w:between w:val="nil"/>
        </w:pBdr>
        <w:spacing w:after="0" w:line="360" w:lineRule="auto"/>
        <w:ind w:left="720"/>
        <w:jc w:val="both"/>
        <w:rPr>
          <w:rFonts w:ascii="Barlow" w:eastAsia="Barlow" w:hAnsi="Barlow" w:cs="Barlow"/>
          <w:color w:val="000000"/>
        </w:rPr>
      </w:pPr>
      <w:r>
        <w:rPr>
          <w:rFonts w:ascii="Barlow" w:eastAsia="Barlow" w:hAnsi="Barlow" w:cs="Barlow"/>
          <w:color w:val="000000"/>
        </w:rPr>
        <w:t>Projekt Strategii wraz z listą projektów został poddany konsultacjom z mieszkańcami, lokalnymi organizacjami pozarządowymi (partnerami społeczno-gospodarczymi: m.in. Fundacja Gościniec pod Dębem, KGW, LGD, itd.), przedsiębiorcami, itd. W konsultacjach wzięli udział również przedstawiciele administracji, tj. OPS/MOPS, gminnych instytucji kultury, a także radni i pracownicy urzędów miejskich i gminnych itd. Konsultacje zostały przeprowadzone w dwóch formach:</w:t>
      </w:r>
    </w:p>
    <w:p w14:paraId="2A7F84AE" w14:textId="77777777" w:rsidR="008E6C64" w:rsidRDefault="00000000">
      <w:pPr>
        <w:numPr>
          <w:ilvl w:val="0"/>
          <w:numId w:val="25"/>
        </w:numPr>
        <w:pBdr>
          <w:top w:val="nil"/>
          <w:left w:val="nil"/>
          <w:bottom w:val="nil"/>
          <w:right w:val="nil"/>
          <w:between w:val="nil"/>
        </w:pBdr>
        <w:spacing w:after="0" w:line="360" w:lineRule="auto"/>
        <w:ind w:left="993" w:hanging="283"/>
        <w:jc w:val="both"/>
        <w:rPr>
          <w:color w:val="000000"/>
        </w:rPr>
      </w:pPr>
      <w:r>
        <w:rPr>
          <w:rFonts w:ascii="Barlow" w:eastAsia="Barlow" w:hAnsi="Barlow" w:cs="Barlow"/>
          <w:color w:val="000000"/>
        </w:rPr>
        <w:t>zgłaszania uwag/propozycji zmia</w:t>
      </w:r>
      <w:r>
        <w:rPr>
          <w:rFonts w:ascii="Barlow" w:eastAsia="Barlow" w:hAnsi="Barlow" w:cs="Barlow"/>
        </w:rPr>
        <w:t>n</w:t>
      </w:r>
      <w:r>
        <w:rPr>
          <w:rFonts w:ascii="Barlow" w:eastAsia="Barlow" w:hAnsi="Barlow" w:cs="Barlow"/>
          <w:color w:val="000000"/>
        </w:rPr>
        <w:t xml:space="preserve"> do dokumentu na przygotowanym formularzu (projekt Strategii wraz z formularzem był dostępny w serwisach internetowych wszystkich gmin należących do partnerstwa, a także był dostępny w formie papierowej we wskazanych miejscach, tj. urzędach gmin/miejskich; w tej formie konsultacje odbyły się w terminie: 26.01.-29.02.2024 r. W czasie trwania konsultacji nie wpłynęły żadne uwagi do rozpatrzenia;</w:t>
      </w:r>
    </w:p>
    <w:p w14:paraId="7911C9AB" w14:textId="77777777" w:rsidR="008E6C64" w:rsidRDefault="00000000">
      <w:pPr>
        <w:numPr>
          <w:ilvl w:val="0"/>
          <w:numId w:val="25"/>
        </w:numPr>
        <w:pBdr>
          <w:top w:val="nil"/>
          <w:left w:val="nil"/>
          <w:bottom w:val="nil"/>
          <w:right w:val="nil"/>
          <w:between w:val="nil"/>
        </w:pBdr>
        <w:spacing w:line="360" w:lineRule="auto"/>
        <w:ind w:left="993" w:hanging="283"/>
        <w:jc w:val="both"/>
        <w:rPr>
          <w:color w:val="000000"/>
        </w:rPr>
      </w:pPr>
      <w:r>
        <w:rPr>
          <w:rFonts w:ascii="Barlow" w:eastAsia="Barlow" w:hAnsi="Barlow" w:cs="Barlow"/>
          <w:color w:val="000000"/>
        </w:rPr>
        <w:t>otwartego spotkania konsultacyjnego dla mieszkańców, organizacji pozarządowych, przedsiębiorców itd. w terminie 28.06.2024 r. w Trzcielu; wzięło w nim udział 13 osób.</w:t>
      </w:r>
      <w:r>
        <w:rPr>
          <w:rFonts w:ascii="Barlow" w:eastAsia="Barlow" w:hAnsi="Barlow" w:cs="Barlow"/>
          <w:color w:val="000000"/>
          <w:sz w:val="24"/>
          <w:szCs w:val="24"/>
        </w:rPr>
        <w:t xml:space="preserve"> </w:t>
      </w:r>
    </w:p>
    <w:p w14:paraId="3A72A9BF" w14:textId="77777777" w:rsidR="008E6C64" w:rsidRDefault="00000000">
      <w:pPr>
        <w:spacing w:line="360" w:lineRule="auto"/>
        <w:jc w:val="both"/>
        <w:rPr>
          <w:rFonts w:ascii="Barlow" w:eastAsia="Barlow" w:hAnsi="Barlow" w:cs="Barlow"/>
          <w:b/>
          <w:bCs/>
          <w:sz w:val="24"/>
          <w:szCs w:val="24"/>
        </w:rPr>
      </w:pPr>
      <w:r>
        <w:rPr>
          <w:rFonts w:ascii="Barlow" w:eastAsia="Barlow" w:hAnsi="Barlow" w:cs="Barlow"/>
          <w:b/>
          <w:bCs/>
          <w:sz w:val="24"/>
          <w:szCs w:val="24"/>
        </w:rPr>
        <w:t xml:space="preserve">AKTUALIZACJA STRATEGII </w:t>
      </w:r>
    </w:p>
    <w:p w14:paraId="5BE6CB58" w14:textId="77777777" w:rsidR="008E6C64" w:rsidRDefault="00000000">
      <w:pPr>
        <w:spacing w:before="240" w:after="240" w:line="360" w:lineRule="auto"/>
        <w:jc w:val="both"/>
        <w:rPr>
          <w:rFonts w:ascii="Barlow" w:eastAsia="Barlow" w:hAnsi="Barlow" w:cs="Barlow"/>
        </w:rPr>
      </w:pPr>
      <w:r>
        <w:rPr>
          <w:rFonts w:ascii="Barlow" w:eastAsia="Barlow" w:hAnsi="Barlow" w:cs="Barlow"/>
        </w:rPr>
        <w:t>Aktualizacja Strategii Rozwoju Terytorialnego Partnerstwa „Razem dla wspólnego rozwoju” została przeprowadzona w związku z koniecznością dostosowania zapisów dokumentu do aktualnych uwarunkowań społeczno-gospodarczych, prawnych oraz programowych związanych z realizacją polityki rozwoju na poziomie regionalnym i lokalnym. W szczególności potrzeba wprowadzenia zmian wynikała z konieczności zapewnienia spójności Strategii z dokumentami strategicznymi wyższego rzędu, w tym z założeniami programu regionalnego Fundusze Europejskie dla Lubuskiego 2021–2027 oraz aktualnymi kierunkami polityki rozwoju województwa lubuskiego.</w:t>
      </w:r>
    </w:p>
    <w:p w14:paraId="4013C955" w14:textId="77777777" w:rsidR="008E6C64" w:rsidRDefault="00000000">
      <w:pPr>
        <w:spacing w:before="240" w:after="240" w:line="360" w:lineRule="auto"/>
        <w:jc w:val="both"/>
        <w:rPr>
          <w:rFonts w:ascii="Barlow" w:eastAsia="Barlow" w:hAnsi="Barlow" w:cs="Barlow"/>
        </w:rPr>
      </w:pPr>
      <w:r>
        <w:rPr>
          <w:rFonts w:ascii="Barlow" w:eastAsia="Barlow" w:hAnsi="Barlow" w:cs="Barlow"/>
        </w:rPr>
        <w:t>Zakres aktualizacji obejmował w szczególności dostosowanie zapisów dokumentu do wymogów związanych z możliwością ubiegania się o wsparcie ze środków Unii Europejskiej w perspektywie finansowej 2021–2027, aktualizację katalogu przedsięwzięć planowanych do realizacji przez gminy tworzące Partnerstwo, a także dostosowanie systemu monitorowania Strategii, w tym zmianę i/lub uzupełnienie wskaźników służących ocenie stopnia realizacji zaplanowanych działań i przedsięwzięć.</w:t>
      </w:r>
    </w:p>
    <w:p w14:paraId="521F9DF7" w14:textId="77777777" w:rsidR="008E6C64" w:rsidRDefault="00000000">
      <w:pPr>
        <w:spacing w:before="240" w:after="240" w:line="360" w:lineRule="auto"/>
        <w:jc w:val="both"/>
        <w:rPr>
          <w:rFonts w:ascii="Barlow" w:eastAsia="Barlow" w:hAnsi="Barlow" w:cs="Barlow"/>
        </w:rPr>
      </w:pPr>
      <w:r>
        <w:rPr>
          <w:rFonts w:ascii="Barlow" w:eastAsia="Barlow" w:hAnsi="Barlow" w:cs="Barlow"/>
        </w:rPr>
        <w:lastRenderedPageBreak/>
        <w:t>Mając na uwadze znaczenie Strategii jako dokumentu wyznaczającego ramy współpracy i rozwoju gmin tworzących Partnerstwo „Razem dla wspólnego rozwoju”, projekt jej aktualizacji został poddany procesowi konsultacji społecznych. Celem konsultacji było zapewnienie udziału interesariuszy w procesie planowania rozwoju, w szczególności mieszkańców gmin Partnerstwa, partnerów społecznych i gospodarczych, organizacji pozarządowych oraz przedsiębiorców, poprzez umożliwienie zgłaszania opinii, uwag i wniosków do projektowanego dokumentu.</w:t>
      </w:r>
    </w:p>
    <w:p w14:paraId="21FBEFA3" w14:textId="77777777" w:rsidR="008E6C64" w:rsidRDefault="00000000">
      <w:pPr>
        <w:spacing w:before="280" w:after="280" w:line="360" w:lineRule="auto"/>
        <w:jc w:val="both"/>
        <w:rPr>
          <w:rFonts w:ascii="Barlow" w:eastAsia="Barlow" w:hAnsi="Barlow" w:cs="Barlow"/>
        </w:rPr>
      </w:pPr>
      <w:r>
        <w:rPr>
          <w:rFonts w:ascii="Barlow" w:eastAsia="Barlow" w:hAnsi="Barlow" w:cs="Barlow"/>
        </w:rPr>
        <w:t>Konsultacje prowadzone były na podstawie przepisów prawa krajowego i unijnego, w tym m.in.: ustawy o samorządzie gminnym, ustawy o realizacji zadań finansowanych ze środków UE w perspektywie 2021–2027, ustawy o udostępnianiu informacji o środowisku i ochronie środowiska oraz Porozumienia Międzygminnego powołującego Partnerstwo „Razem dla wspólnego rozwoju”.</w:t>
      </w:r>
    </w:p>
    <w:p w14:paraId="59251110" w14:textId="77777777" w:rsidR="008E6C64" w:rsidRDefault="00000000">
      <w:pPr>
        <w:spacing w:before="280" w:after="280" w:line="360" w:lineRule="auto"/>
        <w:jc w:val="both"/>
        <w:rPr>
          <w:rFonts w:ascii="Barlow" w:eastAsia="Barlow" w:hAnsi="Barlow" w:cs="Barlow"/>
        </w:rPr>
      </w:pPr>
      <w:r>
        <w:rPr>
          <w:rFonts w:ascii="Barlow" w:eastAsia="Barlow" w:hAnsi="Barlow" w:cs="Barlow"/>
        </w:rPr>
        <w:t xml:space="preserve">Równolegle uzyskano pozytywne stanowiska Regionalnego Dyrektora Ochrony Środowiska w Gorzowie Wlkp. oraz Lubuskiego Państwowego Wojewódzkiego Inspektora Sanitarnego w Gorzowie Wlkp. o braku konieczności przeprowadzenia strategicznej oceny oddziaływania na środowisko. </w:t>
      </w:r>
    </w:p>
    <w:p w14:paraId="7E0C6C46" w14:textId="77777777" w:rsidR="008E6C64" w:rsidRDefault="00000000">
      <w:pPr>
        <w:spacing w:before="280" w:after="280" w:line="360" w:lineRule="auto"/>
        <w:jc w:val="both"/>
        <w:rPr>
          <w:rFonts w:ascii="Barlow" w:eastAsia="Barlow" w:hAnsi="Barlow" w:cs="Barlow"/>
        </w:rPr>
      </w:pPr>
      <w:r>
        <w:rPr>
          <w:rFonts w:ascii="Barlow" w:eastAsia="Barlow" w:hAnsi="Barlow" w:cs="Barlow"/>
        </w:rPr>
        <w:t>Ponadto projekt Strategii został przekazany do uzgodnienia Instytucji Zarządzającej programem Fundusze Europejskie dla Lubuskiego 2021–2027. Uwagi zgłoszone przez Instytucję Zarządzającą zostały uwzględnione w treści dokumentu.</w:t>
      </w:r>
    </w:p>
    <w:p w14:paraId="3DA2B4FD" w14:textId="77777777" w:rsidR="008E6C64" w:rsidRDefault="00000000">
      <w:pPr>
        <w:spacing w:before="280" w:after="280" w:line="360" w:lineRule="auto"/>
        <w:ind w:firstLine="360"/>
        <w:jc w:val="both"/>
        <w:rPr>
          <w:rFonts w:ascii="Barlow" w:eastAsia="Barlow" w:hAnsi="Barlow" w:cs="Barlow"/>
        </w:rPr>
      </w:pPr>
      <w:r>
        <w:rPr>
          <w:rFonts w:ascii="Barlow" w:eastAsia="Barlow" w:hAnsi="Barlow" w:cs="Barlow"/>
        </w:rPr>
        <w:t>Uwagi i opinie były zbierane w terminie 6 lutego – 13 marca 2026 r. poprzez:</w:t>
      </w:r>
    </w:p>
    <w:p w14:paraId="2606159E" w14:textId="77777777" w:rsidR="008E6C64" w:rsidRDefault="00000000">
      <w:pPr>
        <w:numPr>
          <w:ilvl w:val="0"/>
          <w:numId w:val="23"/>
        </w:numPr>
        <w:spacing w:before="280" w:after="0" w:line="360" w:lineRule="auto"/>
        <w:jc w:val="both"/>
      </w:pPr>
      <w:r>
        <w:rPr>
          <w:rFonts w:ascii="Barlow" w:eastAsia="Barlow" w:hAnsi="Barlow" w:cs="Barlow"/>
        </w:rPr>
        <w:t>formularze papierowe w siedzibach gmin,</w:t>
      </w:r>
    </w:p>
    <w:p w14:paraId="527821B8" w14:textId="77777777" w:rsidR="008E6C64" w:rsidRDefault="00000000">
      <w:pPr>
        <w:numPr>
          <w:ilvl w:val="0"/>
          <w:numId w:val="23"/>
        </w:numPr>
        <w:spacing w:after="0" w:line="360" w:lineRule="auto"/>
        <w:jc w:val="both"/>
      </w:pPr>
      <w:r>
        <w:rPr>
          <w:rFonts w:ascii="Barlow" w:eastAsia="Barlow" w:hAnsi="Barlow" w:cs="Barlow"/>
        </w:rPr>
        <w:t>przesyłkę pocztową,</w:t>
      </w:r>
    </w:p>
    <w:p w14:paraId="65B26915" w14:textId="77777777" w:rsidR="008E6C64" w:rsidRDefault="00000000">
      <w:pPr>
        <w:numPr>
          <w:ilvl w:val="0"/>
          <w:numId w:val="23"/>
        </w:numPr>
        <w:spacing w:after="0" w:line="360" w:lineRule="auto"/>
        <w:jc w:val="both"/>
      </w:pPr>
      <w:r>
        <w:rPr>
          <w:rFonts w:ascii="Barlow" w:eastAsia="Barlow" w:hAnsi="Barlow" w:cs="Barlow"/>
        </w:rPr>
        <w:t>przesyłkę elektroniczną (e-mail lub e-Doręczenia),</w:t>
      </w:r>
    </w:p>
    <w:p w14:paraId="08763149" w14:textId="77777777" w:rsidR="008E6C64" w:rsidRDefault="00000000">
      <w:pPr>
        <w:numPr>
          <w:ilvl w:val="0"/>
          <w:numId w:val="23"/>
        </w:numPr>
        <w:spacing w:after="280" w:line="360" w:lineRule="auto"/>
        <w:jc w:val="both"/>
      </w:pPr>
      <w:r>
        <w:rPr>
          <w:rFonts w:ascii="Barlow" w:eastAsia="Barlow" w:hAnsi="Barlow" w:cs="Barlow"/>
        </w:rPr>
        <w:t>zgłoszenie ustne podczas spotkań konsultacyjnych.</w:t>
      </w:r>
    </w:p>
    <w:p w14:paraId="394D6B27" w14:textId="77777777" w:rsidR="008E6C64" w:rsidRDefault="00000000">
      <w:pPr>
        <w:spacing w:before="280" w:after="280" w:line="360" w:lineRule="auto"/>
        <w:jc w:val="both"/>
        <w:rPr>
          <w:rFonts w:ascii="Barlow" w:eastAsia="Barlow" w:hAnsi="Barlow" w:cs="Barlow"/>
        </w:rPr>
      </w:pPr>
      <w:r>
        <w:rPr>
          <w:rFonts w:ascii="Barlow" w:eastAsia="Barlow" w:hAnsi="Barlow" w:cs="Barlow"/>
        </w:rPr>
        <w:t>Spotkania odbyły się we wszystkich gminach Partnerstwa, m.in. w Trzcielu, Pszczewie, Przytocznej, Szczańcu,Zbąszynku, Babimoście, Kargowej, Trzebiechowie i Bojadłach.</w:t>
      </w:r>
    </w:p>
    <w:p w14:paraId="6A148265" w14:textId="77777777" w:rsidR="008E6C64" w:rsidRDefault="008E6C64">
      <w:pPr>
        <w:spacing w:before="280" w:after="280" w:line="360" w:lineRule="auto"/>
        <w:jc w:val="both"/>
        <w:rPr>
          <w:rFonts w:ascii="Barlow" w:eastAsia="Barlow" w:hAnsi="Barlow" w:cs="Barlow"/>
        </w:rPr>
      </w:pPr>
    </w:p>
    <w:p w14:paraId="2FDB449E" w14:textId="77777777" w:rsidR="008E6C64" w:rsidRDefault="00000000">
      <w:pPr>
        <w:spacing w:before="280" w:after="280" w:line="360" w:lineRule="auto"/>
        <w:jc w:val="both"/>
        <w:rPr>
          <w:rFonts w:ascii="Barlow" w:eastAsia="Barlow" w:hAnsi="Barlow" w:cs="Barlow"/>
        </w:rPr>
      </w:pPr>
      <w:r>
        <w:rPr>
          <w:rFonts w:ascii="Barlow" w:eastAsia="Barlow" w:hAnsi="Barlow" w:cs="Barlow"/>
          <w:b/>
          <w:bCs/>
        </w:rPr>
        <w:t>Tabela 27a</w:t>
      </w:r>
      <w:r>
        <w:rPr>
          <w:rFonts w:ascii="Barlow" w:eastAsia="Barlow" w:hAnsi="Barlow" w:cs="Barlow"/>
        </w:rPr>
        <w:t xml:space="preserve"> Harmonogram spotkań konsultacji społecznych aktualizacji strategii</w:t>
      </w:r>
    </w:p>
    <w:tbl>
      <w:tblPr>
        <w:tblStyle w:val="affff9"/>
        <w:tblW w:w="8969" w:type="dxa"/>
        <w:tblInd w:w="0" w:type="dxa"/>
        <w:tblLayout w:type="fixed"/>
        <w:tblLook w:val="0400" w:firstRow="0" w:lastRow="0" w:firstColumn="0" w:lastColumn="0" w:noHBand="0" w:noVBand="1"/>
      </w:tblPr>
      <w:tblGrid>
        <w:gridCol w:w="555"/>
        <w:gridCol w:w="4402"/>
        <w:gridCol w:w="1431"/>
        <w:gridCol w:w="1062"/>
        <w:gridCol w:w="1519"/>
      </w:tblGrid>
      <w:tr w:rsidR="008E6C64" w14:paraId="0C6EF891" w14:textId="77777777">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438C5"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Lp.</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2891A"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Miejsce konsultacji</w:t>
            </w:r>
          </w:p>
        </w:tc>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27260"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Data</w:t>
            </w: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AB51A"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Godzina</w:t>
            </w:r>
          </w:p>
        </w:tc>
        <w:tc>
          <w:tcPr>
            <w:tcW w:w="1519" w:type="dxa"/>
            <w:tcBorders>
              <w:top w:val="single" w:sz="4" w:space="0" w:color="000000"/>
              <w:left w:val="single" w:sz="4" w:space="0" w:color="000000"/>
              <w:bottom w:val="single" w:sz="4" w:space="0" w:color="000000"/>
              <w:right w:val="single" w:sz="4" w:space="0" w:color="000000"/>
            </w:tcBorders>
          </w:tcPr>
          <w:p w14:paraId="6AE27352" w14:textId="77777777" w:rsidR="008E6C64" w:rsidRDefault="00000000">
            <w:pPr>
              <w:spacing w:after="0" w:line="360" w:lineRule="auto"/>
              <w:jc w:val="center"/>
              <w:rPr>
                <w:rFonts w:ascii="Barlow" w:eastAsia="Barlow" w:hAnsi="Barlow" w:cs="Barlow"/>
                <w:b/>
                <w:bCs/>
                <w:sz w:val="20"/>
                <w:szCs w:val="20"/>
              </w:rPr>
            </w:pPr>
            <w:r>
              <w:rPr>
                <w:rFonts w:ascii="Barlow" w:eastAsia="Barlow" w:hAnsi="Barlow" w:cs="Barlow"/>
                <w:b/>
                <w:bCs/>
                <w:sz w:val="20"/>
                <w:szCs w:val="20"/>
              </w:rPr>
              <w:t>Liczba uczestników</w:t>
            </w:r>
          </w:p>
        </w:tc>
      </w:tr>
      <w:tr w:rsidR="008E6C64" w14:paraId="5A2AD94B" w14:textId="77777777">
        <w:tc>
          <w:tcPr>
            <w:tcW w:w="555"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18429C2F"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lastRenderedPageBreak/>
              <w:t>1</w:t>
            </w:r>
          </w:p>
        </w:tc>
        <w:tc>
          <w:tcPr>
            <w:tcW w:w="440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tcPr>
          <w:p w14:paraId="4E6E71D1"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Przytoczna/Urząd Gminy w Przytocznej</w:t>
            </w:r>
          </w:p>
          <w:p w14:paraId="7E114859" w14:textId="77777777" w:rsidR="008E6C64" w:rsidRDefault="00000000">
            <w:pPr>
              <w:spacing w:after="0" w:line="360" w:lineRule="auto"/>
              <w:rPr>
                <w:rFonts w:ascii="Barlow" w:eastAsia="Barlow" w:hAnsi="Barlow" w:cs="Barlow"/>
                <w:color w:val="1B1B1B"/>
                <w:sz w:val="20"/>
                <w:szCs w:val="20"/>
              </w:rPr>
            </w:pPr>
            <w:r>
              <w:rPr>
                <w:rFonts w:ascii="Barlow" w:eastAsia="Barlow" w:hAnsi="Barlow" w:cs="Barlow"/>
                <w:color w:val="1B1B1B"/>
                <w:sz w:val="20"/>
                <w:szCs w:val="20"/>
              </w:rPr>
              <w:t>ul. Rokitniańska 4, 66-340 Przytoczna</w:t>
            </w:r>
          </w:p>
        </w:tc>
        <w:tc>
          <w:tcPr>
            <w:tcW w:w="1431"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78116DF9"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16.02.2026 </w:t>
            </w:r>
          </w:p>
        </w:tc>
        <w:tc>
          <w:tcPr>
            <w:tcW w:w="106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4FB4DC2C"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11.00</w:t>
            </w:r>
          </w:p>
        </w:tc>
        <w:tc>
          <w:tcPr>
            <w:tcW w:w="1519" w:type="dxa"/>
            <w:tcBorders>
              <w:top w:val="single" w:sz="4" w:space="0" w:color="000000"/>
              <w:left w:val="single" w:sz="4" w:space="0" w:color="000000"/>
              <w:bottom w:val="single" w:sz="4" w:space="0" w:color="000000"/>
              <w:right w:val="single" w:sz="4" w:space="0" w:color="000000"/>
            </w:tcBorders>
            <w:shd w:val="clear" w:color="auto" w:fill="D9EAD3"/>
          </w:tcPr>
          <w:p w14:paraId="686F616B" w14:textId="77777777" w:rsidR="008E6C64" w:rsidRDefault="008E6C64">
            <w:pPr>
              <w:spacing w:after="0" w:line="360" w:lineRule="auto"/>
              <w:jc w:val="center"/>
              <w:rPr>
                <w:rFonts w:ascii="Barlow" w:eastAsia="Barlow" w:hAnsi="Barlow" w:cs="Barlow"/>
                <w:sz w:val="20"/>
                <w:szCs w:val="20"/>
              </w:rPr>
            </w:pPr>
          </w:p>
          <w:p w14:paraId="13F9331F"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18</w:t>
            </w:r>
          </w:p>
        </w:tc>
      </w:tr>
      <w:tr w:rsidR="008E6C64" w14:paraId="1DEE1B14" w14:textId="77777777">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EF274"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2</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82EAC"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Pszczew/Urząd Gminy w Pszczewie</w:t>
            </w:r>
          </w:p>
          <w:p w14:paraId="40F350DB"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ul. Rynek 13, 66-330 Pszczew</w:t>
            </w:r>
          </w:p>
        </w:tc>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1A944" w14:textId="77777777" w:rsidR="008E6C64" w:rsidRDefault="008E6C64">
            <w:pPr>
              <w:spacing w:after="0" w:line="360" w:lineRule="auto"/>
              <w:jc w:val="center"/>
              <w:rPr>
                <w:rFonts w:ascii="Barlow" w:eastAsia="Barlow" w:hAnsi="Barlow" w:cs="Barlow"/>
                <w:sz w:val="20"/>
                <w:szCs w:val="20"/>
              </w:rPr>
            </w:pPr>
          </w:p>
          <w:p w14:paraId="10776907"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04.03.2026 </w:t>
            </w: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4E46B"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13.00 </w:t>
            </w:r>
          </w:p>
        </w:tc>
        <w:tc>
          <w:tcPr>
            <w:tcW w:w="1519" w:type="dxa"/>
            <w:tcBorders>
              <w:top w:val="single" w:sz="4" w:space="0" w:color="000000"/>
              <w:left w:val="single" w:sz="4" w:space="0" w:color="000000"/>
              <w:bottom w:val="single" w:sz="4" w:space="0" w:color="000000"/>
              <w:right w:val="single" w:sz="4" w:space="0" w:color="000000"/>
            </w:tcBorders>
          </w:tcPr>
          <w:p w14:paraId="66BBC385" w14:textId="77777777" w:rsidR="008E6C64" w:rsidRDefault="008E6C64">
            <w:pPr>
              <w:spacing w:after="0" w:line="360" w:lineRule="auto"/>
              <w:jc w:val="center"/>
              <w:rPr>
                <w:rFonts w:ascii="Barlow" w:eastAsia="Barlow" w:hAnsi="Barlow" w:cs="Barlow"/>
                <w:sz w:val="20"/>
                <w:szCs w:val="20"/>
              </w:rPr>
            </w:pPr>
          </w:p>
          <w:p w14:paraId="4C48BFAD"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12</w:t>
            </w:r>
          </w:p>
        </w:tc>
      </w:tr>
      <w:tr w:rsidR="008E6C64" w14:paraId="736C7188" w14:textId="77777777">
        <w:tc>
          <w:tcPr>
            <w:tcW w:w="555"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52918FD4"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3</w:t>
            </w:r>
          </w:p>
        </w:tc>
        <w:tc>
          <w:tcPr>
            <w:tcW w:w="440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tcPr>
          <w:p w14:paraId="35478F62"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Trzciel/Centrum Kultury w Trzcielu</w:t>
            </w:r>
          </w:p>
          <w:p w14:paraId="15547480"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ul. Poznańska 9, 66-320 Trzciel</w:t>
            </w:r>
          </w:p>
        </w:tc>
        <w:tc>
          <w:tcPr>
            <w:tcW w:w="1431"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64061A6E"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17.02.2026</w:t>
            </w:r>
          </w:p>
        </w:tc>
        <w:tc>
          <w:tcPr>
            <w:tcW w:w="106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5930D62F"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11.00</w:t>
            </w:r>
          </w:p>
        </w:tc>
        <w:tc>
          <w:tcPr>
            <w:tcW w:w="1519" w:type="dxa"/>
            <w:tcBorders>
              <w:top w:val="single" w:sz="4" w:space="0" w:color="000000"/>
              <w:left w:val="single" w:sz="4" w:space="0" w:color="000000"/>
              <w:bottom w:val="single" w:sz="4" w:space="0" w:color="000000"/>
              <w:right w:val="single" w:sz="4" w:space="0" w:color="000000"/>
            </w:tcBorders>
            <w:shd w:val="clear" w:color="auto" w:fill="D9EAD3"/>
          </w:tcPr>
          <w:p w14:paraId="4195BC50" w14:textId="77777777" w:rsidR="008E6C64" w:rsidRDefault="008E6C64">
            <w:pPr>
              <w:spacing w:after="0" w:line="360" w:lineRule="auto"/>
              <w:jc w:val="center"/>
              <w:rPr>
                <w:rFonts w:ascii="Barlow" w:eastAsia="Barlow" w:hAnsi="Barlow" w:cs="Barlow"/>
                <w:sz w:val="20"/>
                <w:szCs w:val="20"/>
              </w:rPr>
            </w:pPr>
          </w:p>
          <w:p w14:paraId="286630D7"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13</w:t>
            </w:r>
          </w:p>
        </w:tc>
      </w:tr>
      <w:tr w:rsidR="008E6C64" w14:paraId="34F72841" w14:textId="77777777">
        <w:trPr>
          <w:trHeight w:val="774"/>
        </w:trPr>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C6EE9"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4</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7A7E6"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Szczaniec/Urząd Gminy w Szczańcu </w:t>
            </w:r>
          </w:p>
          <w:p w14:paraId="7D0118CA" w14:textId="77777777" w:rsidR="008E6C64" w:rsidRDefault="00000000">
            <w:pPr>
              <w:spacing w:after="0" w:line="360" w:lineRule="auto"/>
              <w:rPr>
                <w:rFonts w:ascii="Barlow" w:eastAsia="Barlow" w:hAnsi="Barlow" w:cs="Barlow"/>
                <w:color w:val="1B1B1B"/>
                <w:sz w:val="20"/>
                <w:szCs w:val="20"/>
              </w:rPr>
            </w:pPr>
            <w:r>
              <w:rPr>
                <w:rFonts w:ascii="Barlow" w:eastAsia="Barlow" w:hAnsi="Barlow" w:cs="Barlow"/>
                <w:color w:val="1B1B1B"/>
                <w:sz w:val="20"/>
                <w:szCs w:val="20"/>
              </w:rPr>
              <w:t>ul. Herbowa 30, 66-225 Szczaniec</w:t>
            </w:r>
          </w:p>
        </w:tc>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0EF5A"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17.02.2026</w:t>
            </w: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B0DD0"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14.00</w:t>
            </w:r>
          </w:p>
        </w:tc>
        <w:tc>
          <w:tcPr>
            <w:tcW w:w="1519" w:type="dxa"/>
            <w:tcBorders>
              <w:top w:val="single" w:sz="4" w:space="0" w:color="000000"/>
              <w:left w:val="single" w:sz="4" w:space="0" w:color="000000"/>
              <w:bottom w:val="single" w:sz="4" w:space="0" w:color="000000"/>
              <w:right w:val="single" w:sz="4" w:space="0" w:color="000000"/>
            </w:tcBorders>
          </w:tcPr>
          <w:p w14:paraId="319DAE4B" w14:textId="77777777" w:rsidR="008E6C64" w:rsidRDefault="008E6C64">
            <w:pPr>
              <w:spacing w:after="0" w:line="360" w:lineRule="auto"/>
              <w:jc w:val="center"/>
              <w:rPr>
                <w:rFonts w:ascii="Barlow" w:eastAsia="Barlow" w:hAnsi="Barlow" w:cs="Barlow"/>
                <w:sz w:val="20"/>
                <w:szCs w:val="20"/>
              </w:rPr>
            </w:pPr>
          </w:p>
          <w:p w14:paraId="093442E6"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4</w:t>
            </w:r>
          </w:p>
        </w:tc>
      </w:tr>
      <w:tr w:rsidR="008E6C64" w14:paraId="18B5FE6E" w14:textId="77777777">
        <w:trPr>
          <w:trHeight w:val="786"/>
        </w:trPr>
        <w:tc>
          <w:tcPr>
            <w:tcW w:w="555"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08D01005"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5</w:t>
            </w:r>
          </w:p>
        </w:tc>
        <w:tc>
          <w:tcPr>
            <w:tcW w:w="440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tcPr>
          <w:p w14:paraId="31035174"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Zbąszynek/Urząd Miejski w Zbąszynku</w:t>
            </w:r>
          </w:p>
          <w:p w14:paraId="6758AD79"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ul. Rynek 1, 66-210 Zbąszynek</w:t>
            </w:r>
          </w:p>
        </w:tc>
        <w:tc>
          <w:tcPr>
            <w:tcW w:w="1431"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5003EF18" w14:textId="77777777" w:rsidR="008E6C64" w:rsidRDefault="008E6C64">
            <w:pPr>
              <w:spacing w:after="0" w:line="360" w:lineRule="auto"/>
              <w:rPr>
                <w:rFonts w:ascii="Barlow" w:eastAsia="Barlow" w:hAnsi="Barlow" w:cs="Barlow"/>
                <w:sz w:val="20"/>
                <w:szCs w:val="20"/>
              </w:rPr>
            </w:pPr>
          </w:p>
          <w:p w14:paraId="41F85A63"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23.02.2026 </w:t>
            </w:r>
          </w:p>
          <w:p w14:paraId="6FB06CAA" w14:textId="77777777" w:rsidR="008E6C64" w:rsidRDefault="008E6C64">
            <w:pPr>
              <w:spacing w:after="0" w:line="360" w:lineRule="auto"/>
              <w:rPr>
                <w:rFonts w:ascii="Barlow" w:eastAsia="Barlow" w:hAnsi="Barlow" w:cs="Barlow"/>
                <w:sz w:val="20"/>
                <w:szCs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5E45BAC1"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14.00-</w:t>
            </w:r>
          </w:p>
          <w:p w14:paraId="341A67D7"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17.00</w:t>
            </w:r>
          </w:p>
        </w:tc>
        <w:tc>
          <w:tcPr>
            <w:tcW w:w="1519" w:type="dxa"/>
            <w:tcBorders>
              <w:top w:val="single" w:sz="4" w:space="0" w:color="000000"/>
              <w:left w:val="single" w:sz="4" w:space="0" w:color="000000"/>
              <w:bottom w:val="single" w:sz="4" w:space="0" w:color="000000"/>
              <w:right w:val="single" w:sz="4" w:space="0" w:color="000000"/>
            </w:tcBorders>
            <w:shd w:val="clear" w:color="auto" w:fill="D9EAD3"/>
          </w:tcPr>
          <w:p w14:paraId="740E61E4" w14:textId="77777777" w:rsidR="008E6C64" w:rsidRDefault="008E6C64">
            <w:pPr>
              <w:spacing w:after="0" w:line="360" w:lineRule="auto"/>
              <w:jc w:val="center"/>
              <w:rPr>
                <w:rFonts w:ascii="Barlow" w:eastAsia="Barlow" w:hAnsi="Barlow" w:cs="Barlow"/>
                <w:sz w:val="20"/>
                <w:szCs w:val="20"/>
              </w:rPr>
            </w:pPr>
          </w:p>
          <w:p w14:paraId="66CE7045"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34</w:t>
            </w:r>
          </w:p>
        </w:tc>
      </w:tr>
      <w:tr w:rsidR="008E6C64" w14:paraId="5FB3C4BF" w14:textId="77777777">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E8300"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6</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463F4"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Babimost/Gminny Ośrodek Kultury w Babimoście</w:t>
            </w:r>
          </w:p>
          <w:p w14:paraId="3C1B5006"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ul. Gagarina 21, 66-110 Babimost</w:t>
            </w:r>
          </w:p>
        </w:tc>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9BB7C" w14:textId="77777777" w:rsidR="008E6C64" w:rsidRDefault="008E6C64">
            <w:pPr>
              <w:spacing w:after="0" w:line="360" w:lineRule="auto"/>
              <w:rPr>
                <w:rFonts w:ascii="Barlow" w:eastAsia="Barlow" w:hAnsi="Barlow" w:cs="Barlow"/>
                <w:sz w:val="20"/>
                <w:szCs w:val="20"/>
              </w:rPr>
            </w:pPr>
          </w:p>
          <w:p w14:paraId="01FA84ED"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19.02.2026</w:t>
            </w:r>
          </w:p>
          <w:p w14:paraId="02CA3BC3" w14:textId="77777777" w:rsidR="008E6C64" w:rsidRDefault="008E6C64">
            <w:pPr>
              <w:spacing w:after="0" w:line="360" w:lineRule="auto"/>
              <w:rPr>
                <w:rFonts w:ascii="Barlow" w:eastAsia="Barlow" w:hAnsi="Barlow" w:cs="Barlow"/>
                <w:sz w:val="20"/>
                <w:szCs w:val="20"/>
              </w:rPr>
            </w:pP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35C25"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11.00-</w:t>
            </w:r>
          </w:p>
          <w:p w14:paraId="35D2B9AD"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14.00</w:t>
            </w:r>
          </w:p>
        </w:tc>
        <w:tc>
          <w:tcPr>
            <w:tcW w:w="1519" w:type="dxa"/>
            <w:tcBorders>
              <w:top w:val="single" w:sz="4" w:space="0" w:color="000000"/>
              <w:left w:val="single" w:sz="4" w:space="0" w:color="000000"/>
              <w:bottom w:val="single" w:sz="4" w:space="0" w:color="000000"/>
              <w:right w:val="single" w:sz="4" w:space="0" w:color="000000"/>
            </w:tcBorders>
          </w:tcPr>
          <w:p w14:paraId="7029E38F" w14:textId="77777777" w:rsidR="008E6C64" w:rsidRDefault="008E6C64">
            <w:pPr>
              <w:spacing w:after="0" w:line="360" w:lineRule="auto"/>
              <w:rPr>
                <w:rFonts w:ascii="Barlow" w:eastAsia="Barlow" w:hAnsi="Barlow" w:cs="Barlow"/>
                <w:sz w:val="20"/>
                <w:szCs w:val="20"/>
              </w:rPr>
            </w:pPr>
          </w:p>
          <w:p w14:paraId="120BCA41"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34</w:t>
            </w:r>
          </w:p>
          <w:p w14:paraId="695AE944" w14:textId="77777777" w:rsidR="008E6C64" w:rsidRDefault="008E6C64">
            <w:pPr>
              <w:spacing w:after="0" w:line="360" w:lineRule="auto"/>
              <w:rPr>
                <w:rFonts w:ascii="Barlow" w:eastAsia="Barlow" w:hAnsi="Barlow" w:cs="Barlow"/>
                <w:sz w:val="20"/>
                <w:szCs w:val="20"/>
              </w:rPr>
            </w:pPr>
          </w:p>
        </w:tc>
      </w:tr>
      <w:tr w:rsidR="008E6C64" w14:paraId="7F40F8AF" w14:textId="77777777">
        <w:tc>
          <w:tcPr>
            <w:tcW w:w="555"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0E8FB492"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7</w:t>
            </w:r>
          </w:p>
        </w:tc>
        <w:tc>
          <w:tcPr>
            <w:tcW w:w="440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tcPr>
          <w:p w14:paraId="3A0F0F12"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Kargowa/Mediateka “Światowid” w Kargowej</w:t>
            </w:r>
          </w:p>
          <w:p w14:paraId="6EC1EAB2"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ul. Słodowa 2, 66-120 Kargowa</w:t>
            </w:r>
          </w:p>
        </w:tc>
        <w:tc>
          <w:tcPr>
            <w:tcW w:w="1431"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2055A19B" w14:textId="77777777" w:rsidR="008E6C64" w:rsidRDefault="008E6C64">
            <w:pPr>
              <w:spacing w:after="0" w:line="360" w:lineRule="auto"/>
              <w:rPr>
                <w:rFonts w:ascii="Barlow" w:eastAsia="Barlow" w:hAnsi="Barlow" w:cs="Barlow"/>
                <w:sz w:val="20"/>
                <w:szCs w:val="20"/>
              </w:rPr>
            </w:pPr>
          </w:p>
          <w:p w14:paraId="1025835D"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25.02.2026</w:t>
            </w:r>
          </w:p>
          <w:p w14:paraId="0A2D4847" w14:textId="77777777" w:rsidR="008E6C64" w:rsidRDefault="008E6C64">
            <w:pPr>
              <w:spacing w:after="0" w:line="360" w:lineRule="auto"/>
              <w:rPr>
                <w:rFonts w:ascii="Barlow" w:eastAsia="Barlow" w:hAnsi="Barlow" w:cs="Barlow"/>
                <w:sz w:val="20"/>
                <w:szCs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063A75D5"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15.30-</w:t>
            </w:r>
          </w:p>
          <w:p w14:paraId="0BC71C09"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16.30</w:t>
            </w:r>
          </w:p>
        </w:tc>
        <w:tc>
          <w:tcPr>
            <w:tcW w:w="1519" w:type="dxa"/>
            <w:tcBorders>
              <w:top w:val="single" w:sz="4" w:space="0" w:color="000000"/>
              <w:left w:val="single" w:sz="4" w:space="0" w:color="000000"/>
              <w:bottom w:val="single" w:sz="4" w:space="0" w:color="000000"/>
              <w:right w:val="single" w:sz="4" w:space="0" w:color="000000"/>
            </w:tcBorders>
            <w:shd w:val="clear" w:color="auto" w:fill="D9EAD3"/>
          </w:tcPr>
          <w:p w14:paraId="708B4CD3" w14:textId="77777777" w:rsidR="008E6C64" w:rsidRDefault="008E6C64">
            <w:pPr>
              <w:spacing w:after="0" w:line="360" w:lineRule="auto"/>
              <w:jc w:val="center"/>
              <w:rPr>
                <w:rFonts w:ascii="Barlow" w:eastAsia="Barlow" w:hAnsi="Barlow" w:cs="Barlow"/>
                <w:sz w:val="20"/>
                <w:szCs w:val="20"/>
              </w:rPr>
            </w:pPr>
          </w:p>
          <w:p w14:paraId="2B0F2667"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4</w:t>
            </w:r>
          </w:p>
        </w:tc>
      </w:tr>
      <w:tr w:rsidR="008E6C64" w14:paraId="568D18EB" w14:textId="77777777">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914569"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8</w:t>
            </w:r>
          </w:p>
        </w:tc>
        <w:tc>
          <w:tcPr>
            <w:tcW w:w="4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0C674"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Trzebiechów/Gminny Ośrodek Kultury w Bojadłach</w:t>
            </w:r>
          </w:p>
          <w:p w14:paraId="2E6A2CFA"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ul. Boczna 1a, 66-130 Bojadła</w:t>
            </w:r>
          </w:p>
        </w:tc>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C4EAF" w14:textId="77777777" w:rsidR="008E6C64" w:rsidRDefault="008E6C64">
            <w:pPr>
              <w:spacing w:after="0" w:line="360" w:lineRule="auto"/>
              <w:rPr>
                <w:rFonts w:ascii="Barlow" w:eastAsia="Barlow" w:hAnsi="Barlow" w:cs="Barlow"/>
                <w:sz w:val="20"/>
                <w:szCs w:val="20"/>
              </w:rPr>
            </w:pPr>
          </w:p>
          <w:p w14:paraId="1C735D94"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03.03.2026</w:t>
            </w:r>
          </w:p>
          <w:p w14:paraId="10D9AD9E" w14:textId="77777777" w:rsidR="008E6C64" w:rsidRDefault="008E6C64">
            <w:pPr>
              <w:spacing w:after="0" w:line="360" w:lineRule="auto"/>
              <w:rPr>
                <w:rFonts w:ascii="Barlow" w:eastAsia="Barlow" w:hAnsi="Barlow" w:cs="Barlow"/>
                <w:sz w:val="20"/>
                <w:szCs w:val="20"/>
              </w:rPr>
            </w:pP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63861"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12.00</w:t>
            </w:r>
          </w:p>
        </w:tc>
        <w:tc>
          <w:tcPr>
            <w:tcW w:w="1519" w:type="dxa"/>
            <w:tcBorders>
              <w:top w:val="single" w:sz="4" w:space="0" w:color="000000"/>
              <w:left w:val="single" w:sz="4" w:space="0" w:color="000000"/>
              <w:bottom w:val="single" w:sz="4" w:space="0" w:color="000000"/>
              <w:right w:val="single" w:sz="4" w:space="0" w:color="000000"/>
            </w:tcBorders>
          </w:tcPr>
          <w:p w14:paraId="600D9AA2" w14:textId="77777777" w:rsidR="008E6C64" w:rsidRDefault="008E6C64">
            <w:pPr>
              <w:spacing w:after="0" w:line="360" w:lineRule="auto"/>
              <w:jc w:val="center"/>
              <w:rPr>
                <w:rFonts w:ascii="Barlow" w:eastAsia="Barlow" w:hAnsi="Barlow" w:cs="Barlow"/>
                <w:sz w:val="20"/>
                <w:szCs w:val="20"/>
              </w:rPr>
            </w:pPr>
          </w:p>
          <w:p w14:paraId="04F217F1"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w:t>
            </w:r>
          </w:p>
        </w:tc>
      </w:tr>
      <w:tr w:rsidR="008E6C64" w14:paraId="0C7C6FCF" w14:textId="77777777">
        <w:tc>
          <w:tcPr>
            <w:tcW w:w="555"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7E01DB30"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b/>
                <w:bCs/>
                <w:sz w:val="20"/>
                <w:szCs w:val="20"/>
              </w:rPr>
              <w:t>9</w:t>
            </w:r>
          </w:p>
        </w:tc>
        <w:tc>
          <w:tcPr>
            <w:tcW w:w="440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tcPr>
          <w:p w14:paraId="2842CF41"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Bojadła/Gminny Ośrodek Kultury w Bojadłach</w:t>
            </w:r>
          </w:p>
          <w:p w14:paraId="2615AC2F" w14:textId="77777777" w:rsidR="008E6C64" w:rsidRDefault="00000000">
            <w:pPr>
              <w:spacing w:after="0" w:line="360" w:lineRule="auto"/>
              <w:rPr>
                <w:rFonts w:ascii="Barlow" w:eastAsia="Barlow" w:hAnsi="Barlow" w:cs="Barlow"/>
                <w:sz w:val="20"/>
                <w:szCs w:val="20"/>
              </w:rPr>
            </w:pPr>
            <w:r>
              <w:rPr>
                <w:rFonts w:ascii="Barlow" w:eastAsia="Barlow" w:hAnsi="Barlow" w:cs="Barlow"/>
                <w:sz w:val="20"/>
                <w:szCs w:val="20"/>
              </w:rPr>
              <w:t>ul. Boczna 1a, 66-130 Bojadła</w:t>
            </w:r>
          </w:p>
        </w:tc>
        <w:tc>
          <w:tcPr>
            <w:tcW w:w="1431"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287B4A10" w14:textId="77777777" w:rsidR="008E6C64" w:rsidRDefault="008E6C64">
            <w:pPr>
              <w:spacing w:after="0" w:line="360" w:lineRule="auto"/>
              <w:rPr>
                <w:rFonts w:ascii="Barlow" w:eastAsia="Barlow" w:hAnsi="Barlow" w:cs="Barlow"/>
                <w:sz w:val="20"/>
                <w:szCs w:val="20"/>
              </w:rPr>
            </w:pPr>
          </w:p>
          <w:p w14:paraId="1CD50A20"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03.03.2026</w:t>
            </w:r>
          </w:p>
          <w:p w14:paraId="33F23DF3" w14:textId="77777777" w:rsidR="008E6C64" w:rsidRDefault="008E6C64">
            <w:pPr>
              <w:spacing w:after="0" w:line="360" w:lineRule="auto"/>
              <w:rPr>
                <w:rFonts w:ascii="Barlow" w:eastAsia="Barlow" w:hAnsi="Barlow" w:cs="Barlow"/>
                <w:sz w:val="20"/>
                <w:szCs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D9EAD3"/>
            <w:tcMar>
              <w:top w:w="0" w:type="dxa"/>
              <w:left w:w="108" w:type="dxa"/>
              <w:bottom w:w="0" w:type="dxa"/>
              <w:right w:w="108" w:type="dxa"/>
            </w:tcMar>
            <w:vAlign w:val="center"/>
          </w:tcPr>
          <w:p w14:paraId="6F3F6253"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12.00</w:t>
            </w:r>
          </w:p>
        </w:tc>
        <w:tc>
          <w:tcPr>
            <w:tcW w:w="1519" w:type="dxa"/>
            <w:tcBorders>
              <w:top w:val="single" w:sz="4" w:space="0" w:color="000000"/>
              <w:left w:val="single" w:sz="4" w:space="0" w:color="000000"/>
              <w:bottom w:val="single" w:sz="4" w:space="0" w:color="000000"/>
              <w:right w:val="single" w:sz="4" w:space="0" w:color="000000"/>
            </w:tcBorders>
            <w:shd w:val="clear" w:color="auto" w:fill="D9EAD3"/>
          </w:tcPr>
          <w:p w14:paraId="6DABFC31" w14:textId="77777777" w:rsidR="008E6C64" w:rsidRDefault="008E6C64">
            <w:pPr>
              <w:spacing w:after="0" w:line="360" w:lineRule="auto"/>
              <w:jc w:val="center"/>
              <w:rPr>
                <w:rFonts w:ascii="Barlow" w:eastAsia="Barlow" w:hAnsi="Barlow" w:cs="Barlow"/>
                <w:sz w:val="20"/>
                <w:szCs w:val="20"/>
              </w:rPr>
            </w:pPr>
          </w:p>
          <w:p w14:paraId="79F6CF52" w14:textId="77777777" w:rsidR="008E6C64" w:rsidRDefault="00000000">
            <w:pPr>
              <w:spacing w:after="0" w:line="360" w:lineRule="auto"/>
              <w:jc w:val="center"/>
              <w:rPr>
                <w:rFonts w:ascii="Barlow" w:eastAsia="Barlow" w:hAnsi="Barlow" w:cs="Barlow"/>
                <w:sz w:val="20"/>
                <w:szCs w:val="20"/>
              </w:rPr>
            </w:pPr>
            <w:r>
              <w:rPr>
                <w:rFonts w:ascii="Barlow" w:eastAsia="Barlow" w:hAnsi="Barlow" w:cs="Barlow"/>
                <w:sz w:val="20"/>
                <w:szCs w:val="20"/>
              </w:rPr>
              <w:t>9</w:t>
            </w:r>
          </w:p>
        </w:tc>
      </w:tr>
    </w:tbl>
    <w:p w14:paraId="1CDA04C9" w14:textId="77777777" w:rsidR="008E6C64" w:rsidRDefault="00000000">
      <w:pPr>
        <w:spacing w:line="360" w:lineRule="auto"/>
        <w:ind w:left="720"/>
        <w:jc w:val="both"/>
        <w:rPr>
          <w:rFonts w:ascii="Barlow" w:eastAsia="Barlow" w:hAnsi="Barlow" w:cs="Barlow"/>
          <w:sz w:val="20"/>
          <w:szCs w:val="20"/>
        </w:rPr>
      </w:pPr>
      <w:r>
        <w:rPr>
          <w:rFonts w:ascii="Barlow" w:eastAsia="Barlow" w:hAnsi="Barlow" w:cs="Barlow"/>
          <w:sz w:val="20"/>
          <w:szCs w:val="20"/>
        </w:rPr>
        <w:t>*wspólne konsultacje dla Gminy Bojadła i Gminy Trzebiechów</w:t>
      </w:r>
    </w:p>
    <w:p w14:paraId="72F6496A" w14:textId="77777777" w:rsidR="008E6C64" w:rsidRDefault="00000000">
      <w:pPr>
        <w:spacing w:before="280" w:after="280" w:line="360" w:lineRule="auto"/>
        <w:jc w:val="both"/>
        <w:rPr>
          <w:rFonts w:ascii="Barlow" w:eastAsia="Barlow" w:hAnsi="Barlow" w:cs="Barlow"/>
        </w:rPr>
      </w:pPr>
      <w:r>
        <w:rPr>
          <w:rFonts w:ascii="Barlow" w:eastAsia="Barlow" w:hAnsi="Barlow" w:cs="Barlow"/>
        </w:rPr>
        <w:t>W wyznaczonym terminie nie wpłynęły uwagi, wnioski i opinie dotyczące projektu aktualizacji Strategii. Konsultacje zapewniały równy dostęp dla różnych grup interesariuszy, w tym zgodnie z zasadą równości szans i niedyskryminacji.</w:t>
      </w:r>
    </w:p>
    <w:p w14:paraId="6D6B62C3" w14:textId="77777777" w:rsidR="008E6C64" w:rsidRDefault="00000000">
      <w:pPr>
        <w:spacing w:before="280" w:after="280" w:line="360" w:lineRule="auto"/>
        <w:jc w:val="both"/>
        <w:rPr>
          <w:rFonts w:ascii="Barlow" w:eastAsia="Barlow" w:hAnsi="Barlow" w:cs="Barlow"/>
        </w:rPr>
      </w:pPr>
      <w:r>
        <w:rPr>
          <w:rFonts w:ascii="Barlow" w:eastAsia="Barlow" w:hAnsi="Barlow" w:cs="Barlow"/>
        </w:rPr>
        <w:t>Raport z konsultacji zostanie opublikowany na stronach internetowych wszystkich członków Partnerstwa „Razem dla wspólnego rozwoju”, na których wcześniej zamieszczono informacje o organizacji konsultacji.</w:t>
      </w:r>
    </w:p>
    <w:p w14:paraId="4BB8CB66" w14:textId="77777777" w:rsidR="008E6C64" w:rsidRDefault="008E6C64">
      <w:pPr>
        <w:spacing w:before="280" w:after="280" w:line="360" w:lineRule="auto"/>
        <w:jc w:val="both"/>
        <w:rPr>
          <w:rFonts w:ascii="Barlow" w:eastAsia="Barlow" w:hAnsi="Barlow" w:cs="Barlow"/>
        </w:rPr>
      </w:pPr>
    </w:p>
    <w:p w14:paraId="0B5FEBF0" w14:textId="77777777" w:rsidR="008E6C64" w:rsidRDefault="00000000">
      <w:pPr>
        <w:spacing w:line="360" w:lineRule="auto"/>
        <w:jc w:val="both"/>
        <w:rPr>
          <w:rFonts w:ascii="Barlow" w:eastAsia="Barlow" w:hAnsi="Barlow" w:cs="Barlow"/>
          <w:b/>
          <w:bCs/>
          <w:color w:val="FF0000"/>
          <w:sz w:val="24"/>
          <w:szCs w:val="24"/>
        </w:rPr>
      </w:pPr>
      <w:r>
        <w:rPr>
          <w:rFonts w:ascii="Barlow" w:eastAsia="Barlow" w:hAnsi="Barlow" w:cs="Barlow"/>
          <w:b/>
          <w:bCs/>
          <w:color w:val="FF0000"/>
          <w:sz w:val="24"/>
          <w:szCs w:val="24"/>
        </w:rPr>
        <w:t xml:space="preserve">II AKTUALIZACJA STRATEGII </w:t>
      </w:r>
    </w:p>
    <w:p w14:paraId="79EB0E88" w14:textId="77777777" w:rsidR="008E6C64" w:rsidRDefault="00000000">
      <w:pPr>
        <w:spacing w:line="360" w:lineRule="auto"/>
        <w:jc w:val="both"/>
        <w:rPr>
          <w:rFonts w:ascii="Barlow" w:eastAsia="Barlow" w:hAnsi="Barlow" w:cs="Barlow"/>
        </w:rPr>
      </w:pPr>
      <w:r>
        <w:rPr>
          <w:rFonts w:ascii="Barlow" w:eastAsia="Barlow" w:hAnsi="Barlow" w:cs="Barlow"/>
          <w:color w:val="FF0000"/>
          <w:sz w:val="24"/>
          <w:szCs w:val="24"/>
        </w:rPr>
        <w:t>Podrozdział zostanie uzupełniony po zakończeniu procesu kosultacji II Aktualizacji Strategii.</w:t>
      </w:r>
    </w:p>
    <w:p w14:paraId="49996806" w14:textId="77777777" w:rsidR="008E6C64" w:rsidRDefault="00000000">
      <w:pPr>
        <w:spacing w:line="360" w:lineRule="auto"/>
        <w:jc w:val="both"/>
        <w:rPr>
          <w:rFonts w:ascii="Barlow" w:eastAsia="Barlow" w:hAnsi="Barlow" w:cs="Barlow"/>
          <w:b/>
          <w:bCs/>
          <w:color w:val="385623"/>
          <w:sz w:val="24"/>
          <w:szCs w:val="24"/>
        </w:rPr>
      </w:pPr>
      <w:r>
        <w:rPr>
          <w:rFonts w:ascii="Barlow" w:eastAsia="Barlow" w:hAnsi="Barlow" w:cs="Barlow"/>
          <w:b/>
          <w:bCs/>
          <w:color w:val="385623"/>
          <w:sz w:val="24"/>
          <w:szCs w:val="24"/>
        </w:rPr>
        <w:lastRenderedPageBreak/>
        <w:t>REALIZACJA STRATEGII</w:t>
      </w:r>
    </w:p>
    <w:p w14:paraId="1D388852" w14:textId="77777777" w:rsidR="008E6C64" w:rsidRDefault="00000000">
      <w:pPr>
        <w:spacing w:line="360" w:lineRule="auto"/>
        <w:jc w:val="both"/>
        <w:rPr>
          <w:rFonts w:ascii="Barlow" w:eastAsia="Barlow" w:hAnsi="Barlow" w:cs="Barlow"/>
        </w:rPr>
      </w:pPr>
      <w:r>
        <w:rPr>
          <w:rFonts w:ascii="Barlow" w:eastAsia="Barlow" w:hAnsi="Barlow" w:cs="Barlow"/>
        </w:rPr>
        <w:t xml:space="preserve">Partycypacja na etapie realizacji Strategii jest również istotnym elementem procesu, dzięki któremu ma on akceptację społeczną i może wpłynąć na zaangażowanie interesariuszy: </w:t>
      </w:r>
    </w:p>
    <w:p w14:paraId="1CD278F9" w14:textId="77777777" w:rsidR="008E6C64" w:rsidRDefault="00000000">
      <w:pPr>
        <w:numPr>
          <w:ilvl w:val="0"/>
          <w:numId w:val="2"/>
        </w:numPr>
        <w:pBdr>
          <w:top w:val="nil"/>
          <w:left w:val="nil"/>
          <w:bottom w:val="nil"/>
          <w:right w:val="nil"/>
          <w:between w:val="nil"/>
        </w:pBdr>
        <w:spacing w:after="0" w:line="360" w:lineRule="auto"/>
        <w:jc w:val="both"/>
        <w:rPr>
          <w:color w:val="000000"/>
        </w:rPr>
      </w:pPr>
      <w:r>
        <w:rPr>
          <w:rFonts w:ascii="Barlow" w:eastAsia="Barlow" w:hAnsi="Barlow" w:cs="Barlow"/>
          <w:color w:val="000000"/>
        </w:rPr>
        <w:t>będzie dotyczyć poszczególnych projektów (grupy docelowe, partnerzy społeczni, gospodarczy, instytucjonalni i mieszkańcy); za działania te odpowiadać będą podmioty/instytucje zarządzające projektami; np.</w:t>
      </w:r>
      <w:r>
        <w:rPr>
          <w:rFonts w:ascii="Barlow" w:eastAsia="Barlow" w:hAnsi="Barlow" w:cs="Barlow"/>
        </w:rPr>
        <w:t xml:space="preserve"> </w:t>
      </w:r>
      <w:r>
        <w:rPr>
          <w:rFonts w:ascii="Barlow" w:eastAsia="Barlow" w:hAnsi="Barlow" w:cs="Barlow"/>
          <w:color w:val="000000"/>
        </w:rPr>
        <w:t>mieszkańcy/interesariusze/beneficjenci będą brali również udział  w cyklicznych</w:t>
      </w:r>
      <w:r>
        <w:rPr>
          <w:rFonts w:ascii="Barlow" w:eastAsia="Barlow" w:hAnsi="Barlow" w:cs="Barlow"/>
        </w:rPr>
        <w:t xml:space="preserve"> </w:t>
      </w:r>
      <w:r>
        <w:rPr>
          <w:rFonts w:ascii="Barlow" w:eastAsia="Barlow" w:hAnsi="Barlow" w:cs="Barlow"/>
          <w:color w:val="000000"/>
        </w:rPr>
        <w:t>spotkaniach dot. realizacji projektów np. w formie spotkań informacyjnych;</w:t>
      </w:r>
    </w:p>
    <w:p w14:paraId="5177B15D" w14:textId="77777777" w:rsidR="008E6C64" w:rsidRDefault="00000000">
      <w:pPr>
        <w:numPr>
          <w:ilvl w:val="0"/>
          <w:numId w:val="2"/>
        </w:numPr>
        <w:pBdr>
          <w:top w:val="nil"/>
          <w:left w:val="nil"/>
          <w:bottom w:val="nil"/>
          <w:right w:val="nil"/>
          <w:between w:val="nil"/>
        </w:pBdr>
        <w:spacing w:after="0" w:line="360" w:lineRule="auto"/>
        <w:jc w:val="both"/>
        <w:rPr>
          <w:color w:val="000000"/>
        </w:rPr>
      </w:pPr>
      <w:r>
        <w:rPr>
          <w:rFonts w:ascii="Barlow" w:eastAsia="Barlow" w:hAnsi="Barlow" w:cs="Barlow"/>
          <w:color w:val="000000"/>
        </w:rPr>
        <w:t>partycypacja będzie częścią procesu zarządzania strategią i jej procedur; dane z prowadzonego cyklicznie monitoringu (wyniki okresowych przeglądów Strategii) i dane z ewaluacji, będą prezentowane i konsultowane z interesariuszami w partnerskich gminach;</w:t>
      </w:r>
    </w:p>
    <w:p w14:paraId="77DC0C81" w14:textId="77777777" w:rsidR="008E6C64" w:rsidRDefault="00000000">
      <w:pPr>
        <w:numPr>
          <w:ilvl w:val="0"/>
          <w:numId w:val="2"/>
        </w:numPr>
        <w:pBdr>
          <w:top w:val="nil"/>
          <w:left w:val="nil"/>
          <w:bottom w:val="nil"/>
          <w:right w:val="nil"/>
          <w:between w:val="nil"/>
        </w:pBdr>
        <w:spacing w:line="360" w:lineRule="auto"/>
        <w:jc w:val="both"/>
        <w:rPr>
          <w:color w:val="000000"/>
        </w:rPr>
      </w:pPr>
      <w:r>
        <w:rPr>
          <w:rFonts w:ascii="Barlow" w:eastAsia="Barlow" w:hAnsi="Barlow" w:cs="Barlow"/>
          <w:color w:val="000000"/>
        </w:rPr>
        <w:t>wdrażanie Strategii to doświadczenie w budowaniu potencjału członkowskich gmin partnerstwa i jego interesariuszy. W procesie realizacji Strategii założono działania komunikacyjne skierowane do członków partnerstwa oraz do jego interesariuszy.</w:t>
      </w:r>
    </w:p>
    <w:p w14:paraId="4FD8BB41" w14:textId="77777777" w:rsidR="008E6C64" w:rsidRDefault="008E6C64">
      <w:pPr>
        <w:spacing w:line="360" w:lineRule="auto"/>
        <w:jc w:val="both"/>
        <w:rPr>
          <w:rFonts w:ascii="Barlow" w:eastAsia="Barlow" w:hAnsi="Barlow" w:cs="Barlow"/>
          <w:b/>
          <w:bCs/>
          <w:color w:val="385623"/>
          <w:sz w:val="24"/>
          <w:szCs w:val="24"/>
        </w:rPr>
      </w:pPr>
    </w:p>
    <w:p w14:paraId="48949956" w14:textId="77777777" w:rsidR="008E6C64" w:rsidRDefault="00000000">
      <w:pPr>
        <w:spacing w:line="360" w:lineRule="auto"/>
        <w:jc w:val="both"/>
        <w:rPr>
          <w:rFonts w:ascii="Barlow" w:eastAsia="Barlow" w:hAnsi="Barlow" w:cs="Barlow"/>
          <w:b/>
          <w:bCs/>
          <w:color w:val="385623"/>
          <w:sz w:val="24"/>
          <w:szCs w:val="24"/>
        </w:rPr>
      </w:pPr>
      <w:r>
        <w:rPr>
          <w:rFonts w:ascii="Barlow" w:eastAsia="Barlow" w:hAnsi="Barlow" w:cs="Barlow"/>
          <w:b/>
          <w:bCs/>
          <w:color w:val="385623"/>
          <w:sz w:val="24"/>
          <w:szCs w:val="24"/>
        </w:rPr>
        <w:t>OCENA EFEKTÓW REALIZACJI STRATEGII</w:t>
      </w:r>
    </w:p>
    <w:p w14:paraId="07CB413A" w14:textId="77777777" w:rsidR="008E6C64" w:rsidRDefault="00000000">
      <w:pPr>
        <w:spacing w:line="360" w:lineRule="auto"/>
        <w:jc w:val="both"/>
        <w:rPr>
          <w:rFonts w:ascii="Barlow" w:eastAsia="Barlow" w:hAnsi="Barlow" w:cs="Barlow"/>
        </w:rPr>
      </w:pPr>
      <w:r>
        <w:rPr>
          <w:rFonts w:ascii="Barlow" w:eastAsia="Barlow" w:hAnsi="Barlow" w:cs="Barlow"/>
        </w:rPr>
        <w:t xml:space="preserve">Oceniając stopień realizacji rezultatów prowadzone będą badania opinii publicznej, wywiady fokusowe, a także robocze kontakty samorządowców z partnerami społeczno-gospodarczymi. </w:t>
      </w:r>
    </w:p>
    <w:p w14:paraId="1B91FE67" w14:textId="77777777" w:rsidR="008E6C64" w:rsidRDefault="00000000">
      <w:pPr>
        <w:spacing w:line="360" w:lineRule="auto"/>
        <w:rPr>
          <w:rFonts w:ascii="Barlow" w:eastAsia="Barlow" w:hAnsi="Barlow" w:cs="Barlow"/>
        </w:rPr>
      </w:pPr>
      <w:r>
        <w:rPr>
          <w:rFonts w:ascii="Barlow" w:eastAsia="Barlow" w:hAnsi="Barlow" w:cs="Barlow"/>
        </w:rPr>
        <w:t>Celem tych działań będzie:</w:t>
      </w:r>
    </w:p>
    <w:p w14:paraId="4AD96EF6" w14:textId="77777777" w:rsidR="008E6C64" w:rsidRDefault="00000000">
      <w:pPr>
        <w:numPr>
          <w:ilvl w:val="0"/>
          <w:numId w:val="35"/>
        </w:numPr>
        <w:spacing w:after="0" w:line="360" w:lineRule="auto"/>
        <w:jc w:val="both"/>
      </w:pPr>
      <w:r>
        <w:rPr>
          <w:rFonts w:ascii="Barlow" w:eastAsia="Barlow" w:hAnsi="Barlow" w:cs="Barlow"/>
        </w:rPr>
        <w:t>pozyskanie od interesariuszy informacji pozwalających ocenić stopień realizacji rezultatów Strategii oraz jej długookresowego oddziaływania;</w:t>
      </w:r>
    </w:p>
    <w:p w14:paraId="1282C064" w14:textId="77777777" w:rsidR="008E6C64" w:rsidRDefault="00000000">
      <w:pPr>
        <w:numPr>
          <w:ilvl w:val="0"/>
          <w:numId w:val="35"/>
        </w:numPr>
        <w:spacing w:after="0" w:line="360" w:lineRule="auto"/>
        <w:jc w:val="both"/>
      </w:pPr>
      <w:r>
        <w:rPr>
          <w:rFonts w:ascii="Barlow" w:eastAsia="Barlow" w:hAnsi="Barlow" w:cs="Barlow"/>
        </w:rPr>
        <w:t xml:space="preserve">informowanie Interesariuszy o postępach wdrażania i możliwość ich czynnego udziału w procesie strategicznym. </w:t>
      </w:r>
    </w:p>
    <w:p w14:paraId="3D1B7AD2" w14:textId="77777777" w:rsidR="008E6C64" w:rsidRDefault="00000000">
      <w:pPr>
        <w:spacing w:line="360" w:lineRule="auto"/>
        <w:jc w:val="both"/>
        <w:rPr>
          <w:rFonts w:ascii="Barlow" w:eastAsia="Barlow" w:hAnsi="Barlow" w:cs="Barlow"/>
        </w:rPr>
      </w:pPr>
      <w:r>
        <w:rPr>
          <w:rFonts w:ascii="Barlow" w:eastAsia="Barlow" w:hAnsi="Barlow" w:cs="Barlow"/>
        </w:rPr>
        <w:t xml:space="preserve">Zakłada się udział interesariuszy, w roboczej formule, w okresowych przeglądach Strategii. W ramach oceny efektów Strategii zakłada się również ocenę przyjętych narzędzi partycypacji przeprowadzana jako odpowiedź na zidentyfikowane potrzeby. Wszelkie dokumenty w procesie diagnostycznym zostały opracowane zgodnie ze standardami dostępności. </w:t>
      </w:r>
    </w:p>
    <w:p w14:paraId="6243907F" w14:textId="77777777" w:rsidR="008E6C64" w:rsidRDefault="00000000">
      <w:pPr>
        <w:spacing w:line="360" w:lineRule="auto"/>
        <w:jc w:val="both"/>
        <w:rPr>
          <w:rFonts w:ascii="Barlow" w:eastAsia="Barlow" w:hAnsi="Barlow" w:cs="Barlow"/>
        </w:rPr>
      </w:pPr>
      <w:r>
        <w:rPr>
          <w:rFonts w:ascii="Barlow" w:eastAsia="Barlow" w:hAnsi="Barlow" w:cs="Barlow"/>
        </w:rPr>
        <w:t>Każdy z Partnerów uruchomi na swojej stronie internetowej zakładkę dotyczącą   Partnerstwa, jego działania, aktualności, postępów w realizacji celów, wskaźników, itp., na której udostępnia wszelkie dokumenty tworzone w procesie strategicznym (transparentność działań) oraz umożliwia zgłaszanie uwag i pomysłów dotyczących realizacji Strategii.</w:t>
      </w:r>
    </w:p>
    <w:p w14:paraId="550B398B" w14:textId="77777777" w:rsidR="008E6C64" w:rsidRDefault="008E6C64">
      <w:pPr>
        <w:spacing w:line="360" w:lineRule="auto"/>
        <w:jc w:val="both"/>
        <w:rPr>
          <w:rFonts w:ascii="Barlow" w:eastAsia="Barlow" w:hAnsi="Barlow" w:cs="Barlow"/>
        </w:rPr>
      </w:pPr>
    </w:p>
    <w:p w14:paraId="2AAB686F" w14:textId="77777777" w:rsidR="008E6C64" w:rsidRDefault="00000000">
      <w:pPr>
        <w:pStyle w:val="Nagwek1"/>
        <w:spacing w:line="480" w:lineRule="auto"/>
        <w:rPr>
          <w:rFonts w:ascii="Barlow" w:eastAsia="Barlow" w:hAnsi="Barlow" w:cs="Barlow"/>
          <w:color w:val="385623"/>
          <w:sz w:val="28"/>
          <w:szCs w:val="28"/>
        </w:rPr>
      </w:pPr>
      <w:bookmarkStart w:id="111" w:name="_heading=h.745z247m937h" w:colFirst="0" w:colLast="0"/>
      <w:bookmarkEnd w:id="111"/>
      <w:r>
        <w:rPr>
          <w:rFonts w:ascii="Barlow" w:eastAsia="Barlow" w:hAnsi="Barlow" w:cs="Barlow"/>
          <w:color w:val="385623"/>
          <w:sz w:val="28"/>
          <w:szCs w:val="28"/>
        </w:rPr>
        <w:t>III.2 RAMY FINANSOWE I ŹRÓDŁA FINANSOWANIA</w:t>
      </w:r>
    </w:p>
    <w:p w14:paraId="0CD22320" w14:textId="77777777" w:rsidR="008E6C64" w:rsidRDefault="00000000">
      <w:pPr>
        <w:spacing w:line="360" w:lineRule="auto"/>
        <w:jc w:val="both"/>
        <w:rPr>
          <w:rFonts w:ascii="Barlow" w:eastAsia="Barlow" w:hAnsi="Barlow" w:cs="Barlow"/>
        </w:rPr>
      </w:pPr>
      <w:r>
        <w:rPr>
          <w:rFonts w:ascii="Barlow" w:eastAsia="Barlow" w:hAnsi="Barlow" w:cs="Barlow"/>
        </w:rPr>
        <w:t>Jednym z warunków realizacji celów zawartych w Strategii jest pozyskanie i zabezpieczenie środków finansowych na realizację zaplanowanych kierunków działań  i projektów. Szansą dla pełnej realizacji wyznaczonych kierunków działania są zewnętrzne źródła finansowania, przede wszystkim środki krajowe (pochodzące z budżetu państwa w zakresie rządowych programów) i pochodzące z programów Unii Europejskiej (programu regionalnego dla województwa lubuskiego czy programów o wymiarze i zasięgu krajowym), a także z innych międzynarodowych instytucji.</w:t>
      </w:r>
    </w:p>
    <w:p w14:paraId="749A29F6" w14:textId="77777777" w:rsidR="008E6C64" w:rsidRDefault="00000000">
      <w:pPr>
        <w:spacing w:line="360" w:lineRule="auto"/>
        <w:jc w:val="both"/>
        <w:rPr>
          <w:rFonts w:ascii="Barlow" w:eastAsia="Barlow" w:hAnsi="Barlow" w:cs="Barlow"/>
        </w:rPr>
      </w:pPr>
      <w:r>
        <w:rPr>
          <w:rFonts w:ascii="Barlow" w:eastAsia="Barlow" w:hAnsi="Barlow" w:cs="Barlow"/>
        </w:rPr>
        <w:t xml:space="preserve">Partnerstwo gmin planuje wspólnie pozyskiwać środki na realizację projektów przyczyniających się do poprawy jakości życia mieszkańców i rozwoju gmin w różnych wymiarach, które zostały określone w zawartym porozumieniu. </w:t>
      </w:r>
    </w:p>
    <w:p w14:paraId="5948AA11" w14:textId="77777777" w:rsidR="008E6C64" w:rsidRDefault="00000000">
      <w:pPr>
        <w:spacing w:line="360" w:lineRule="auto"/>
        <w:jc w:val="both"/>
        <w:rPr>
          <w:rFonts w:ascii="Barlow" w:eastAsia="Barlow" w:hAnsi="Barlow" w:cs="Barlow"/>
        </w:rPr>
      </w:pPr>
      <w:r>
        <w:rPr>
          <w:rFonts w:ascii="Barlow" w:eastAsia="Barlow" w:hAnsi="Barlow" w:cs="Barlow"/>
        </w:rPr>
        <w:t xml:space="preserve">Podstawę do określenia ram finansowych działań jest budżet każdej Gminy oraz przygotowana wieloletnia prognoza finansowa. </w:t>
      </w:r>
    </w:p>
    <w:p w14:paraId="53B13700" w14:textId="77777777" w:rsidR="008E6C64" w:rsidRDefault="00000000">
      <w:pPr>
        <w:spacing w:line="360" w:lineRule="auto"/>
        <w:jc w:val="both"/>
        <w:rPr>
          <w:rFonts w:ascii="Barlow" w:eastAsia="Barlow" w:hAnsi="Barlow" w:cs="Barlow"/>
        </w:rPr>
      </w:pPr>
      <w:r>
        <w:rPr>
          <w:rFonts w:ascii="Barlow" w:eastAsia="Barlow" w:hAnsi="Barlow" w:cs="Barlow"/>
        </w:rPr>
        <w:t>Źródłem finansowania działań przewidzianych do realizacji w Strategii będą:</w:t>
      </w:r>
    </w:p>
    <w:p w14:paraId="5097D942" w14:textId="77777777" w:rsidR="008E6C64" w:rsidRDefault="00000000">
      <w:pPr>
        <w:numPr>
          <w:ilvl w:val="0"/>
          <w:numId w:val="32"/>
        </w:numPr>
        <w:spacing w:after="0" w:line="360" w:lineRule="auto"/>
        <w:ind w:left="714" w:hanging="357"/>
        <w:jc w:val="both"/>
      </w:pPr>
      <w:r>
        <w:rPr>
          <w:rFonts w:ascii="Barlow" w:eastAsia="Barlow" w:hAnsi="Barlow" w:cs="Barlow"/>
        </w:rPr>
        <w:t xml:space="preserve">budżety gminy, </w:t>
      </w:r>
    </w:p>
    <w:p w14:paraId="6C76A625" w14:textId="77777777" w:rsidR="008E6C64" w:rsidRDefault="00000000">
      <w:pPr>
        <w:numPr>
          <w:ilvl w:val="0"/>
          <w:numId w:val="32"/>
        </w:numPr>
        <w:spacing w:after="0" w:line="360" w:lineRule="auto"/>
        <w:ind w:left="714" w:hanging="357"/>
        <w:jc w:val="both"/>
      </w:pPr>
      <w:r>
        <w:rPr>
          <w:rFonts w:ascii="Barlow" w:eastAsia="Barlow" w:hAnsi="Barlow" w:cs="Barlow"/>
        </w:rPr>
        <w:t>budżet Samorządu Województwa,</w:t>
      </w:r>
    </w:p>
    <w:p w14:paraId="1ED0CC3C" w14:textId="77777777" w:rsidR="008E6C64" w:rsidRDefault="00000000">
      <w:pPr>
        <w:numPr>
          <w:ilvl w:val="0"/>
          <w:numId w:val="32"/>
        </w:numPr>
        <w:spacing w:after="0" w:line="360" w:lineRule="auto"/>
        <w:ind w:left="714" w:hanging="357"/>
        <w:jc w:val="both"/>
      </w:pPr>
      <w:r>
        <w:rPr>
          <w:rFonts w:ascii="Barlow" w:eastAsia="Barlow" w:hAnsi="Barlow" w:cs="Barlow"/>
        </w:rPr>
        <w:t>budżet państwa w ramach określonych programów czy projektów,</w:t>
      </w:r>
    </w:p>
    <w:p w14:paraId="4B37D7C3" w14:textId="77777777" w:rsidR="008E6C64" w:rsidRDefault="00000000">
      <w:pPr>
        <w:numPr>
          <w:ilvl w:val="0"/>
          <w:numId w:val="32"/>
        </w:numPr>
        <w:spacing w:after="0" w:line="360" w:lineRule="auto"/>
        <w:ind w:left="714" w:hanging="357"/>
        <w:jc w:val="both"/>
      </w:pPr>
      <w:r>
        <w:rPr>
          <w:rFonts w:ascii="Barlow" w:eastAsia="Barlow" w:hAnsi="Barlow" w:cs="Barlow"/>
        </w:rPr>
        <w:t>środki z Państwowego Funduszu Rehabilitacji Osób Niepełnosprawnych,</w:t>
      </w:r>
    </w:p>
    <w:p w14:paraId="385D35FF" w14:textId="77777777" w:rsidR="008E6C64" w:rsidRDefault="00000000">
      <w:pPr>
        <w:numPr>
          <w:ilvl w:val="0"/>
          <w:numId w:val="32"/>
        </w:numPr>
        <w:spacing w:after="0" w:line="360" w:lineRule="auto"/>
        <w:ind w:left="714" w:hanging="357"/>
        <w:jc w:val="both"/>
      </w:pPr>
      <w:r>
        <w:rPr>
          <w:rFonts w:ascii="Barlow" w:eastAsia="Barlow" w:hAnsi="Barlow" w:cs="Barlow"/>
        </w:rPr>
        <w:t>środki z budżetu Unii Europejskiej,</w:t>
      </w:r>
    </w:p>
    <w:p w14:paraId="6AED4F86" w14:textId="77777777" w:rsidR="008E6C64" w:rsidRDefault="00000000">
      <w:pPr>
        <w:numPr>
          <w:ilvl w:val="0"/>
          <w:numId w:val="32"/>
        </w:numPr>
        <w:spacing w:after="0" w:line="360" w:lineRule="auto"/>
        <w:ind w:left="714" w:hanging="357"/>
        <w:jc w:val="both"/>
      </w:pPr>
      <w:r>
        <w:rPr>
          <w:rFonts w:ascii="Barlow" w:eastAsia="Barlow" w:hAnsi="Barlow" w:cs="Barlow"/>
        </w:rPr>
        <w:t>środki pomocowe pozyskiwane przez interesariuszy uczestniczących w realizacji Strategii,</w:t>
      </w:r>
    </w:p>
    <w:p w14:paraId="2D10CA5B" w14:textId="77777777" w:rsidR="008E6C64" w:rsidRDefault="00000000">
      <w:pPr>
        <w:numPr>
          <w:ilvl w:val="0"/>
          <w:numId w:val="32"/>
        </w:numPr>
        <w:spacing w:after="0" w:line="360" w:lineRule="auto"/>
        <w:ind w:left="714" w:hanging="357"/>
        <w:jc w:val="both"/>
      </w:pPr>
      <w:r>
        <w:rPr>
          <w:rFonts w:ascii="Barlow" w:eastAsia="Barlow" w:hAnsi="Barlow" w:cs="Barlow"/>
        </w:rPr>
        <w:t>środki własne interesariuszy uczestniczących w realizacji Strategii,</w:t>
      </w:r>
    </w:p>
    <w:p w14:paraId="782FD681" w14:textId="77777777" w:rsidR="008E6C64" w:rsidRDefault="00000000">
      <w:pPr>
        <w:numPr>
          <w:ilvl w:val="0"/>
          <w:numId w:val="32"/>
        </w:numPr>
        <w:spacing w:after="0" w:line="360" w:lineRule="auto"/>
        <w:ind w:left="714" w:hanging="357"/>
        <w:jc w:val="both"/>
      </w:pPr>
      <w:r>
        <w:rPr>
          <w:rFonts w:ascii="Barlow" w:eastAsia="Barlow" w:hAnsi="Barlow" w:cs="Barlow"/>
        </w:rPr>
        <w:t>inne środki zewnętrzne.</w:t>
      </w:r>
    </w:p>
    <w:p w14:paraId="5E44FDB6" w14:textId="77777777" w:rsidR="008E6C64" w:rsidRDefault="00000000">
      <w:pPr>
        <w:spacing w:line="360" w:lineRule="auto"/>
        <w:jc w:val="both"/>
        <w:rPr>
          <w:rFonts w:ascii="Barlow" w:eastAsia="Barlow" w:hAnsi="Barlow" w:cs="Barlow"/>
        </w:rPr>
      </w:pPr>
      <w:r>
        <w:rPr>
          <w:rFonts w:ascii="Barlow" w:eastAsia="Barlow" w:hAnsi="Barlow" w:cs="Barlow"/>
        </w:rPr>
        <w:t xml:space="preserve">Skuteczność wyznaczonych działań zależy zarówno od środków finansowych posiadanych przez gminę, jak i efektywności w ich dalszym pozyskiwaniu. </w:t>
      </w:r>
    </w:p>
    <w:p w14:paraId="17C609DC" w14:textId="77777777" w:rsidR="008E6C64" w:rsidRDefault="00000000">
      <w:pPr>
        <w:spacing w:line="360" w:lineRule="auto"/>
        <w:jc w:val="both"/>
        <w:rPr>
          <w:rFonts w:ascii="Barlow" w:eastAsia="Barlow" w:hAnsi="Barlow" w:cs="Barlow"/>
        </w:rPr>
      </w:pPr>
      <w:r>
        <w:rPr>
          <w:rFonts w:ascii="Barlow" w:eastAsia="Barlow" w:hAnsi="Barlow" w:cs="Barlow"/>
        </w:rPr>
        <w:t>Strategia jest podstawą skutecznego pozyskiwania środków finansowych z budżetu państwa i funduszy Unii Europejskiej, dla których stanowi potencjalne uzasadnienie. Jako uzupełnienie środków gminnych należy wskazać aktywną współpracę z partnerami społecznymi, w tym z organizacjami pozarządowymi czy partnerami gospodarczymi, które również mają dostęp do wielu źródeł finansowania.</w:t>
      </w:r>
    </w:p>
    <w:p w14:paraId="2374EF20" w14:textId="77777777" w:rsidR="008E6C64" w:rsidRDefault="00000000">
      <w:pPr>
        <w:spacing w:after="60" w:line="360" w:lineRule="auto"/>
        <w:jc w:val="both"/>
        <w:rPr>
          <w:rFonts w:ascii="Barlow" w:eastAsia="Barlow" w:hAnsi="Barlow" w:cs="Barlow"/>
          <w:color w:val="000000"/>
        </w:rPr>
      </w:pPr>
      <w:r>
        <w:rPr>
          <w:rFonts w:ascii="Barlow" w:eastAsia="Barlow" w:hAnsi="Barlow" w:cs="Barlow"/>
        </w:rPr>
        <w:lastRenderedPageBreak/>
        <w:t xml:space="preserve">Partnerstwo gmin „Razem dla wspólnego rozwoju” </w:t>
      </w:r>
      <w:r>
        <w:rPr>
          <w:rFonts w:ascii="Barlow" w:eastAsia="Barlow" w:hAnsi="Barlow" w:cs="Barlow"/>
          <w:color w:val="000000"/>
        </w:rPr>
        <w:t xml:space="preserve">realizując instrument terytorialny (IIT) z programu Fundusze Europejskie dla Lubuskiego 2021-2027 skorzysta z następujących kwot dofinansowania w trybie </w:t>
      </w:r>
      <w:r>
        <w:rPr>
          <w:rFonts w:ascii="Barlow" w:eastAsia="Barlow" w:hAnsi="Barlow" w:cs="Barlow"/>
        </w:rPr>
        <w:t>niekonkurencyjnym</w:t>
      </w:r>
      <w:r>
        <w:rPr>
          <w:rFonts w:ascii="Barlow" w:eastAsia="Barlow" w:hAnsi="Barlow" w:cs="Barlow"/>
          <w:color w:val="000000"/>
        </w:rPr>
        <w:t xml:space="preserve">  (w podziale na cele szczegółowe):</w:t>
      </w:r>
    </w:p>
    <w:p w14:paraId="58066CED" w14:textId="77777777" w:rsidR="008E6C64" w:rsidRDefault="00000000">
      <w:pPr>
        <w:keepNext/>
        <w:pBdr>
          <w:top w:val="nil"/>
          <w:left w:val="nil"/>
          <w:bottom w:val="nil"/>
          <w:right w:val="nil"/>
          <w:between w:val="nil"/>
        </w:pBdr>
        <w:spacing w:after="200" w:line="240" w:lineRule="auto"/>
        <w:jc w:val="both"/>
        <w:rPr>
          <w:rFonts w:ascii="Barlow" w:eastAsia="Barlow" w:hAnsi="Barlow" w:cs="Barlow"/>
          <w:sz w:val="20"/>
          <w:szCs w:val="20"/>
        </w:rPr>
      </w:pPr>
      <w:bookmarkStart w:id="112" w:name="_heading=h.m91xxml5x14v" w:colFirst="0" w:colLast="0"/>
      <w:bookmarkEnd w:id="112"/>
      <w:r>
        <w:rPr>
          <w:rFonts w:ascii="Barlow" w:eastAsia="Barlow" w:hAnsi="Barlow" w:cs="Barlow"/>
          <w:b/>
          <w:bCs/>
          <w:color w:val="000000"/>
          <w:sz w:val="20"/>
          <w:szCs w:val="20"/>
        </w:rPr>
        <w:t>Tabela 28</w:t>
      </w:r>
      <w:r>
        <w:rPr>
          <w:rFonts w:ascii="Barlow" w:eastAsia="Barlow" w:hAnsi="Barlow" w:cs="Barlow"/>
          <w:color w:val="000000"/>
          <w:sz w:val="20"/>
          <w:szCs w:val="20"/>
        </w:rPr>
        <w:t xml:space="preserve"> </w:t>
      </w:r>
      <w:r>
        <w:rPr>
          <w:rFonts w:ascii="Barlow" w:eastAsia="Barlow" w:hAnsi="Barlow" w:cs="Barlow"/>
          <w:sz w:val="20"/>
          <w:szCs w:val="20"/>
        </w:rPr>
        <w:t>Podział środków z instrumentu IIT z FEWL21-27 dla partnerstwa „Razem dla wspólnego rozwoju”</w:t>
      </w:r>
    </w:p>
    <w:tbl>
      <w:tblPr>
        <w:tblStyle w:val="affffa"/>
        <w:tblW w:w="9072"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04"/>
        <w:gridCol w:w="1578"/>
        <w:gridCol w:w="3530"/>
        <w:gridCol w:w="3260"/>
      </w:tblGrid>
      <w:tr w:rsidR="008E6C64" w14:paraId="22FD2BE7" w14:textId="77777777">
        <w:trPr>
          <w:trHeight w:val="976"/>
        </w:trPr>
        <w:tc>
          <w:tcPr>
            <w:tcW w:w="704" w:type="dxa"/>
          </w:tcPr>
          <w:p w14:paraId="098D92D2" w14:textId="77777777" w:rsidR="008E6C64" w:rsidRDefault="008E6C64">
            <w:pPr>
              <w:jc w:val="center"/>
              <w:rPr>
                <w:rFonts w:ascii="Barlow" w:eastAsia="Barlow" w:hAnsi="Barlow" w:cs="Barlow"/>
                <w:b/>
                <w:bCs/>
              </w:rPr>
            </w:pPr>
          </w:p>
          <w:p w14:paraId="17464A26" w14:textId="77777777" w:rsidR="008E6C64" w:rsidRDefault="00000000">
            <w:pPr>
              <w:rPr>
                <w:rFonts w:ascii="Barlow" w:eastAsia="Barlow" w:hAnsi="Barlow" w:cs="Barlow"/>
              </w:rPr>
            </w:pPr>
            <w:r>
              <w:rPr>
                <w:rFonts w:ascii="Barlow" w:eastAsia="Barlow" w:hAnsi="Barlow" w:cs="Barlow"/>
              </w:rPr>
              <w:t>L. p</w:t>
            </w:r>
          </w:p>
        </w:tc>
        <w:tc>
          <w:tcPr>
            <w:tcW w:w="5108" w:type="dxa"/>
            <w:gridSpan w:val="2"/>
          </w:tcPr>
          <w:p w14:paraId="7E974EB2" w14:textId="77777777" w:rsidR="008E6C64" w:rsidRDefault="008E6C64">
            <w:pPr>
              <w:jc w:val="center"/>
              <w:rPr>
                <w:rFonts w:ascii="Barlow" w:eastAsia="Barlow" w:hAnsi="Barlow" w:cs="Barlow"/>
              </w:rPr>
            </w:pPr>
          </w:p>
          <w:p w14:paraId="0DB2FA07" w14:textId="77777777" w:rsidR="008E6C64" w:rsidRDefault="00000000">
            <w:pPr>
              <w:jc w:val="center"/>
              <w:rPr>
                <w:rFonts w:ascii="Barlow" w:eastAsia="Barlow" w:hAnsi="Barlow" w:cs="Barlow"/>
              </w:rPr>
            </w:pPr>
            <w:r>
              <w:rPr>
                <w:rFonts w:ascii="Barlow" w:eastAsia="Barlow" w:hAnsi="Barlow" w:cs="Barlow"/>
              </w:rPr>
              <w:t>Cel szczegółowy</w:t>
            </w:r>
          </w:p>
        </w:tc>
        <w:tc>
          <w:tcPr>
            <w:tcW w:w="3260" w:type="dxa"/>
          </w:tcPr>
          <w:p w14:paraId="262E9FA8" w14:textId="77777777" w:rsidR="008E6C64" w:rsidRDefault="008E6C64">
            <w:pPr>
              <w:jc w:val="center"/>
              <w:rPr>
                <w:rFonts w:ascii="Barlow" w:eastAsia="Barlow" w:hAnsi="Barlow" w:cs="Barlow"/>
              </w:rPr>
            </w:pPr>
          </w:p>
          <w:p w14:paraId="65AFC3F3" w14:textId="77777777" w:rsidR="008E6C64" w:rsidRDefault="00000000">
            <w:pPr>
              <w:jc w:val="center"/>
              <w:rPr>
                <w:rFonts w:ascii="Barlow" w:eastAsia="Barlow" w:hAnsi="Barlow" w:cs="Barlow"/>
              </w:rPr>
            </w:pPr>
            <w:r>
              <w:rPr>
                <w:rFonts w:ascii="Barlow" w:eastAsia="Barlow" w:hAnsi="Barlow" w:cs="Barlow"/>
              </w:rPr>
              <w:t>kwota [EUR]</w:t>
            </w:r>
          </w:p>
        </w:tc>
      </w:tr>
      <w:tr w:rsidR="008E6C64" w14:paraId="0776A2D3" w14:textId="77777777">
        <w:trPr>
          <w:trHeight w:val="420"/>
        </w:trPr>
        <w:tc>
          <w:tcPr>
            <w:tcW w:w="704" w:type="dxa"/>
          </w:tcPr>
          <w:p w14:paraId="658A0299" w14:textId="77777777" w:rsidR="008E6C64" w:rsidRDefault="00000000">
            <w:pPr>
              <w:jc w:val="center"/>
              <w:rPr>
                <w:rFonts w:ascii="Barlow" w:eastAsia="Barlow" w:hAnsi="Barlow" w:cs="Barlow"/>
              </w:rPr>
            </w:pPr>
            <w:r>
              <w:rPr>
                <w:rFonts w:ascii="Barlow" w:eastAsia="Barlow" w:hAnsi="Barlow" w:cs="Barlow"/>
              </w:rPr>
              <w:t>1</w:t>
            </w:r>
          </w:p>
        </w:tc>
        <w:tc>
          <w:tcPr>
            <w:tcW w:w="1578" w:type="dxa"/>
          </w:tcPr>
          <w:p w14:paraId="7A92A4EF" w14:textId="77777777" w:rsidR="008E6C64" w:rsidRDefault="00000000">
            <w:pPr>
              <w:jc w:val="center"/>
              <w:rPr>
                <w:rFonts w:ascii="Barlow" w:eastAsia="Barlow" w:hAnsi="Barlow" w:cs="Barlow"/>
              </w:rPr>
            </w:pPr>
            <w:r>
              <w:rPr>
                <w:rFonts w:ascii="Barlow" w:eastAsia="Barlow" w:hAnsi="Barlow" w:cs="Barlow"/>
              </w:rPr>
              <w:t>1.2</w:t>
            </w:r>
          </w:p>
        </w:tc>
        <w:tc>
          <w:tcPr>
            <w:tcW w:w="3530" w:type="dxa"/>
          </w:tcPr>
          <w:p w14:paraId="66CE609B" w14:textId="77777777" w:rsidR="008E6C64" w:rsidRDefault="00000000">
            <w:pPr>
              <w:jc w:val="center"/>
              <w:rPr>
                <w:rFonts w:ascii="Barlow" w:eastAsia="Barlow" w:hAnsi="Barlow" w:cs="Barlow"/>
              </w:rPr>
            </w:pPr>
            <w:r>
              <w:rPr>
                <w:rFonts w:ascii="Barlow" w:eastAsia="Barlow" w:hAnsi="Barlow" w:cs="Barlow"/>
              </w:rPr>
              <w:t>Cyfryzacja i e-usługi</w:t>
            </w:r>
          </w:p>
        </w:tc>
        <w:tc>
          <w:tcPr>
            <w:tcW w:w="3260" w:type="dxa"/>
          </w:tcPr>
          <w:p w14:paraId="165CF6D9" w14:textId="77777777" w:rsidR="008E6C64" w:rsidRDefault="00000000">
            <w:pPr>
              <w:jc w:val="center"/>
              <w:rPr>
                <w:rFonts w:ascii="Barlow" w:eastAsia="Barlow" w:hAnsi="Barlow" w:cs="Barlow"/>
              </w:rPr>
            </w:pPr>
            <w:r>
              <w:rPr>
                <w:rFonts w:ascii="Barlow" w:eastAsia="Barlow" w:hAnsi="Barlow" w:cs="Barlow"/>
              </w:rPr>
              <w:t>143 625,06</w:t>
            </w:r>
          </w:p>
        </w:tc>
      </w:tr>
      <w:tr w:rsidR="008E6C64" w14:paraId="4FEEC584" w14:textId="77777777">
        <w:trPr>
          <w:trHeight w:val="421"/>
        </w:trPr>
        <w:tc>
          <w:tcPr>
            <w:tcW w:w="704" w:type="dxa"/>
          </w:tcPr>
          <w:p w14:paraId="6D5130C5" w14:textId="77777777" w:rsidR="008E6C64" w:rsidRDefault="00000000">
            <w:pPr>
              <w:jc w:val="center"/>
              <w:rPr>
                <w:rFonts w:ascii="Barlow" w:eastAsia="Barlow" w:hAnsi="Barlow" w:cs="Barlow"/>
              </w:rPr>
            </w:pPr>
            <w:r>
              <w:rPr>
                <w:rFonts w:ascii="Barlow" w:eastAsia="Barlow" w:hAnsi="Barlow" w:cs="Barlow"/>
              </w:rPr>
              <w:t>2</w:t>
            </w:r>
          </w:p>
        </w:tc>
        <w:tc>
          <w:tcPr>
            <w:tcW w:w="1578" w:type="dxa"/>
          </w:tcPr>
          <w:p w14:paraId="5EC8F7A4" w14:textId="77777777" w:rsidR="008E6C64" w:rsidRDefault="00000000">
            <w:pPr>
              <w:jc w:val="center"/>
              <w:rPr>
                <w:rFonts w:ascii="Barlow" w:eastAsia="Barlow" w:hAnsi="Barlow" w:cs="Barlow"/>
              </w:rPr>
            </w:pPr>
            <w:r>
              <w:rPr>
                <w:rFonts w:ascii="Barlow" w:eastAsia="Barlow" w:hAnsi="Barlow" w:cs="Barlow"/>
              </w:rPr>
              <w:t>1.3</w:t>
            </w:r>
          </w:p>
        </w:tc>
        <w:tc>
          <w:tcPr>
            <w:tcW w:w="3530" w:type="dxa"/>
          </w:tcPr>
          <w:p w14:paraId="5ED13501" w14:textId="77777777" w:rsidR="008E6C64" w:rsidRDefault="00000000">
            <w:pPr>
              <w:jc w:val="center"/>
              <w:rPr>
                <w:rFonts w:ascii="Barlow" w:eastAsia="Barlow" w:hAnsi="Barlow" w:cs="Barlow"/>
              </w:rPr>
            </w:pPr>
            <w:r>
              <w:rPr>
                <w:rFonts w:ascii="Barlow" w:eastAsia="Barlow" w:hAnsi="Barlow" w:cs="Barlow"/>
              </w:rPr>
              <w:t>Konkurencyjność MŚP</w:t>
            </w:r>
          </w:p>
        </w:tc>
        <w:tc>
          <w:tcPr>
            <w:tcW w:w="3260" w:type="dxa"/>
          </w:tcPr>
          <w:p w14:paraId="1AEB4CD2" w14:textId="77777777" w:rsidR="008E6C64" w:rsidRDefault="00000000">
            <w:pPr>
              <w:jc w:val="center"/>
              <w:rPr>
                <w:rFonts w:ascii="Barlow" w:eastAsia="Barlow" w:hAnsi="Barlow" w:cs="Barlow"/>
              </w:rPr>
            </w:pPr>
            <w:r>
              <w:rPr>
                <w:rFonts w:ascii="Barlow" w:eastAsia="Barlow" w:hAnsi="Barlow" w:cs="Barlow"/>
              </w:rPr>
              <w:t>213 083,02</w:t>
            </w:r>
          </w:p>
        </w:tc>
      </w:tr>
      <w:tr w:rsidR="008E6C64" w14:paraId="475AFE44" w14:textId="77777777">
        <w:trPr>
          <w:trHeight w:val="420"/>
        </w:trPr>
        <w:tc>
          <w:tcPr>
            <w:tcW w:w="704" w:type="dxa"/>
          </w:tcPr>
          <w:p w14:paraId="161C3FC2" w14:textId="77777777" w:rsidR="008E6C64" w:rsidRDefault="00000000">
            <w:pPr>
              <w:jc w:val="center"/>
              <w:rPr>
                <w:rFonts w:ascii="Barlow" w:eastAsia="Barlow" w:hAnsi="Barlow" w:cs="Barlow"/>
              </w:rPr>
            </w:pPr>
            <w:r>
              <w:rPr>
                <w:rFonts w:ascii="Barlow" w:eastAsia="Barlow" w:hAnsi="Barlow" w:cs="Barlow"/>
              </w:rPr>
              <w:t>3</w:t>
            </w:r>
          </w:p>
        </w:tc>
        <w:tc>
          <w:tcPr>
            <w:tcW w:w="1578" w:type="dxa"/>
          </w:tcPr>
          <w:p w14:paraId="54C6B10B" w14:textId="77777777" w:rsidR="008E6C64" w:rsidRDefault="00000000">
            <w:pPr>
              <w:jc w:val="center"/>
              <w:rPr>
                <w:rFonts w:ascii="Barlow" w:eastAsia="Barlow" w:hAnsi="Barlow" w:cs="Barlow"/>
              </w:rPr>
            </w:pPr>
            <w:r>
              <w:rPr>
                <w:rFonts w:ascii="Barlow" w:eastAsia="Barlow" w:hAnsi="Barlow" w:cs="Barlow"/>
              </w:rPr>
              <w:t>2.2</w:t>
            </w:r>
          </w:p>
        </w:tc>
        <w:tc>
          <w:tcPr>
            <w:tcW w:w="3530" w:type="dxa"/>
          </w:tcPr>
          <w:p w14:paraId="6582DC58" w14:textId="77777777" w:rsidR="008E6C64" w:rsidRDefault="00000000">
            <w:pPr>
              <w:jc w:val="center"/>
              <w:rPr>
                <w:rFonts w:ascii="Barlow" w:eastAsia="Barlow" w:hAnsi="Barlow" w:cs="Barlow"/>
              </w:rPr>
            </w:pPr>
            <w:r>
              <w:rPr>
                <w:rFonts w:ascii="Barlow" w:eastAsia="Barlow" w:hAnsi="Barlow" w:cs="Barlow"/>
              </w:rPr>
              <w:t>Wsparcie OZE</w:t>
            </w:r>
          </w:p>
        </w:tc>
        <w:tc>
          <w:tcPr>
            <w:tcW w:w="3260" w:type="dxa"/>
          </w:tcPr>
          <w:p w14:paraId="684C04A4" w14:textId="77777777" w:rsidR="008E6C64" w:rsidRDefault="00000000">
            <w:pPr>
              <w:jc w:val="center"/>
              <w:rPr>
                <w:rFonts w:ascii="Barlow" w:eastAsia="Barlow" w:hAnsi="Barlow" w:cs="Barlow"/>
              </w:rPr>
            </w:pPr>
            <w:r>
              <w:rPr>
                <w:rFonts w:ascii="Barlow" w:eastAsia="Barlow" w:hAnsi="Barlow" w:cs="Barlow"/>
              </w:rPr>
              <w:t>209 015,58</w:t>
            </w:r>
          </w:p>
        </w:tc>
      </w:tr>
      <w:tr w:rsidR="008E6C64" w14:paraId="6D8DD80B" w14:textId="77777777">
        <w:trPr>
          <w:trHeight w:val="420"/>
        </w:trPr>
        <w:tc>
          <w:tcPr>
            <w:tcW w:w="704" w:type="dxa"/>
          </w:tcPr>
          <w:p w14:paraId="08D945C2" w14:textId="77777777" w:rsidR="008E6C64" w:rsidRDefault="00000000">
            <w:pPr>
              <w:jc w:val="center"/>
              <w:rPr>
                <w:rFonts w:ascii="Barlow" w:eastAsia="Barlow" w:hAnsi="Barlow" w:cs="Barlow"/>
              </w:rPr>
            </w:pPr>
            <w:r>
              <w:rPr>
                <w:rFonts w:ascii="Barlow" w:eastAsia="Barlow" w:hAnsi="Barlow" w:cs="Barlow"/>
              </w:rPr>
              <w:t>4</w:t>
            </w:r>
          </w:p>
        </w:tc>
        <w:tc>
          <w:tcPr>
            <w:tcW w:w="1578" w:type="dxa"/>
          </w:tcPr>
          <w:p w14:paraId="1255C8CB" w14:textId="77777777" w:rsidR="008E6C64" w:rsidRDefault="00000000">
            <w:pPr>
              <w:jc w:val="center"/>
              <w:rPr>
                <w:rFonts w:ascii="Barlow" w:eastAsia="Barlow" w:hAnsi="Barlow" w:cs="Barlow"/>
              </w:rPr>
            </w:pPr>
            <w:r>
              <w:rPr>
                <w:rFonts w:ascii="Barlow" w:eastAsia="Barlow" w:hAnsi="Barlow" w:cs="Barlow"/>
              </w:rPr>
              <w:t>2.4</w:t>
            </w:r>
          </w:p>
        </w:tc>
        <w:tc>
          <w:tcPr>
            <w:tcW w:w="3530" w:type="dxa"/>
          </w:tcPr>
          <w:p w14:paraId="0004D8C2" w14:textId="77777777" w:rsidR="008E6C64" w:rsidRDefault="00000000">
            <w:pPr>
              <w:jc w:val="center"/>
              <w:rPr>
                <w:rFonts w:ascii="Barlow" w:eastAsia="Barlow" w:hAnsi="Barlow" w:cs="Barlow"/>
              </w:rPr>
            </w:pPr>
            <w:r>
              <w:rPr>
                <w:rFonts w:ascii="Barlow" w:eastAsia="Barlow" w:hAnsi="Barlow" w:cs="Barlow"/>
              </w:rPr>
              <w:t xml:space="preserve">Adaptacja do zmian klimatu </w:t>
            </w:r>
          </w:p>
        </w:tc>
        <w:tc>
          <w:tcPr>
            <w:tcW w:w="3260" w:type="dxa"/>
          </w:tcPr>
          <w:p w14:paraId="54FC491E" w14:textId="77777777" w:rsidR="008E6C64" w:rsidRDefault="00000000">
            <w:pPr>
              <w:jc w:val="center"/>
              <w:rPr>
                <w:rFonts w:ascii="Barlow" w:eastAsia="Barlow" w:hAnsi="Barlow" w:cs="Barlow"/>
              </w:rPr>
            </w:pPr>
            <w:r>
              <w:rPr>
                <w:rFonts w:ascii="Barlow" w:eastAsia="Barlow" w:hAnsi="Barlow" w:cs="Barlow"/>
              </w:rPr>
              <w:t>337 622,75</w:t>
            </w:r>
          </w:p>
        </w:tc>
      </w:tr>
      <w:tr w:rsidR="008E6C64" w14:paraId="69746950" w14:textId="77777777">
        <w:trPr>
          <w:trHeight w:val="695"/>
        </w:trPr>
        <w:tc>
          <w:tcPr>
            <w:tcW w:w="704" w:type="dxa"/>
          </w:tcPr>
          <w:p w14:paraId="75A60505" w14:textId="77777777" w:rsidR="008E6C64" w:rsidRDefault="00000000">
            <w:pPr>
              <w:jc w:val="center"/>
              <w:rPr>
                <w:rFonts w:ascii="Barlow" w:eastAsia="Barlow" w:hAnsi="Barlow" w:cs="Barlow"/>
              </w:rPr>
            </w:pPr>
            <w:r>
              <w:rPr>
                <w:rFonts w:ascii="Barlow" w:eastAsia="Barlow" w:hAnsi="Barlow" w:cs="Barlow"/>
              </w:rPr>
              <w:t>5</w:t>
            </w:r>
          </w:p>
        </w:tc>
        <w:tc>
          <w:tcPr>
            <w:tcW w:w="1578" w:type="dxa"/>
          </w:tcPr>
          <w:p w14:paraId="7D1B87B9" w14:textId="77777777" w:rsidR="008E6C64" w:rsidRDefault="00000000">
            <w:pPr>
              <w:jc w:val="center"/>
              <w:rPr>
                <w:rFonts w:ascii="Barlow" w:eastAsia="Barlow" w:hAnsi="Barlow" w:cs="Barlow"/>
              </w:rPr>
            </w:pPr>
            <w:r>
              <w:rPr>
                <w:rFonts w:ascii="Barlow" w:eastAsia="Barlow" w:hAnsi="Barlow" w:cs="Barlow"/>
              </w:rPr>
              <w:t>2.7</w:t>
            </w:r>
          </w:p>
        </w:tc>
        <w:tc>
          <w:tcPr>
            <w:tcW w:w="3530" w:type="dxa"/>
          </w:tcPr>
          <w:p w14:paraId="2432CE9A" w14:textId="77777777" w:rsidR="008E6C64" w:rsidRDefault="00000000">
            <w:pPr>
              <w:jc w:val="center"/>
              <w:rPr>
                <w:rFonts w:ascii="Barlow" w:eastAsia="Barlow" w:hAnsi="Barlow" w:cs="Barlow"/>
              </w:rPr>
            </w:pPr>
            <w:r>
              <w:rPr>
                <w:rFonts w:ascii="Barlow" w:eastAsia="Barlow" w:hAnsi="Barlow" w:cs="Barlow"/>
              </w:rPr>
              <w:t xml:space="preserve">Ochrona przyrody                                                i różnorodności biologicznej </w:t>
            </w:r>
          </w:p>
        </w:tc>
        <w:tc>
          <w:tcPr>
            <w:tcW w:w="3260" w:type="dxa"/>
          </w:tcPr>
          <w:p w14:paraId="4C2CB04D" w14:textId="77777777" w:rsidR="008E6C64" w:rsidRDefault="00000000">
            <w:pPr>
              <w:jc w:val="center"/>
              <w:rPr>
                <w:rFonts w:ascii="Barlow" w:eastAsia="Barlow" w:hAnsi="Barlow" w:cs="Barlow"/>
              </w:rPr>
            </w:pPr>
            <w:r>
              <w:rPr>
                <w:rFonts w:ascii="Barlow" w:eastAsia="Barlow" w:hAnsi="Barlow" w:cs="Barlow"/>
              </w:rPr>
              <w:t>332 347,31</w:t>
            </w:r>
          </w:p>
        </w:tc>
      </w:tr>
      <w:tr w:rsidR="008E6C64" w14:paraId="5D9F4EB7" w14:textId="77777777">
        <w:trPr>
          <w:trHeight w:val="589"/>
        </w:trPr>
        <w:tc>
          <w:tcPr>
            <w:tcW w:w="704" w:type="dxa"/>
          </w:tcPr>
          <w:p w14:paraId="31F91F1E" w14:textId="77777777" w:rsidR="008E6C64" w:rsidRDefault="00000000">
            <w:pPr>
              <w:jc w:val="center"/>
              <w:rPr>
                <w:rFonts w:ascii="Barlow" w:eastAsia="Barlow" w:hAnsi="Barlow" w:cs="Barlow"/>
              </w:rPr>
            </w:pPr>
            <w:r>
              <w:rPr>
                <w:rFonts w:ascii="Barlow" w:eastAsia="Barlow" w:hAnsi="Barlow" w:cs="Barlow"/>
              </w:rPr>
              <w:t>6</w:t>
            </w:r>
          </w:p>
        </w:tc>
        <w:tc>
          <w:tcPr>
            <w:tcW w:w="1578" w:type="dxa"/>
          </w:tcPr>
          <w:p w14:paraId="3D2BA1CF" w14:textId="77777777" w:rsidR="008E6C64" w:rsidRDefault="00000000">
            <w:pPr>
              <w:jc w:val="center"/>
              <w:rPr>
                <w:rFonts w:ascii="Barlow" w:eastAsia="Barlow" w:hAnsi="Barlow" w:cs="Barlow"/>
              </w:rPr>
            </w:pPr>
            <w:r>
              <w:rPr>
                <w:rFonts w:ascii="Barlow" w:eastAsia="Barlow" w:hAnsi="Barlow" w:cs="Barlow"/>
              </w:rPr>
              <w:t>2.8</w:t>
            </w:r>
          </w:p>
        </w:tc>
        <w:tc>
          <w:tcPr>
            <w:tcW w:w="3530" w:type="dxa"/>
          </w:tcPr>
          <w:p w14:paraId="4DEB48DB" w14:textId="77777777" w:rsidR="008E6C64" w:rsidRDefault="00000000">
            <w:pPr>
              <w:jc w:val="center"/>
              <w:rPr>
                <w:rFonts w:ascii="Barlow" w:eastAsia="Barlow" w:hAnsi="Barlow" w:cs="Barlow"/>
              </w:rPr>
            </w:pPr>
            <w:r>
              <w:rPr>
                <w:rFonts w:ascii="Barlow" w:eastAsia="Barlow" w:hAnsi="Barlow" w:cs="Barlow"/>
              </w:rPr>
              <w:t xml:space="preserve">Wspieranie zrównoważonej mobilności miejskiej  </w:t>
            </w:r>
          </w:p>
        </w:tc>
        <w:tc>
          <w:tcPr>
            <w:tcW w:w="3260" w:type="dxa"/>
          </w:tcPr>
          <w:p w14:paraId="5656DE69" w14:textId="77777777" w:rsidR="008E6C64" w:rsidRDefault="00000000">
            <w:pPr>
              <w:jc w:val="center"/>
              <w:rPr>
                <w:rFonts w:ascii="Barlow" w:eastAsia="Barlow" w:hAnsi="Barlow" w:cs="Barlow"/>
              </w:rPr>
            </w:pPr>
            <w:r>
              <w:rPr>
                <w:rFonts w:ascii="Barlow" w:eastAsia="Barlow" w:hAnsi="Barlow" w:cs="Barlow"/>
              </w:rPr>
              <w:t>1 928 342,93</w:t>
            </w:r>
          </w:p>
        </w:tc>
      </w:tr>
      <w:tr w:rsidR="008E6C64" w14:paraId="6EF8E3E9" w14:textId="77777777">
        <w:trPr>
          <w:trHeight w:val="611"/>
        </w:trPr>
        <w:tc>
          <w:tcPr>
            <w:tcW w:w="704" w:type="dxa"/>
          </w:tcPr>
          <w:p w14:paraId="439BA3E3" w14:textId="77777777" w:rsidR="008E6C64" w:rsidRDefault="00000000">
            <w:pPr>
              <w:jc w:val="center"/>
              <w:rPr>
                <w:rFonts w:ascii="Barlow" w:eastAsia="Barlow" w:hAnsi="Barlow" w:cs="Barlow"/>
              </w:rPr>
            </w:pPr>
            <w:r>
              <w:rPr>
                <w:rFonts w:ascii="Barlow" w:eastAsia="Barlow" w:hAnsi="Barlow" w:cs="Barlow"/>
              </w:rPr>
              <w:t>7</w:t>
            </w:r>
          </w:p>
        </w:tc>
        <w:tc>
          <w:tcPr>
            <w:tcW w:w="1578" w:type="dxa"/>
          </w:tcPr>
          <w:p w14:paraId="44EB1A66" w14:textId="77777777" w:rsidR="008E6C64" w:rsidRDefault="00000000">
            <w:pPr>
              <w:jc w:val="center"/>
              <w:rPr>
                <w:rFonts w:ascii="Barlow" w:eastAsia="Barlow" w:hAnsi="Barlow" w:cs="Barlow"/>
              </w:rPr>
            </w:pPr>
            <w:r>
              <w:rPr>
                <w:rFonts w:ascii="Barlow" w:eastAsia="Barlow" w:hAnsi="Barlow" w:cs="Barlow"/>
              </w:rPr>
              <w:t>4f</w:t>
            </w:r>
          </w:p>
        </w:tc>
        <w:tc>
          <w:tcPr>
            <w:tcW w:w="3530" w:type="dxa"/>
          </w:tcPr>
          <w:p w14:paraId="0A609A38" w14:textId="77777777" w:rsidR="008E6C64" w:rsidRDefault="00000000">
            <w:pPr>
              <w:jc w:val="center"/>
              <w:rPr>
                <w:rFonts w:ascii="Barlow" w:eastAsia="Barlow" w:hAnsi="Barlow" w:cs="Barlow"/>
              </w:rPr>
            </w:pPr>
            <w:r>
              <w:rPr>
                <w:rFonts w:ascii="Barlow" w:eastAsia="Barlow" w:hAnsi="Barlow" w:cs="Barlow"/>
              </w:rPr>
              <w:t>Edukacja - nowoczesna szkoła i przedszkole</w:t>
            </w:r>
          </w:p>
        </w:tc>
        <w:tc>
          <w:tcPr>
            <w:tcW w:w="3260" w:type="dxa"/>
          </w:tcPr>
          <w:p w14:paraId="3708FDAF" w14:textId="77777777" w:rsidR="008E6C64" w:rsidRDefault="00000000">
            <w:pPr>
              <w:jc w:val="center"/>
              <w:rPr>
                <w:rFonts w:ascii="Barlow" w:eastAsia="Barlow" w:hAnsi="Barlow" w:cs="Barlow"/>
              </w:rPr>
            </w:pPr>
            <w:r>
              <w:rPr>
                <w:rFonts w:ascii="Barlow" w:eastAsia="Barlow" w:hAnsi="Barlow" w:cs="Barlow"/>
              </w:rPr>
              <w:t>2 085 367,51</w:t>
            </w:r>
          </w:p>
        </w:tc>
      </w:tr>
      <w:tr w:rsidR="008E6C64" w14:paraId="75F454EE" w14:textId="77777777">
        <w:trPr>
          <w:trHeight w:val="840"/>
        </w:trPr>
        <w:tc>
          <w:tcPr>
            <w:tcW w:w="704" w:type="dxa"/>
          </w:tcPr>
          <w:p w14:paraId="5D4C4A78" w14:textId="77777777" w:rsidR="008E6C64" w:rsidRDefault="00000000">
            <w:pPr>
              <w:jc w:val="center"/>
              <w:rPr>
                <w:rFonts w:ascii="Barlow" w:eastAsia="Barlow" w:hAnsi="Barlow" w:cs="Barlow"/>
              </w:rPr>
            </w:pPr>
            <w:r>
              <w:rPr>
                <w:rFonts w:ascii="Barlow" w:eastAsia="Barlow" w:hAnsi="Barlow" w:cs="Barlow"/>
              </w:rPr>
              <w:t>8</w:t>
            </w:r>
          </w:p>
        </w:tc>
        <w:tc>
          <w:tcPr>
            <w:tcW w:w="1578" w:type="dxa"/>
          </w:tcPr>
          <w:p w14:paraId="52D1BBED" w14:textId="77777777" w:rsidR="008E6C64" w:rsidRDefault="00000000">
            <w:pPr>
              <w:jc w:val="center"/>
              <w:rPr>
                <w:rFonts w:ascii="Barlow" w:eastAsia="Barlow" w:hAnsi="Barlow" w:cs="Barlow"/>
              </w:rPr>
            </w:pPr>
            <w:r>
              <w:rPr>
                <w:rFonts w:ascii="Barlow" w:eastAsia="Barlow" w:hAnsi="Barlow" w:cs="Barlow"/>
              </w:rPr>
              <w:t>4h</w:t>
            </w:r>
          </w:p>
        </w:tc>
        <w:tc>
          <w:tcPr>
            <w:tcW w:w="3530" w:type="dxa"/>
          </w:tcPr>
          <w:p w14:paraId="5323673C" w14:textId="77777777" w:rsidR="008E6C64" w:rsidRDefault="00000000">
            <w:pPr>
              <w:jc w:val="center"/>
              <w:rPr>
                <w:rFonts w:ascii="Barlow" w:eastAsia="Barlow" w:hAnsi="Barlow" w:cs="Barlow"/>
              </w:rPr>
            </w:pPr>
            <w:r>
              <w:rPr>
                <w:rFonts w:ascii="Barlow" w:eastAsia="Barlow" w:hAnsi="Barlow" w:cs="Barlow"/>
              </w:rPr>
              <w:t xml:space="preserve">Wspieranie aktywnego włączenia społecznego </w:t>
            </w:r>
          </w:p>
        </w:tc>
        <w:tc>
          <w:tcPr>
            <w:tcW w:w="3260" w:type="dxa"/>
          </w:tcPr>
          <w:p w14:paraId="103C5778" w14:textId="77777777" w:rsidR="008E6C64" w:rsidRDefault="00000000">
            <w:pPr>
              <w:jc w:val="center"/>
              <w:rPr>
                <w:rFonts w:ascii="Barlow" w:eastAsia="Barlow" w:hAnsi="Barlow" w:cs="Barlow"/>
              </w:rPr>
            </w:pPr>
            <w:r>
              <w:rPr>
                <w:rFonts w:ascii="Barlow" w:eastAsia="Barlow" w:hAnsi="Barlow" w:cs="Barlow"/>
              </w:rPr>
              <w:t>726 110,29</w:t>
            </w:r>
          </w:p>
        </w:tc>
      </w:tr>
      <w:tr w:rsidR="008E6C64" w14:paraId="665DF54E" w14:textId="77777777">
        <w:trPr>
          <w:trHeight w:val="419"/>
        </w:trPr>
        <w:tc>
          <w:tcPr>
            <w:tcW w:w="704" w:type="dxa"/>
          </w:tcPr>
          <w:p w14:paraId="396B3376" w14:textId="77777777" w:rsidR="008E6C64" w:rsidRDefault="00000000">
            <w:pPr>
              <w:jc w:val="center"/>
              <w:rPr>
                <w:rFonts w:ascii="Barlow" w:eastAsia="Barlow" w:hAnsi="Barlow" w:cs="Barlow"/>
              </w:rPr>
            </w:pPr>
            <w:r>
              <w:rPr>
                <w:rFonts w:ascii="Barlow" w:eastAsia="Barlow" w:hAnsi="Barlow" w:cs="Barlow"/>
              </w:rPr>
              <w:t>9</w:t>
            </w:r>
          </w:p>
        </w:tc>
        <w:tc>
          <w:tcPr>
            <w:tcW w:w="1578" w:type="dxa"/>
          </w:tcPr>
          <w:p w14:paraId="60A1F93A" w14:textId="77777777" w:rsidR="008E6C64" w:rsidRDefault="00000000">
            <w:pPr>
              <w:jc w:val="center"/>
              <w:rPr>
                <w:rFonts w:ascii="Barlow" w:eastAsia="Barlow" w:hAnsi="Barlow" w:cs="Barlow"/>
              </w:rPr>
            </w:pPr>
            <w:r>
              <w:rPr>
                <w:rFonts w:ascii="Barlow" w:eastAsia="Barlow" w:hAnsi="Barlow" w:cs="Barlow"/>
              </w:rPr>
              <w:t>5.2</w:t>
            </w:r>
          </w:p>
        </w:tc>
        <w:tc>
          <w:tcPr>
            <w:tcW w:w="3530" w:type="dxa"/>
          </w:tcPr>
          <w:p w14:paraId="40E30B39" w14:textId="77777777" w:rsidR="008E6C64" w:rsidRDefault="00000000">
            <w:pPr>
              <w:jc w:val="center"/>
              <w:rPr>
                <w:rFonts w:ascii="Barlow" w:eastAsia="Barlow" w:hAnsi="Barlow" w:cs="Barlow"/>
              </w:rPr>
            </w:pPr>
            <w:r>
              <w:rPr>
                <w:rFonts w:ascii="Barlow" w:eastAsia="Barlow" w:hAnsi="Barlow" w:cs="Barlow"/>
              </w:rPr>
              <w:t xml:space="preserve">Rozwój obszarów wiejskich </w:t>
            </w:r>
          </w:p>
        </w:tc>
        <w:tc>
          <w:tcPr>
            <w:tcW w:w="3260" w:type="dxa"/>
          </w:tcPr>
          <w:p w14:paraId="61326BC9" w14:textId="77777777" w:rsidR="008E6C64" w:rsidRDefault="00000000">
            <w:pPr>
              <w:jc w:val="center"/>
              <w:rPr>
                <w:rFonts w:ascii="Barlow" w:eastAsia="Barlow" w:hAnsi="Barlow" w:cs="Barlow"/>
              </w:rPr>
            </w:pPr>
            <w:r>
              <w:rPr>
                <w:rFonts w:ascii="Barlow" w:eastAsia="Barlow" w:hAnsi="Barlow" w:cs="Barlow"/>
              </w:rPr>
              <w:t>2 672 960,84</w:t>
            </w:r>
          </w:p>
        </w:tc>
      </w:tr>
      <w:tr w:rsidR="008E6C64" w14:paraId="2B35AD53" w14:textId="77777777">
        <w:trPr>
          <w:trHeight w:val="420"/>
        </w:trPr>
        <w:tc>
          <w:tcPr>
            <w:tcW w:w="704" w:type="dxa"/>
          </w:tcPr>
          <w:p w14:paraId="3D9891C5" w14:textId="77777777" w:rsidR="008E6C64" w:rsidRDefault="008E6C64">
            <w:pPr>
              <w:jc w:val="center"/>
              <w:rPr>
                <w:rFonts w:ascii="Barlow" w:eastAsia="Barlow" w:hAnsi="Barlow" w:cs="Barlow"/>
              </w:rPr>
            </w:pPr>
          </w:p>
        </w:tc>
        <w:tc>
          <w:tcPr>
            <w:tcW w:w="5108" w:type="dxa"/>
            <w:gridSpan w:val="2"/>
          </w:tcPr>
          <w:p w14:paraId="211D03A4" w14:textId="77777777" w:rsidR="008E6C64" w:rsidRDefault="00000000">
            <w:pPr>
              <w:jc w:val="center"/>
              <w:rPr>
                <w:rFonts w:ascii="Barlow" w:eastAsia="Barlow" w:hAnsi="Barlow" w:cs="Barlow"/>
              </w:rPr>
            </w:pPr>
            <w:r>
              <w:rPr>
                <w:rFonts w:ascii="Barlow" w:eastAsia="Barlow" w:hAnsi="Barlow" w:cs="Barlow"/>
              </w:rPr>
              <w:t>razem</w:t>
            </w:r>
          </w:p>
        </w:tc>
        <w:tc>
          <w:tcPr>
            <w:tcW w:w="3260" w:type="dxa"/>
          </w:tcPr>
          <w:p w14:paraId="71217295" w14:textId="77777777" w:rsidR="008E6C64" w:rsidRDefault="00000000">
            <w:pPr>
              <w:jc w:val="center"/>
              <w:rPr>
                <w:rFonts w:ascii="Barlow" w:eastAsia="Barlow" w:hAnsi="Barlow" w:cs="Barlow"/>
              </w:rPr>
            </w:pPr>
            <w:r>
              <w:rPr>
                <w:rFonts w:ascii="Barlow" w:eastAsia="Barlow" w:hAnsi="Barlow" w:cs="Barlow"/>
              </w:rPr>
              <w:t>8 648 475,29</w:t>
            </w:r>
          </w:p>
        </w:tc>
      </w:tr>
    </w:tbl>
    <w:p w14:paraId="454711E8" w14:textId="77777777" w:rsidR="008E6C64" w:rsidRDefault="00000000">
      <w:pPr>
        <w:spacing w:line="360" w:lineRule="auto"/>
        <w:rPr>
          <w:rFonts w:ascii="Barlow" w:eastAsia="Barlow" w:hAnsi="Barlow" w:cs="Barlow"/>
          <w:color w:val="171717"/>
          <w:sz w:val="18"/>
          <w:szCs w:val="18"/>
        </w:rPr>
      </w:pPr>
      <w:r>
        <w:rPr>
          <w:rFonts w:ascii="Barlow" w:eastAsia="Barlow" w:hAnsi="Barlow" w:cs="Barlow"/>
          <w:color w:val="171717"/>
          <w:sz w:val="18"/>
          <w:szCs w:val="18"/>
        </w:rPr>
        <w:t>Źródło: opracowanie na podstawie Uchwały nr 352/4967/23 z dnia 29 sierpnia 2023r. Zarządu Województwa Lubuskiego w sprawie podziału alokacji dla wymiaru terytorialnego FEWL21-27</w:t>
      </w:r>
    </w:p>
    <w:p w14:paraId="5286D96E" w14:textId="77777777" w:rsidR="008E6C64" w:rsidRDefault="00000000">
      <w:pPr>
        <w:spacing w:line="360" w:lineRule="auto"/>
        <w:rPr>
          <w:rFonts w:ascii="Barlow" w:eastAsia="Barlow" w:hAnsi="Barlow" w:cs="Barlow"/>
          <w:color w:val="171717"/>
          <w:sz w:val="18"/>
          <w:szCs w:val="18"/>
        </w:rPr>
      </w:pPr>
      <w:r>
        <w:rPr>
          <w:rFonts w:ascii="Barlow" w:eastAsia="Barlow" w:hAnsi="Barlow" w:cs="Barlow"/>
          <w:color w:val="171717"/>
          <w:sz w:val="18"/>
          <w:szCs w:val="18"/>
        </w:rPr>
        <w:t>Wartość projektów w PLN została przeliczona po kursie 4,7 EURO  i w takiej wartości zostały wskazane w tabeli „Lista projektów strategicznych”.</w:t>
      </w:r>
    </w:p>
    <w:p w14:paraId="1A503D3C" w14:textId="77777777" w:rsidR="008E6C64" w:rsidRDefault="008E6C64">
      <w:pPr>
        <w:spacing w:line="360" w:lineRule="auto"/>
        <w:rPr>
          <w:rFonts w:ascii="Barlow" w:eastAsia="Barlow" w:hAnsi="Barlow" w:cs="Barlow"/>
          <w:color w:val="171717"/>
          <w:sz w:val="18"/>
          <w:szCs w:val="18"/>
        </w:rPr>
      </w:pPr>
    </w:p>
    <w:p w14:paraId="1349EC55" w14:textId="77777777" w:rsidR="008E6C64" w:rsidRDefault="008E6C64">
      <w:pPr>
        <w:spacing w:line="360" w:lineRule="auto"/>
        <w:rPr>
          <w:rFonts w:ascii="Barlow" w:eastAsia="Barlow" w:hAnsi="Barlow" w:cs="Barlow"/>
          <w:color w:val="171717"/>
          <w:sz w:val="18"/>
          <w:szCs w:val="18"/>
        </w:rPr>
      </w:pPr>
    </w:p>
    <w:p w14:paraId="15FC41F0" w14:textId="77777777" w:rsidR="008E6C64" w:rsidRDefault="008E6C64">
      <w:pPr>
        <w:spacing w:line="360" w:lineRule="auto"/>
        <w:rPr>
          <w:rFonts w:ascii="Barlow" w:eastAsia="Barlow" w:hAnsi="Barlow" w:cs="Barlow"/>
          <w:color w:val="171717"/>
          <w:sz w:val="18"/>
          <w:szCs w:val="18"/>
        </w:rPr>
      </w:pPr>
    </w:p>
    <w:p w14:paraId="097A4B7D" w14:textId="77777777" w:rsidR="008E6C64" w:rsidRDefault="008E6C64">
      <w:pPr>
        <w:spacing w:line="360" w:lineRule="auto"/>
        <w:rPr>
          <w:rFonts w:ascii="Barlow" w:eastAsia="Barlow" w:hAnsi="Barlow" w:cs="Barlow"/>
          <w:color w:val="171717"/>
          <w:sz w:val="18"/>
          <w:szCs w:val="18"/>
        </w:rPr>
      </w:pPr>
    </w:p>
    <w:p w14:paraId="33AEAFD6" w14:textId="77777777" w:rsidR="008E6C64" w:rsidRDefault="008E6C64">
      <w:pPr>
        <w:spacing w:line="360" w:lineRule="auto"/>
        <w:rPr>
          <w:rFonts w:ascii="Barlow" w:eastAsia="Barlow" w:hAnsi="Barlow" w:cs="Barlow"/>
          <w:color w:val="171717"/>
          <w:sz w:val="18"/>
          <w:szCs w:val="18"/>
        </w:rPr>
      </w:pPr>
    </w:p>
    <w:p w14:paraId="4F9C6BC6" w14:textId="77777777" w:rsidR="008E6C64" w:rsidRDefault="008E6C64">
      <w:pPr>
        <w:spacing w:line="360" w:lineRule="auto"/>
        <w:rPr>
          <w:rFonts w:ascii="Barlow" w:eastAsia="Barlow" w:hAnsi="Barlow" w:cs="Barlow"/>
          <w:color w:val="171717"/>
          <w:sz w:val="18"/>
          <w:szCs w:val="18"/>
        </w:rPr>
      </w:pPr>
    </w:p>
    <w:p w14:paraId="3EDF6C43" w14:textId="77777777" w:rsidR="008E6C64" w:rsidRDefault="008E6C64">
      <w:pPr>
        <w:spacing w:line="360" w:lineRule="auto"/>
        <w:rPr>
          <w:rFonts w:ascii="Barlow" w:eastAsia="Barlow" w:hAnsi="Barlow" w:cs="Barlow"/>
          <w:color w:val="171717"/>
          <w:sz w:val="18"/>
          <w:szCs w:val="18"/>
        </w:rPr>
      </w:pPr>
    </w:p>
    <w:p w14:paraId="1C491E4F" w14:textId="77777777" w:rsidR="008E6C64" w:rsidRDefault="008E6C64">
      <w:pPr>
        <w:spacing w:line="360" w:lineRule="auto"/>
        <w:rPr>
          <w:rFonts w:ascii="Barlow" w:eastAsia="Barlow" w:hAnsi="Barlow" w:cs="Barlow"/>
          <w:color w:val="171717"/>
          <w:sz w:val="18"/>
          <w:szCs w:val="18"/>
        </w:rPr>
      </w:pPr>
    </w:p>
    <w:p w14:paraId="3C1C799E" w14:textId="77777777" w:rsidR="008E6C64" w:rsidRDefault="00000000">
      <w:pPr>
        <w:pStyle w:val="Nagwek1"/>
        <w:spacing w:line="360" w:lineRule="auto"/>
        <w:jc w:val="both"/>
        <w:rPr>
          <w:rFonts w:ascii="Barlow" w:eastAsia="Barlow" w:hAnsi="Barlow" w:cs="Barlow"/>
          <w:color w:val="385623"/>
          <w:sz w:val="28"/>
          <w:szCs w:val="28"/>
        </w:rPr>
      </w:pPr>
      <w:bookmarkStart w:id="113" w:name="_heading=h.gek4n368i4ek" w:colFirst="0" w:colLast="0"/>
      <w:bookmarkEnd w:id="113"/>
      <w:r>
        <w:rPr>
          <w:rFonts w:ascii="Barlow" w:eastAsia="Barlow" w:hAnsi="Barlow" w:cs="Barlow"/>
          <w:color w:val="385623"/>
          <w:sz w:val="28"/>
          <w:szCs w:val="28"/>
        </w:rPr>
        <w:lastRenderedPageBreak/>
        <w:t xml:space="preserve">III.3 LISTA PROJEKTÓW REALIZUJĄCYCH CELE STRATEGII </w:t>
      </w:r>
    </w:p>
    <w:p w14:paraId="2B726FBA" w14:textId="77777777" w:rsidR="008E6C64" w:rsidRDefault="00000000">
      <w:pPr>
        <w:pStyle w:val="Nagwek1"/>
        <w:spacing w:line="480" w:lineRule="auto"/>
        <w:rPr>
          <w:rFonts w:ascii="Barlow" w:eastAsia="Barlow" w:hAnsi="Barlow" w:cs="Barlow"/>
          <w:color w:val="385623"/>
          <w:sz w:val="24"/>
          <w:szCs w:val="24"/>
        </w:rPr>
      </w:pPr>
      <w:bookmarkStart w:id="114" w:name="_heading=h.w65pu2jbh1qi" w:colFirst="0" w:colLast="0"/>
      <w:bookmarkEnd w:id="114"/>
      <w:r>
        <w:rPr>
          <w:rFonts w:ascii="Barlow" w:eastAsia="Barlow" w:hAnsi="Barlow" w:cs="Barlow"/>
          <w:color w:val="385623"/>
          <w:sz w:val="24"/>
          <w:szCs w:val="24"/>
        </w:rPr>
        <w:t>3.1  SPOSÓB WSKAZANIA PROJEKTÓW ZAPISANYCH NA LIŚCIE PROJEKTÓW</w:t>
      </w:r>
    </w:p>
    <w:p w14:paraId="6034F76E" w14:textId="77777777" w:rsidR="008E6C64" w:rsidRDefault="00000000">
      <w:pPr>
        <w:spacing w:line="360" w:lineRule="auto"/>
        <w:jc w:val="both"/>
        <w:rPr>
          <w:rFonts w:ascii="Barlow" w:eastAsia="Barlow" w:hAnsi="Barlow" w:cs="Barlow"/>
        </w:rPr>
      </w:pPr>
      <w:r>
        <w:rPr>
          <w:rFonts w:ascii="Barlow" w:eastAsia="Barlow" w:hAnsi="Barlow" w:cs="Barlow"/>
        </w:rPr>
        <w:t xml:space="preserve">Proces identyfikacji projektów Partnerstwa „Razem dla wspólnego rozwoju” miał kilka etapów. Pierwsze koncepcje projektowe powstały i były zgłaszane w trakcie opracowania diagnozy. </w:t>
      </w:r>
    </w:p>
    <w:p w14:paraId="6B050E06" w14:textId="77777777" w:rsidR="008E6C64" w:rsidRDefault="00000000">
      <w:pPr>
        <w:spacing w:line="360" w:lineRule="auto"/>
        <w:jc w:val="both"/>
        <w:rPr>
          <w:rFonts w:ascii="Barlow" w:eastAsia="Barlow" w:hAnsi="Barlow" w:cs="Barlow"/>
        </w:rPr>
      </w:pPr>
      <w:r>
        <w:rPr>
          <w:rFonts w:ascii="Barlow" w:eastAsia="Barlow" w:hAnsi="Barlow" w:cs="Barlow"/>
        </w:rPr>
        <w:t>W trakcie warsztatów diagnostycznych przeprowadzonych w każdej z gmin Partnerstwa w marcu 2023 r., uczestnicy i uczestniczki, przede wszystkim mieszkańcy zgłaszali własne pomysły, odpowiadając w ten sposób na zidentyfikowane problemy i potrzeby na terenie obszaru Partnerstwa. Sami Partnerzy, tj. przedstawiciele gmin (JST oraz ich jednostek podległych) również zgłaszali własne pomysły podczas warsztatów oraz podczas spotkań Rady Partnerstwa. Zespół Operacyjny dokonał analizy wszystkich propozycji uwzględniając ich potencjalną wartość, potrzebę, znaczenie dla gminy  i Partnerstwa, możliwości formalno-prawne i finansowe.</w:t>
      </w:r>
    </w:p>
    <w:p w14:paraId="3BF7FEEE" w14:textId="77777777" w:rsidR="008E6C64" w:rsidRDefault="00000000">
      <w:pPr>
        <w:spacing w:line="360" w:lineRule="auto"/>
        <w:jc w:val="both"/>
        <w:rPr>
          <w:rFonts w:ascii="Barlow" w:eastAsia="Barlow" w:hAnsi="Barlow" w:cs="Barlow"/>
        </w:rPr>
      </w:pPr>
      <w:r>
        <w:rPr>
          <w:rFonts w:ascii="Barlow" w:eastAsia="Barlow" w:hAnsi="Barlow" w:cs="Barlow"/>
        </w:rPr>
        <w:t>W oparciu o zidentyfikowane w ramach diagnozy potencjały i wyzwania, przygotowano i przeprowadzono ankietę wśród partnerów (czerwiec-październik 2023 r.; ankieta miała formę elektroniczną i była dostępna na stronach internetowych wszystkich gmin). Jej celem było określenie kluczowych obszarów rozwojowych oraz problematycznych. Uczestnicy ankiety mieli możliwość zgłaszania własnych pomysłów poprzez ankietę. Wyniki prac warsztatowych oraz ankiet stały się podstawą do określenia koncepcji projektowych oraz ich przeanalizowania przez Zespół Operacyjny pod kątem ich zgodności i spójności z celami Strategii. Następnie przedstawiono je do akceptacji Radzie Partnerstwa.</w:t>
      </w:r>
    </w:p>
    <w:p w14:paraId="33FBC8F4" w14:textId="77777777" w:rsidR="008E6C64" w:rsidRDefault="00000000">
      <w:pPr>
        <w:spacing w:line="360" w:lineRule="auto"/>
        <w:jc w:val="both"/>
        <w:rPr>
          <w:rFonts w:ascii="Barlow" w:eastAsia="Barlow" w:hAnsi="Barlow" w:cs="Barlow"/>
        </w:rPr>
      </w:pPr>
      <w:r>
        <w:rPr>
          <w:rFonts w:ascii="Barlow" w:eastAsia="Barlow" w:hAnsi="Barlow" w:cs="Barlow"/>
        </w:rPr>
        <w:t>Strategia, wraz z listą projektów  została poddana konsultacjom społecznym (26.01.-29.02.2024r.). Było to ostatni etap weryfikacji i jednocześnie etap akceptacji zaproponowanej listy projektów przed jej ostatecznym zatwierdzeniem. Powiązania projektów gmin partnerstwa mają charakter tematyczny/obszarowy. Łączą się w rodzaje wiązek.</w:t>
      </w:r>
    </w:p>
    <w:p w14:paraId="5D58FFF9" w14:textId="77777777" w:rsidR="008E6C64" w:rsidRDefault="00000000">
      <w:pPr>
        <w:spacing w:line="360" w:lineRule="auto"/>
        <w:jc w:val="both"/>
        <w:rPr>
          <w:rFonts w:ascii="Barlow" w:eastAsia="Barlow" w:hAnsi="Barlow" w:cs="Barlow"/>
          <w:b/>
          <w:bCs/>
        </w:rPr>
      </w:pPr>
      <w:r>
        <w:rPr>
          <w:rFonts w:ascii="Barlow" w:eastAsia="Barlow" w:hAnsi="Barlow" w:cs="Barlow"/>
          <w:b/>
          <w:bCs/>
        </w:rPr>
        <w:t xml:space="preserve">Opinia Regionalnego Dyrektora Ochrony Środowiska </w:t>
      </w:r>
    </w:p>
    <w:p w14:paraId="3A60CA4D" w14:textId="77777777" w:rsidR="008E6C64" w:rsidRDefault="00000000">
      <w:pPr>
        <w:spacing w:line="360" w:lineRule="auto"/>
        <w:jc w:val="both"/>
        <w:rPr>
          <w:rFonts w:ascii="Barlow" w:eastAsia="Barlow" w:hAnsi="Barlow" w:cs="Barlow"/>
        </w:rPr>
      </w:pPr>
      <w:r>
        <w:rPr>
          <w:rFonts w:ascii="Barlow" w:eastAsia="Barlow" w:hAnsi="Barlow" w:cs="Barlow"/>
        </w:rPr>
        <w:t>Dokument został przedłożony również do Regionalnego Dyrektora Ochrony Środowiska w Gorzowie Wlkp. w celu uzgodnienia odstąpienia od przeprowadzenia strategicznej oceny oddziaływania na środowisko. Decyzja RDOŚ w sprawie odstąpienia została wydana 22.05.2024 r. (pismo znak: WZŚ.</w:t>
      </w:r>
      <w:hyperlink r:id="rId61">
        <w:r>
          <w:rPr>
            <w:rFonts w:ascii="Barlow" w:eastAsia="Barlow" w:hAnsi="Barlow" w:cs="Barlow"/>
            <w:color w:val="1155CC"/>
            <w:u w:val="single"/>
          </w:rPr>
          <w:t>411.36.2024.JF</w:t>
        </w:r>
      </w:hyperlink>
      <w:r>
        <w:rPr>
          <w:rFonts w:ascii="Barlow" w:eastAsia="Barlow" w:hAnsi="Barlow" w:cs="Barlow"/>
        </w:rPr>
        <w:t xml:space="preserve">). </w:t>
      </w:r>
    </w:p>
    <w:p w14:paraId="2E3DB375" w14:textId="77777777" w:rsidR="008E6C64" w:rsidRDefault="00000000">
      <w:pPr>
        <w:spacing w:line="360" w:lineRule="auto"/>
        <w:jc w:val="both"/>
        <w:rPr>
          <w:rFonts w:ascii="Barlow" w:eastAsia="Barlow" w:hAnsi="Barlow" w:cs="Barlow"/>
        </w:rPr>
      </w:pPr>
      <w:r>
        <w:rPr>
          <w:rFonts w:ascii="Barlow" w:eastAsia="Barlow" w:hAnsi="Barlow" w:cs="Barlow"/>
        </w:rPr>
        <w:t>Regionalny Dyrektor Ochrony Środowiska w Gorzowie Wielkopolskim, pismem znak: WOOŚ.411.50.2026.JF z dnia 5 marca 2026 r.,uzgodnił również brak potrzeby przeprowadzania strategicznej oceny oddziaływania na środowisko dla projektu aktualizacji „Strategii Rozwoju Terytorialnego Partnerstwa Razem dla wspólnego rozwoju’”.</w:t>
      </w:r>
    </w:p>
    <w:p w14:paraId="101A4DEC" w14:textId="77777777" w:rsidR="008E6C64" w:rsidRDefault="00000000">
      <w:pPr>
        <w:spacing w:line="360" w:lineRule="auto"/>
        <w:jc w:val="both"/>
        <w:rPr>
          <w:rFonts w:ascii="Barlow" w:eastAsia="Barlow" w:hAnsi="Barlow" w:cs="Barlow"/>
          <w:sz w:val="18"/>
          <w:szCs w:val="18"/>
        </w:rPr>
      </w:pPr>
      <w:bookmarkStart w:id="115" w:name="_heading=h.oupwummpl22j" w:colFirst="0" w:colLast="0"/>
      <w:bookmarkEnd w:id="115"/>
      <w:r>
        <w:rPr>
          <w:rFonts w:ascii="Barlow" w:eastAsia="Barlow" w:hAnsi="Barlow" w:cs="Barlow"/>
          <w:b/>
          <w:bCs/>
          <w:sz w:val="18"/>
          <w:szCs w:val="18"/>
        </w:rPr>
        <w:lastRenderedPageBreak/>
        <w:t>Mapa 15</w:t>
      </w:r>
      <w:r>
        <w:rPr>
          <w:rFonts w:ascii="Barlow" w:eastAsia="Barlow" w:hAnsi="Barlow" w:cs="Barlow"/>
          <w:sz w:val="18"/>
          <w:szCs w:val="18"/>
        </w:rPr>
        <w:t xml:space="preserve"> - Mapa projektów na obszarze partnerstwa </w:t>
      </w:r>
    </w:p>
    <w:p w14:paraId="5C2C15F9" w14:textId="77777777" w:rsidR="008E6C64" w:rsidRDefault="00000000">
      <w:pPr>
        <w:rPr>
          <w:rFonts w:ascii="Barlow" w:eastAsia="Barlow" w:hAnsi="Barlow" w:cs="Barlow"/>
          <w:b/>
          <w:bCs/>
          <w:sz w:val="18"/>
          <w:szCs w:val="18"/>
        </w:rPr>
      </w:pPr>
      <w:r>
        <w:rPr>
          <w:noProof/>
        </w:rPr>
        <w:drawing>
          <wp:anchor distT="0" distB="0" distL="0" distR="0" simplePos="0" relativeHeight="251696128" behindDoc="1" locked="0" layoutInCell="1" hidden="0" allowOverlap="1" wp14:anchorId="57F96B7E" wp14:editId="169D9406">
            <wp:simplePos x="0" y="0"/>
            <wp:positionH relativeFrom="column">
              <wp:posOffset>-1930</wp:posOffset>
            </wp:positionH>
            <wp:positionV relativeFrom="paragraph">
              <wp:posOffset>-1709</wp:posOffset>
            </wp:positionV>
            <wp:extent cx="5759450" cy="7960995"/>
            <wp:effectExtent l="0" t="0" r="0" b="0"/>
            <wp:wrapNone/>
            <wp:docPr id="186231361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62"/>
                    <a:srcRect/>
                    <a:stretch>
                      <a:fillRect/>
                    </a:stretch>
                  </pic:blipFill>
                  <pic:spPr>
                    <a:xfrm>
                      <a:off x="0" y="0"/>
                      <a:ext cx="5759450" cy="7960995"/>
                    </a:xfrm>
                    <a:prstGeom prst="rect">
                      <a:avLst/>
                    </a:prstGeom>
                    <a:ln/>
                  </pic:spPr>
                </pic:pic>
              </a:graphicData>
            </a:graphic>
          </wp:anchor>
        </w:drawing>
      </w:r>
    </w:p>
    <w:p w14:paraId="2253D6FD" w14:textId="77777777" w:rsidR="008E6C64" w:rsidRDefault="008E6C64">
      <w:pPr>
        <w:rPr>
          <w:rFonts w:ascii="Barlow" w:eastAsia="Barlow" w:hAnsi="Barlow" w:cs="Barlow"/>
          <w:b/>
          <w:bCs/>
          <w:sz w:val="18"/>
          <w:szCs w:val="18"/>
        </w:rPr>
      </w:pPr>
    </w:p>
    <w:p w14:paraId="056B601C" w14:textId="77777777" w:rsidR="008E6C64" w:rsidRDefault="008E6C64">
      <w:pPr>
        <w:rPr>
          <w:rFonts w:ascii="Barlow" w:eastAsia="Barlow" w:hAnsi="Barlow" w:cs="Barlow"/>
          <w:sz w:val="24"/>
          <w:szCs w:val="24"/>
        </w:rPr>
      </w:pPr>
    </w:p>
    <w:p w14:paraId="0352CE7E" w14:textId="77777777" w:rsidR="008E6C64" w:rsidRDefault="008E6C64">
      <w:pPr>
        <w:rPr>
          <w:rFonts w:ascii="Barlow" w:eastAsia="Barlow" w:hAnsi="Barlow" w:cs="Barlow"/>
          <w:sz w:val="24"/>
          <w:szCs w:val="24"/>
        </w:rPr>
      </w:pPr>
    </w:p>
    <w:p w14:paraId="1AC873B8" w14:textId="77777777" w:rsidR="008E6C64" w:rsidRDefault="008E6C64">
      <w:pPr>
        <w:rPr>
          <w:rFonts w:ascii="Barlow" w:eastAsia="Barlow" w:hAnsi="Barlow" w:cs="Barlow"/>
          <w:sz w:val="24"/>
          <w:szCs w:val="24"/>
        </w:rPr>
      </w:pPr>
    </w:p>
    <w:p w14:paraId="170C1950" w14:textId="77777777" w:rsidR="008E6C64" w:rsidRDefault="008E6C64">
      <w:pPr>
        <w:rPr>
          <w:rFonts w:ascii="Barlow" w:eastAsia="Barlow" w:hAnsi="Barlow" w:cs="Barlow"/>
          <w:sz w:val="24"/>
          <w:szCs w:val="24"/>
        </w:rPr>
      </w:pPr>
    </w:p>
    <w:p w14:paraId="4633D6C6" w14:textId="77777777" w:rsidR="008E6C64" w:rsidRDefault="008E6C64">
      <w:pPr>
        <w:rPr>
          <w:rFonts w:ascii="Barlow" w:eastAsia="Barlow" w:hAnsi="Barlow" w:cs="Barlow"/>
          <w:sz w:val="24"/>
          <w:szCs w:val="24"/>
        </w:rPr>
      </w:pPr>
    </w:p>
    <w:p w14:paraId="4DC3330F" w14:textId="77777777" w:rsidR="008E6C64" w:rsidRDefault="008E6C64">
      <w:pPr>
        <w:rPr>
          <w:rFonts w:ascii="Barlow" w:eastAsia="Barlow" w:hAnsi="Barlow" w:cs="Barlow"/>
          <w:sz w:val="24"/>
          <w:szCs w:val="24"/>
        </w:rPr>
      </w:pPr>
    </w:p>
    <w:p w14:paraId="548AAB14" w14:textId="77777777" w:rsidR="008E6C64" w:rsidRDefault="008E6C64">
      <w:pPr>
        <w:rPr>
          <w:rFonts w:ascii="Barlow" w:eastAsia="Barlow" w:hAnsi="Barlow" w:cs="Barlow"/>
          <w:sz w:val="24"/>
          <w:szCs w:val="24"/>
        </w:rPr>
      </w:pPr>
    </w:p>
    <w:p w14:paraId="66D1F5EE" w14:textId="77777777" w:rsidR="008E6C64" w:rsidRDefault="008E6C64">
      <w:pPr>
        <w:rPr>
          <w:rFonts w:ascii="Barlow" w:eastAsia="Barlow" w:hAnsi="Barlow" w:cs="Barlow"/>
          <w:sz w:val="24"/>
          <w:szCs w:val="24"/>
        </w:rPr>
      </w:pPr>
    </w:p>
    <w:p w14:paraId="1FD4993C" w14:textId="77777777" w:rsidR="008E6C64" w:rsidRDefault="008E6C64">
      <w:pPr>
        <w:rPr>
          <w:rFonts w:ascii="Barlow" w:eastAsia="Barlow" w:hAnsi="Barlow" w:cs="Barlow"/>
          <w:sz w:val="24"/>
          <w:szCs w:val="24"/>
        </w:rPr>
      </w:pPr>
    </w:p>
    <w:p w14:paraId="3A074A3F" w14:textId="77777777" w:rsidR="008E6C64" w:rsidRDefault="008E6C64">
      <w:pPr>
        <w:rPr>
          <w:rFonts w:ascii="Barlow" w:eastAsia="Barlow" w:hAnsi="Barlow" w:cs="Barlow"/>
          <w:sz w:val="24"/>
          <w:szCs w:val="24"/>
        </w:rPr>
      </w:pPr>
    </w:p>
    <w:p w14:paraId="44B8163F" w14:textId="77777777" w:rsidR="008E6C64" w:rsidRDefault="008E6C64">
      <w:pPr>
        <w:rPr>
          <w:rFonts w:ascii="Barlow" w:eastAsia="Barlow" w:hAnsi="Barlow" w:cs="Barlow"/>
          <w:sz w:val="24"/>
          <w:szCs w:val="24"/>
        </w:rPr>
      </w:pPr>
    </w:p>
    <w:p w14:paraId="653A540A" w14:textId="77777777" w:rsidR="008E6C64" w:rsidRDefault="008E6C64">
      <w:pPr>
        <w:rPr>
          <w:rFonts w:ascii="Barlow" w:eastAsia="Barlow" w:hAnsi="Barlow" w:cs="Barlow"/>
          <w:sz w:val="24"/>
          <w:szCs w:val="24"/>
        </w:rPr>
      </w:pPr>
    </w:p>
    <w:p w14:paraId="09B6E5B8" w14:textId="77777777" w:rsidR="008E6C64" w:rsidRDefault="008E6C64">
      <w:pPr>
        <w:rPr>
          <w:rFonts w:ascii="Barlow" w:eastAsia="Barlow" w:hAnsi="Barlow" w:cs="Barlow"/>
          <w:sz w:val="24"/>
          <w:szCs w:val="24"/>
        </w:rPr>
      </w:pPr>
    </w:p>
    <w:p w14:paraId="48976E67" w14:textId="77777777" w:rsidR="008E6C64" w:rsidRDefault="008E6C64">
      <w:pPr>
        <w:rPr>
          <w:rFonts w:ascii="Barlow" w:eastAsia="Barlow" w:hAnsi="Barlow" w:cs="Barlow"/>
          <w:sz w:val="24"/>
          <w:szCs w:val="24"/>
        </w:rPr>
      </w:pPr>
    </w:p>
    <w:p w14:paraId="747345D9" w14:textId="77777777" w:rsidR="008E6C64" w:rsidRDefault="008E6C64">
      <w:pPr>
        <w:rPr>
          <w:rFonts w:ascii="Barlow" w:eastAsia="Barlow" w:hAnsi="Barlow" w:cs="Barlow"/>
          <w:sz w:val="24"/>
          <w:szCs w:val="24"/>
        </w:rPr>
      </w:pPr>
    </w:p>
    <w:p w14:paraId="054B8D46" w14:textId="77777777" w:rsidR="008E6C64" w:rsidRDefault="008E6C64">
      <w:pPr>
        <w:rPr>
          <w:rFonts w:ascii="Barlow" w:eastAsia="Barlow" w:hAnsi="Barlow" w:cs="Barlow"/>
          <w:sz w:val="24"/>
          <w:szCs w:val="24"/>
        </w:rPr>
      </w:pPr>
    </w:p>
    <w:p w14:paraId="3E775839" w14:textId="77777777" w:rsidR="008E6C64" w:rsidRDefault="008E6C64">
      <w:pPr>
        <w:rPr>
          <w:rFonts w:ascii="Barlow" w:eastAsia="Barlow" w:hAnsi="Barlow" w:cs="Barlow"/>
          <w:sz w:val="24"/>
          <w:szCs w:val="24"/>
        </w:rPr>
      </w:pPr>
    </w:p>
    <w:p w14:paraId="0380597A" w14:textId="77777777" w:rsidR="008E6C64" w:rsidRDefault="008E6C64">
      <w:pPr>
        <w:rPr>
          <w:rFonts w:ascii="Barlow" w:eastAsia="Barlow" w:hAnsi="Barlow" w:cs="Barlow"/>
          <w:sz w:val="24"/>
          <w:szCs w:val="24"/>
        </w:rPr>
      </w:pPr>
    </w:p>
    <w:p w14:paraId="6DF55DD5" w14:textId="77777777" w:rsidR="008E6C64" w:rsidRDefault="008E6C64">
      <w:pPr>
        <w:rPr>
          <w:rFonts w:ascii="Barlow" w:eastAsia="Barlow" w:hAnsi="Barlow" w:cs="Barlow"/>
          <w:sz w:val="24"/>
          <w:szCs w:val="24"/>
        </w:rPr>
      </w:pPr>
    </w:p>
    <w:p w14:paraId="791D9D46" w14:textId="77777777" w:rsidR="008E6C64" w:rsidRDefault="008E6C64">
      <w:pPr>
        <w:rPr>
          <w:rFonts w:ascii="Barlow" w:eastAsia="Barlow" w:hAnsi="Barlow" w:cs="Barlow"/>
          <w:sz w:val="24"/>
          <w:szCs w:val="24"/>
        </w:rPr>
      </w:pPr>
    </w:p>
    <w:p w14:paraId="00279206" w14:textId="77777777" w:rsidR="008E6C64" w:rsidRDefault="008E6C64">
      <w:pPr>
        <w:rPr>
          <w:rFonts w:ascii="Barlow" w:eastAsia="Barlow" w:hAnsi="Barlow" w:cs="Barlow"/>
          <w:sz w:val="24"/>
          <w:szCs w:val="24"/>
        </w:rPr>
      </w:pPr>
    </w:p>
    <w:p w14:paraId="0919B2F2" w14:textId="77777777" w:rsidR="008E6C64" w:rsidRDefault="008E6C64">
      <w:pPr>
        <w:rPr>
          <w:rFonts w:ascii="Barlow" w:eastAsia="Barlow" w:hAnsi="Barlow" w:cs="Barlow"/>
          <w:sz w:val="24"/>
          <w:szCs w:val="24"/>
        </w:rPr>
        <w:sectPr w:rsidR="008E6C64">
          <w:pgSz w:w="11906" w:h="16838"/>
          <w:pgMar w:top="1134" w:right="1418" w:bottom="1418" w:left="1418" w:header="709" w:footer="709" w:gutter="0"/>
          <w:cols w:space="708"/>
        </w:sectPr>
      </w:pPr>
    </w:p>
    <w:p w14:paraId="39F29B53" w14:textId="77777777" w:rsidR="008E6C64" w:rsidRDefault="00000000">
      <w:pPr>
        <w:keepNext/>
        <w:pBdr>
          <w:top w:val="nil"/>
          <w:left w:val="nil"/>
          <w:bottom w:val="nil"/>
          <w:right w:val="nil"/>
          <w:between w:val="nil"/>
        </w:pBdr>
        <w:spacing w:after="200" w:line="240" w:lineRule="auto"/>
        <w:jc w:val="both"/>
        <w:rPr>
          <w:rFonts w:ascii="Barlow" w:eastAsia="Barlow" w:hAnsi="Barlow" w:cs="Barlow"/>
          <w:color w:val="000000"/>
          <w:sz w:val="20"/>
          <w:szCs w:val="20"/>
        </w:rPr>
      </w:pPr>
      <w:bookmarkStart w:id="116" w:name="_heading=h.m3mgmc6x9j07" w:colFirst="0" w:colLast="0"/>
      <w:bookmarkEnd w:id="116"/>
      <w:r>
        <w:rPr>
          <w:rFonts w:ascii="Barlow" w:eastAsia="Barlow" w:hAnsi="Barlow" w:cs="Barlow"/>
          <w:b/>
          <w:bCs/>
          <w:color w:val="000000"/>
          <w:sz w:val="20"/>
          <w:szCs w:val="20"/>
        </w:rPr>
        <w:lastRenderedPageBreak/>
        <w:t>Tabela 29</w:t>
      </w:r>
      <w:r>
        <w:rPr>
          <w:rFonts w:ascii="Barlow" w:eastAsia="Barlow" w:hAnsi="Barlow" w:cs="Barlow"/>
          <w:color w:val="000000"/>
          <w:sz w:val="20"/>
          <w:szCs w:val="20"/>
        </w:rPr>
        <w:t xml:space="preserve"> Powiązania projektów</w:t>
      </w:r>
    </w:p>
    <w:tbl>
      <w:tblPr>
        <w:tblStyle w:val="affffb"/>
        <w:tblW w:w="14175"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75"/>
        <w:gridCol w:w="5856"/>
        <w:gridCol w:w="4644"/>
      </w:tblGrid>
      <w:tr w:rsidR="008E6C64" w14:paraId="05B150E3" w14:textId="77777777">
        <w:trPr>
          <w:trHeight w:val="470"/>
        </w:trPr>
        <w:tc>
          <w:tcPr>
            <w:tcW w:w="3675" w:type="dxa"/>
          </w:tcPr>
          <w:p w14:paraId="2B3D83DB" w14:textId="77777777" w:rsidR="008E6C64" w:rsidRDefault="00000000">
            <w:pPr>
              <w:jc w:val="center"/>
              <w:rPr>
                <w:rFonts w:ascii="Barlow" w:eastAsia="Barlow" w:hAnsi="Barlow" w:cs="Barlow"/>
                <w:sz w:val="20"/>
                <w:szCs w:val="20"/>
              </w:rPr>
            </w:pPr>
            <w:bookmarkStart w:id="117" w:name="_heading=h.ud5epaevni5d" w:colFirst="0" w:colLast="0"/>
            <w:bookmarkEnd w:id="117"/>
            <w:r>
              <w:rPr>
                <w:rFonts w:ascii="Barlow" w:eastAsia="Barlow" w:hAnsi="Barlow" w:cs="Barlow"/>
                <w:sz w:val="20"/>
                <w:szCs w:val="20"/>
              </w:rPr>
              <w:t>Cel strategiczny/Kierunek działania</w:t>
            </w:r>
          </w:p>
          <w:p w14:paraId="71F82267" w14:textId="77777777" w:rsidR="008E6C64" w:rsidRDefault="008E6C64">
            <w:pPr>
              <w:jc w:val="center"/>
              <w:rPr>
                <w:rFonts w:ascii="Barlow" w:eastAsia="Barlow" w:hAnsi="Barlow" w:cs="Barlow"/>
                <w:sz w:val="20"/>
                <w:szCs w:val="20"/>
              </w:rPr>
            </w:pPr>
          </w:p>
        </w:tc>
        <w:tc>
          <w:tcPr>
            <w:tcW w:w="5856" w:type="dxa"/>
          </w:tcPr>
          <w:p w14:paraId="574CABF3" w14:textId="77777777" w:rsidR="008E6C64" w:rsidRDefault="00000000">
            <w:pPr>
              <w:jc w:val="center"/>
              <w:rPr>
                <w:rFonts w:ascii="Barlow" w:eastAsia="Barlow" w:hAnsi="Barlow" w:cs="Barlow"/>
                <w:sz w:val="20"/>
                <w:szCs w:val="20"/>
              </w:rPr>
            </w:pPr>
            <w:r>
              <w:rPr>
                <w:rFonts w:ascii="Barlow" w:eastAsia="Barlow" w:hAnsi="Barlow" w:cs="Barlow"/>
                <w:sz w:val="20"/>
                <w:szCs w:val="20"/>
              </w:rPr>
              <w:t>Wiązki projektów</w:t>
            </w:r>
          </w:p>
        </w:tc>
        <w:tc>
          <w:tcPr>
            <w:tcW w:w="4644" w:type="dxa"/>
          </w:tcPr>
          <w:p w14:paraId="336D5DB9" w14:textId="77777777" w:rsidR="008E6C64" w:rsidRDefault="00000000">
            <w:pPr>
              <w:jc w:val="center"/>
              <w:rPr>
                <w:rFonts w:ascii="Barlow" w:eastAsia="Barlow" w:hAnsi="Barlow" w:cs="Barlow"/>
                <w:sz w:val="20"/>
                <w:szCs w:val="20"/>
              </w:rPr>
            </w:pPr>
            <w:r>
              <w:rPr>
                <w:rFonts w:ascii="Barlow" w:eastAsia="Barlow" w:hAnsi="Barlow" w:cs="Barlow"/>
                <w:sz w:val="20"/>
                <w:szCs w:val="20"/>
              </w:rPr>
              <w:t>Rodzaj powiązania</w:t>
            </w:r>
          </w:p>
        </w:tc>
      </w:tr>
      <w:tr w:rsidR="008E6C64" w14:paraId="0E588E8F" w14:textId="77777777">
        <w:trPr>
          <w:trHeight w:val="849"/>
        </w:trPr>
        <w:tc>
          <w:tcPr>
            <w:tcW w:w="3675" w:type="dxa"/>
          </w:tcPr>
          <w:p w14:paraId="7E78BD4C" w14:textId="77777777" w:rsidR="008E6C64" w:rsidRDefault="00000000">
            <w:pPr>
              <w:rPr>
                <w:rFonts w:ascii="Barlow" w:eastAsia="Barlow" w:hAnsi="Barlow" w:cs="Barlow"/>
                <w:sz w:val="20"/>
                <w:szCs w:val="20"/>
              </w:rPr>
            </w:pPr>
            <w:r>
              <w:rPr>
                <w:rFonts w:ascii="Barlow" w:eastAsia="Barlow" w:hAnsi="Barlow" w:cs="Barlow"/>
                <w:sz w:val="20"/>
                <w:szCs w:val="20"/>
              </w:rPr>
              <w:t>CEL STRATEGICZNY 1</w:t>
            </w:r>
          </w:p>
          <w:p w14:paraId="79030C95" w14:textId="77777777" w:rsidR="008E6C64" w:rsidRDefault="008E6C64">
            <w:pPr>
              <w:rPr>
                <w:rFonts w:ascii="Barlow" w:eastAsia="Barlow" w:hAnsi="Barlow" w:cs="Barlow"/>
                <w:sz w:val="20"/>
                <w:szCs w:val="20"/>
              </w:rPr>
            </w:pPr>
          </w:p>
          <w:p w14:paraId="0506B9A0"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t>Wykorzystanie potencjałów lokalnego dziedzictwa kulturowego i przyrodniczego Partnerstwa</w:t>
            </w:r>
          </w:p>
          <w:p w14:paraId="6E0BEE96" w14:textId="77777777" w:rsidR="008E6C64" w:rsidRDefault="008E6C64">
            <w:pPr>
              <w:jc w:val="both"/>
              <w:rPr>
                <w:rFonts w:ascii="Barlow" w:eastAsia="Barlow" w:hAnsi="Barlow" w:cs="Barlow"/>
                <w:sz w:val="20"/>
                <w:szCs w:val="20"/>
              </w:rPr>
            </w:pPr>
          </w:p>
          <w:p w14:paraId="5ACCEAEC"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t>Kierunki Działań:</w:t>
            </w:r>
          </w:p>
          <w:p w14:paraId="025D5873" w14:textId="77777777" w:rsidR="008E6C64" w:rsidRDefault="00000000">
            <w:pPr>
              <w:numPr>
                <w:ilvl w:val="1"/>
                <w:numId w:val="5"/>
              </w:numPr>
              <w:pBdr>
                <w:top w:val="nil"/>
                <w:left w:val="nil"/>
                <w:bottom w:val="nil"/>
                <w:right w:val="nil"/>
                <w:between w:val="nil"/>
              </w:pBdr>
              <w:spacing w:line="259" w:lineRule="auto"/>
              <w:jc w:val="both"/>
              <w:rPr>
                <w:rFonts w:ascii="Barlow" w:eastAsia="Barlow" w:hAnsi="Barlow" w:cs="Barlow"/>
                <w:color w:val="000000"/>
              </w:rPr>
            </w:pPr>
            <w:r>
              <w:rPr>
                <w:rFonts w:ascii="Barlow" w:eastAsia="Barlow" w:hAnsi="Barlow" w:cs="Barlow"/>
                <w:color w:val="000000"/>
                <w:sz w:val="20"/>
                <w:szCs w:val="20"/>
              </w:rPr>
              <w:t>Odnowa i udostępnienie lokalnego dziedzictwa kulturowego                                                   i przyrodniczego gmin Partnerstwa.</w:t>
            </w:r>
          </w:p>
          <w:p w14:paraId="5216D8CB" w14:textId="77777777" w:rsidR="008E6C64" w:rsidRDefault="00000000">
            <w:pPr>
              <w:numPr>
                <w:ilvl w:val="1"/>
                <w:numId w:val="5"/>
              </w:numPr>
              <w:pBdr>
                <w:top w:val="nil"/>
                <w:left w:val="nil"/>
                <w:bottom w:val="nil"/>
                <w:right w:val="nil"/>
                <w:between w:val="nil"/>
              </w:pBdr>
              <w:spacing w:line="259" w:lineRule="auto"/>
              <w:jc w:val="both"/>
              <w:rPr>
                <w:rFonts w:ascii="Barlow" w:eastAsia="Barlow" w:hAnsi="Barlow" w:cs="Barlow"/>
                <w:color w:val="000000"/>
              </w:rPr>
            </w:pPr>
            <w:r>
              <w:rPr>
                <w:rFonts w:ascii="Barlow" w:eastAsia="Barlow" w:hAnsi="Barlow" w:cs="Barlow"/>
                <w:color w:val="000000"/>
                <w:sz w:val="20"/>
                <w:szCs w:val="20"/>
              </w:rPr>
              <w:t>Stworzenie miejsc integracji społecznej.</w:t>
            </w:r>
          </w:p>
          <w:p w14:paraId="5187B33F" w14:textId="77777777" w:rsidR="008E6C64" w:rsidRDefault="00000000">
            <w:pPr>
              <w:numPr>
                <w:ilvl w:val="1"/>
                <w:numId w:val="5"/>
              </w:numPr>
              <w:pBdr>
                <w:top w:val="nil"/>
                <w:left w:val="nil"/>
                <w:bottom w:val="nil"/>
                <w:right w:val="nil"/>
                <w:between w:val="nil"/>
              </w:pBdr>
              <w:spacing w:line="259" w:lineRule="auto"/>
              <w:jc w:val="both"/>
              <w:rPr>
                <w:rFonts w:ascii="Barlow" w:eastAsia="Barlow" w:hAnsi="Barlow" w:cs="Barlow"/>
                <w:color w:val="000000"/>
              </w:rPr>
            </w:pPr>
            <w:r>
              <w:rPr>
                <w:rFonts w:ascii="Barlow" w:eastAsia="Barlow" w:hAnsi="Barlow" w:cs="Barlow"/>
                <w:color w:val="000000"/>
                <w:sz w:val="20"/>
                <w:szCs w:val="20"/>
              </w:rPr>
              <w:t>Nowe oraz ulepszone ścieżki rowerowe (w tym pieszo-rowerowe) na terenie Partnerstwa.</w:t>
            </w:r>
          </w:p>
          <w:p w14:paraId="5DF45E03" w14:textId="77777777" w:rsidR="008E6C64" w:rsidRDefault="00000000">
            <w:pPr>
              <w:numPr>
                <w:ilvl w:val="1"/>
                <w:numId w:val="5"/>
              </w:numPr>
              <w:pBdr>
                <w:top w:val="nil"/>
                <w:left w:val="nil"/>
                <w:bottom w:val="nil"/>
                <w:right w:val="nil"/>
                <w:between w:val="nil"/>
              </w:pBdr>
              <w:spacing w:line="259" w:lineRule="auto"/>
              <w:jc w:val="both"/>
              <w:rPr>
                <w:rFonts w:ascii="Barlow" w:eastAsia="Barlow" w:hAnsi="Barlow" w:cs="Barlow"/>
                <w:color w:val="000000"/>
              </w:rPr>
            </w:pPr>
            <w:r>
              <w:rPr>
                <w:rFonts w:ascii="Barlow" w:eastAsia="Barlow" w:hAnsi="Barlow" w:cs="Barlow"/>
                <w:color w:val="000000"/>
                <w:sz w:val="20"/>
                <w:szCs w:val="20"/>
              </w:rPr>
              <w:t>Atrakcyjna i nowoczesna infrastruktura kulturalna oraz turystyczna sprzyjająca integracji społecznej mieszkańców na terenie Partnerstwa.</w:t>
            </w:r>
          </w:p>
          <w:p w14:paraId="02C78909" w14:textId="77777777" w:rsidR="008E6C64" w:rsidRDefault="00000000">
            <w:pPr>
              <w:numPr>
                <w:ilvl w:val="1"/>
                <w:numId w:val="5"/>
              </w:numPr>
              <w:pBdr>
                <w:top w:val="nil"/>
                <w:left w:val="nil"/>
                <w:bottom w:val="nil"/>
                <w:right w:val="nil"/>
                <w:between w:val="nil"/>
              </w:pBdr>
              <w:spacing w:after="160" w:line="259" w:lineRule="auto"/>
              <w:jc w:val="both"/>
              <w:rPr>
                <w:rFonts w:ascii="Barlow" w:eastAsia="Barlow" w:hAnsi="Barlow" w:cs="Barlow"/>
                <w:color w:val="000000"/>
              </w:rPr>
            </w:pPr>
            <w:r>
              <w:rPr>
                <w:rFonts w:ascii="Barlow" w:eastAsia="Barlow" w:hAnsi="Barlow" w:cs="Barlow"/>
                <w:color w:val="000000"/>
                <w:sz w:val="20"/>
                <w:szCs w:val="20"/>
              </w:rPr>
              <w:t>Zagospodarowanie przestrzeni publicznej Partnerstwa na rzecz kształtowania obszarów przyjaznych mieszkańcom oraz sprzyjającym rozwojowi kultury, wypoczynku, kreowaniu czasu wolnego i turystyki.</w:t>
            </w:r>
          </w:p>
        </w:tc>
        <w:tc>
          <w:tcPr>
            <w:tcW w:w="5856" w:type="dxa"/>
          </w:tcPr>
          <w:p w14:paraId="3BE0DFFB" w14:textId="77777777" w:rsidR="008E6C64" w:rsidRDefault="00000000">
            <w:pPr>
              <w:rPr>
                <w:rFonts w:ascii="Barlow" w:eastAsia="Barlow" w:hAnsi="Barlow" w:cs="Barlow"/>
                <w:b/>
                <w:bCs/>
                <w:sz w:val="20"/>
                <w:szCs w:val="20"/>
              </w:rPr>
            </w:pPr>
            <w:r>
              <w:rPr>
                <w:rFonts w:ascii="Barlow" w:eastAsia="Barlow" w:hAnsi="Barlow" w:cs="Barlow"/>
                <w:b/>
                <w:bCs/>
                <w:sz w:val="20"/>
                <w:szCs w:val="20"/>
              </w:rPr>
              <w:t>Wiązka nr 1</w:t>
            </w:r>
          </w:p>
          <w:p w14:paraId="3CFD857D" w14:textId="77777777" w:rsidR="008E6C64" w:rsidRDefault="008E6C64">
            <w:pPr>
              <w:jc w:val="both"/>
              <w:rPr>
                <w:rFonts w:ascii="Barlow" w:eastAsia="Barlow" w:hAnsi="Barlow" w:cs="Barlow"/>
                <w:b/>
                <w:bCs/>
                <w:sz w:val="20"/>
                <w:szCs w:val="20"/>
              </w:rPr>
            </w:pPr>
          </w:p>
          <w:p w14:paraId="64F6ED11"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t xml:space="preserve">Projekty z zakresu rozwoju obszarów miejsko-wiejskich </w:t>
            </w:r>
          </w:p>
          <w:p w14:paraId="6FF18B27" w14:textId="77777777" w:rsidR="008E6C64" w:rsidRDefault="008E6C64">
            <w:pPr>
              <w:jc w:val="both"/>
              <w:rPr>
                <w:rFonts w:ascii="Barlow" w:eastAsia="Barlow" w:hAnsi="Barlow" w:cs="Barlow"/>
                <w:b/>
                <w:bCs/>
                <w:sz w:val="20"/>
                <w:szCs w:val="20"/>
              </w:rPr>
            </w:pPr>
          </w:p>
          <w:p w14:paraId="2074392D"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Rozwój infrastruktury społecznej i dziedzictwa kulturowego w miejscowości Nowe Kramsko - </w:t>
            </w:r>
            <w:r>
              <w:rPr>
                <w:rFonts w:ascii="Barlow" w:eastAsia="Barlow" w:hAnsi="Barlow" w:cs="Barlow"/>
                <w:b/>
                <w:bCs/>
                <w:sz w:val="20"/>
                <w:szCs w:val="20"/>
              </w:rPr>
              <w:t>Gmina Babimost;</w:t>
            </w:r>
          </w:p>
          <w:p w14:paraId="25C23D4E"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Dostosowanie obiektu GOK-u oraz terenu wokół obiektu do potrzeb społeczeństwa - </w:t>
            </w:r>
            <w:r>
              <w:rPr>
                <w:rFonts w:ascii="Barlow" w:eastAsia="Barlow" w:hAnsi="Barlow" w:cs="Barlow"/>
                <w:b/>
                <w:bCs/>
                <w:sz w:val="20"/>
                <w:szCs w:val="20"/>
              </w:rPr>
              <w:t>Gmina Bojadła;</w:t>
            </w:r>
          </w:p>
          <w:p w14:paraId="27B69787"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Rozwój infrastruktury kulturowej wspierającej zintegrowany rozwój gospodarczy obszaru Partnerstwa- przebudowa  z rozbudową budynku Zbąszyneckiego Ośrodka Kultury – </w:t>
            </w:r>
            <w:r>
              <w:rPr>
                <w:rFonts w:ascii="Barlow" w:eastAsia="Barlow" w:hAnsi="Barlow" w:cs="Barlow"/>
                <w:b/>
                <w:bCs/>
                <w:sz w:val="20"/>
                <w:szCs w:val="20"/>
              </w:rPr>
              <w:t>Gmina Zbąszynek;</w:t>
            </w:r>
          </w:p>
          <w:p w14:paraId="22DFE6BE"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Remont, przebudowa i rozbudowa Sali wiejskiej w Rogozińcu – </w:t>
            </w:r>
            <w:r>
              <w:rPr>
                <w:rFonts w:ascii="Barlow" w:eastAsia="Barlow" w:hAnsi="Barlow" w:cs="Barlow"/>
                <w:b/>
                <w:bCs/>
                <w:sz w:val="20"/>
                <w:szCs w:val="20"/>
              </w:rPr>
              <w:t>Gmina Zbąszynek;</w:t>
            </w:r>
          </w:p>
          <w:p w14:paraId="02A3D28E"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Ścieżka rowerowa Pszczew – Szarcz - </w:t>
            </w:r>
            <w:r>
              <w:rPr>
                <w:rFonts w:ascii="Barlow" w:eastAsia="Barlow" w:hAnsi="Barlow" w:cs="Barlow"/>
                <w:b/>
                <w:bCs/>
                <w:sz w:val="20"/>
                <w:szCs w:val="20"/>
              </w:rPr>
              <w:t xml:space="preserve">Gmina Pszczew; </w:t>
            </w:r>
          </w:p>
          <w:p w14:paraId="61D148A8" w14:textId="77777777" w:rsidR="008E6C64" w:rsidRDefault="00000000">
            <w:pPr>
              <w:numPr>
                <w:ilvl w:val="0"/>
                <w:numId w:val="19"/>
              </w:numPr>
              <w:spacing w:line="259" w:lineRule="auto"/>
              <w:jc w:val="both"/>
              <w:rPr>
                <w:b/>
                <w:bCs/>
                <w:sz w:val="20"/>
                <w:szCs w:val="20"/>
              </w:rPr>
            </w:pPr>
            <w:r>
              <w:rPr>
                <w:rFonts w:ascii="Barlow" w:eastAsia="Barlow" w:hAnsi="Barlow" w:cs="Barlow"/>
                <w:sz w:val="20"/>
                <w:szCs w:val="20"/>
              </w:rPr>
              <w:t xml:space="preserve">Budowa ścieżki rowerowej Trzebiechów (Swarzynice) - Klenica (Bojadła) – </w:t>
            </w:r>
            <w:r>
              <w:rPr>
                <w:rFonts w:ascii="Barlow" w:eastAsia="Barlow" w:hAnsi="Barlow" w:cs="Barlow"/>
                <w:b/>
                <w:bCs/>
                <w:sz w:val="20"/>
                <w:szCs w:val="20"/>
              </w:rPr>
              <w:t>Gmina Trzebiechów;</w:t>
            </w:r>
          </w:p>
          <w:p w14:paraId="34DD4248"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Budowa ścieżki rowerowej Smolno Wielkie – Smolno Małe -  </w:t>
            </w:r>
            <w:r>
              <w:rPr>
                <w:rFonts w:ascii="Barlow" w:eastAsia="Barlow" w:hAnsi="Barlow" w:cs="Barlow"/>
                <w:b/>
                <w:bCs/>
                <w:sz w:val="20"/>
                <w:szCs w:val="20"/>
              </w:rPr>
              <w:t>Gmina Kargowa;</w:t>
            </w:r>
          </w:p>
          <w:p w14:paraId="27448831"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Zagospodarowanie terenu wraz z elementami małej architektury – </w:t>
            </w:r>
            <w:r>
              <w:rPr>
                <w:rFonts w:ascii="Barlow" w:eastAsia="Barlow" w:hAnsi="Barlow" w:cs="Barlow"/>
                <w:b/>
                <w:bCs/>
                <w:sz w:val="20"/>
                <w:szCs w:val="20"/>
              </w:rPr>
              <w:t>Gmina Przytoczna;</w:t>
            </w:r>
          </w:p>
          <w:p w14:paraId="0B2996F2" w14:textId="77777777" w:rsidR="008E6C64" w:rsidRDefault="00000000">
            <w:pPr>
              <w:numPr>
                <w:ilvl w:val="0"/>
                <w:numId w:val="19"/>
              </w:numPr>
              <w:pBdr>
                <w:top w:val="nil"/>
                <w:left w:val="nil"/>
                <w:bottom w:val="nil"/>
                <w:right w:val="nil"/>
                <w:between w:val="nil"/>
              </w:pBdr>
              <w:spacing w:line="259" w:lineRule="auto"/>
              <w:jc w:val="both"/>
              <w:rPr>
                <w:b/>
                <w:bCs/>
                <w:sz w:val="20"/>
                <w:szCs w:val="20"/>
              </w:rPr>
            </w:pPr>
            <w:r>
              <w:rPr>
                <w:rFonts w:ascii="Barlow" w:eastAsia="Barlow" w:hAnsi="Barlow" w:cs="Barlow"/>
                <w:sz w:val="20"/>
                <w:szCs w:val="20"/>
              </w:rPr>
              <w:t xml:space="preserve">Budowa ścieżki rowerowej Smardzewo – Opalewo – Szczaniec (Etap I) – </w:t>
            </w:r>
            <w:r>
              <w:rPr>
                <w:rFonts w:ascii="Barlow" w:eastAsia="Barlow" w:hAnsi="Barlow" w:cs="Barlow"/>
                <w:b/>
                <w:bCs/>
                <w:sz w:val="20"/>
                <w:szCs w:val="20"/>
              </w:rPr>
              <w:t>Gmina Szczaniec.</w:t>
            </w:r>
          </w:p>
        </w:tc>
        <w:tc>
          <w:tcPr>
            <w:tcW w:w="4644" w:type="dxa"/>
          </w:tcPr>
          <w:p w14:paraId="55907EE8" w14:textId="77777777" w:rsidR="008E6C64" w:rsidRDefault="00000000">
            <w:pPr>
              <w:jc w:val="both"/>
              <w:rPr>
                <w:rFonts w:ascii="Barlow" w:eastAsia="Barlow" w:hAnsi="Barlow" w:cs="Barlow"/>
                <w:sz w:val="20"/>
                <w:szCs w:val="20"/>
              </w:rPr>
            </w:pPr>
            <w:r>
              <w:rPr>
                <w:rFonts w:ascii="Barlow" w:eastAsia="Barlow" w:hAnsi="Barlow" w:cs="Barlow"/>
                <w:b/>
                <w:bCs/>
                <w:sz w:val="20"/>
                <w:szCs w:val="20"/>
              </w:rPr>
              <w:t>Wiązka nr 1: projekty powiązane oraz zintegrowane. Gminy deklarują wspólny efekt, czyli wspólne wykorzystanie stworzonej w jego ramach infrastruktury, szczególnie w przypadku sąsiednich gmin należących do Partnerstwa.</w:t>
            </w:r>
            <w:r>
              <w:rPr>
                <w:rFonts w:ascii="Barlow" w:eastAsia="Barlow" w:hAnsi="Barlow" w:cs="Barlow"/>
                <w:sz w:val="20"/>
                <w:szCs w:val="20"/>
              </w:rPr>
              <w:t xml:space="preserve"> </w:t>
            </w:r>
          </w:p>
          <w:p w14:paraId="23615E94" w14:textId="77777777" w:rsidR="008E6C64" w:rsidRDefault="008E6C64">
            <w:pPr>
              <w:jc w:val="both"/>
              <w:rPr>
                <w:rFonts w:ascii="Barlow" w:eastAsia="Barlow" w:hAnsi="Barlow" w:cs="Barlow"/>
                <w:sz w:val="20"/>
                <w:szCs w:val="20"/>
              </w:rPr>
            </w:pPr>
          </w:p>
          <w:p w14:paraId="69761480"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Powiązania projektów mają m.in. charakter przestrzenny, jak w przypadku ścieżek rowerowych łączących poszczególne gminy (Trzebiechów-Bojadła czy Kargowa – Babimost, Pszczew- Przytoczna). Wspólne ścieżki rowerowe sprzyjają rozwojowi współpracy między gminami w zakresie turystyki, ochrony i promowania dziedzictwa kulturowego czy przyrodniczego oraz integracji mieszkańców. </w:t>
            </w:r>
          </w:p>
          <w:p w14:paraId="71FD704D" w14:textId="77777777" w:rsidR="008E6C64" w:rsidRDefault="008E6C64">
            <w:pPr>
              <w:jc w:val="both"/>
              <w:rPr>
                <w:rFonts w:ascii="Barlow" w:eastAsia="Barlow" w:hAnsi="Barlow" w:cs="Barlow"/>
                <w:sz w:val="20"/>
                <w:szCs w:val="20"/>
              </w:rPr>
            </w:pPr>
          </w:p>
          <w:p w14:paraId="22CA3934"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Projekty w zakresie ścieżek rowerowych połączą gminy i udostępnią potencjały tych gmin, dla mieszkańców  partnerstwa czy turystów. </w:t>
            </w:r>
          </w:p>
          <w:p w14:paraId="430143DA" w14:textId="77777777" w:rsidR="008E6C64" w:rsidRDefault="008E6C64">
            <w:pPr>
              <w:jc w:val="both"/>
              <w:rPr>
                <w:rFonts w:ascii="Barlow" w:eastAsia="Barlow" w:hAnsi="Barlow" w:cs="Barlow"/>
                <w:sz w:val="20"/>
                <w:szCs w:val="20"/>
              </w:rPr>
            </w:pPr>
          </w:p>
          <w:p w14:paraId="2294D25F"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Wszystkie projekty dotyczą rozwoju obszarów gmin, czyli obszarów miejsko-wiejskich. Ich zagospodarowanie ma kluczowe znaczenie dla rozwoju lokalnej turystyki, organizacji czasu wolnego czy wypoczynku.  </w:t>
            </w:r>
          </w:p>
          <w:p w14:paraId="425747A0" w14:textId="77777777" w:rsidR="008E6C64" w:rsidRDefault="008E6C64">
            <w:pPr>
              <w:jc w:val="both"/>
              <w:rPr>
                <w:rFonts w:ascii="Barlow" w:eastAsia="Barlow" w:hAnsi="Barlow" w:cs="Barlow"/>
                <w:sz w:val="20"/>
                <w:szCs w:val="20"/>
              </w:rPr>
            </w:pPr>
          </w:p>
          <w:p w14:paraId="2963990C" w14:textId="77777777" w:rsidR="008E6C64" w:rsidRDefault="00000000">
            <w:pPr>
              <w:jc w:val="both"/>
              <w:rPr>
                <w:rFonts w:ascii="Barlow" w:eastAsia="Barlow" w:hAnsi="Barlow" w:cs="Barlow"/>
                <w:sz w:val="20"/>
                <w:szCs w:val="20"/>
              </w:rPr>
            </w:pPr>
            <w:r>
              <w:rPr>
                <w:rFonts w:ascii="Barlow" w:eastAsia="Barlow" w:hAnsi="Barlow" w:cs="Barlow"/>
                <w:sz w:val="20"/>
                <w:szCs w:val="20"/>
              </w:rPr>
              <w:t>Mieszkańcy gmin partnerskich uzyskają dostęp do usług publicznych w nowym wymiarze. Uzyskają dostęp do nowej lub zmodernizowanej infrastruktury, miejsc spotkań, integracji, wypoczynku, organizacji wydarzeń o różnym charakterze.</w:t>
            </w:r>
          </w:p>
          <w:p w14:paraId="6CF3259E" w14:textId="77777777" w:rsidR="008E6C64" w:rsidRDefault="008E6C64">
            <w:pPr>
              <w:jc w:val="both"/>
              <w:rPr>
                <w:rFonts w:ascii="Barlow" w:eastAsia="Barlow" w:hAnsi="Barlow" w:cs="Barlow"/>
                <w:sz w:val="20"/>
                <w:szCs w:val="20"/>
              </w:rPr>
            </w:pPr>
          </w:p>
          <w:p w14:paraId="46F70A72" w14:textId="77777777" w:rsidR="008E6C64" w:rsidRDefault="00000000">
            <w:pPr>
              <w:jc w:val="both"/>
              <w:rPr>
                <w:rFonts w:ascii="Barlow" w:eastAsia="Barlow" w:hAnsi="Barlow" w:cs="Barlow"/>
                <w:sz w:val="20"/>
                <w:szCs w:val="20"/>
              </w:rPr>
            </w:pPr>
            <w:r>
              <w:rPr>
                <w:rFonts w:ascii="Barlow" w:eastAsia="Barlow" w:hAnsi="Barlow" w:cs="Barlow"/>
                <w:sz w:val="20"/>
                <w:szCs w:val="20"/>
              </w:rPr>
              <w:lastRenderedPageBreak/>
              <w:t xml:space="preserve">Ważnym elementem jest również zachowanie kapitało kulturowego obiektów zabytkowych które pełnią funkcje ośrodków kultury. </w:t>
            </w:r>
          </w:p>
        </w:tc>
      </w:tr>
      <w:tr w:rsidR="008E6C64" w14:paraId="325FD101" w14:textId="77777777">
        <w:trPr>
          <w:trHeight w:val="5243"/>
        </w:trPr>
        <w:tc>
          <w:tcPr>
            <w:tcW w:w="3675" w:type="dxa"/>
          </w:tcPr>
          <w:p w14:paraId="7661C0F0"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CEL STRATEGICZNY 2</w:t>
            </w:r>
          </w:p>
          <w:p w14:paraId="1F33B1D9" w14:textId="77777777" w:rsidR="008E6C64" w:rsidRDefault="008E6C64">
            <w:pPr>
              <w:rPr>
                <w:rFonts w:ascii="Barlow" w:eastAsia="Barlow" w:hAnsi="Barlow" w:cs="Barlow"/>
                <w:sz w:val="20"/>
                <w:szCs w:val="20"/>
              </w:rPr>
            </w:pPr>
          </w:p>
          <w:p w14:paraId="1D3A92A6" w14:textId="77777777" w:rsidR="008E6C64" w:rsidRDefault="00000000">
            <w:pPr>
              <w:rPr>
                <w:rFonts w:ascii="Barlow" w:eastAsia="Barlow" w:hAnsi="Barlow" w:cs="Barlow"/>
                <w:b/>
                <w:bCs/>
                <w:sz w:val="20"/>
                <w:szCs w:val="20"/>
              </w:rPr>
            </w:pPr>
            <w:r>
              <w:rPr>
                <w:rFonts w:ascii="Barlow" w:eastAsia="Barlow" w:hAnsi="Barlow" w:cs="Barlow"/>
                <w:b/>
                <w:bCs/>
                <w:sz w:val="20"/>
                <w:szCs w:val="20"/>
              </w:rPr>
              <w:t>Ochrona i zagospodarowanie zasobów naturalnych Partnerstwa w celu adaptacji do zmian klimatycznych</w:t>
            </w:r>
          </w:p>
          <w:p w14:paraId="6B18A259" w14:textId="77777777" w:rsidR="008E6C64" w:rsidRDefault="008E6C64">
            <w:pPr>
              <w:rPr>
                <w:rFonts w:ascii="Barlow" w:eastAsia="Barlow" w:hAnsi="Barlow" w:cs="Barlow"/>
                <w:b/>
                <w:bCs/>
                <w:sz w:val="20"/>
                <w:szCs w:val="20"/>
              </w:rPr>
            </w:pPr>
          </w:p>
          <w:p w14:paraId="2B192B71" w14:textId="77777777" w:rsidR="008E6C64" w:rsidRDefault="00000000">
            <w:pPr>
              <w:rPr>
                <w:rFonts w:ascii="Barlow" w:eastAsia="Barlow" w:hAnsi="Barlow" w:cs="Barlow"/>
                <w:b/>
                <w:bCs/>
                <w:sz w:val="20"/>
                <w:szCs w:val="20"/>
              </w:rPr>
            </w:pPr>
            <w:r>
              <w:rPr>
                <w:rFonts w:ascii="Barlow" w:eastAsia="Barlow" w:hAnsi="Barlow" w:cs="Barlow"/>
                <w:b/>
                <w:bCs/>
                <w:sz w:val="20"/>
                <w:szCs w:val="20"/>
              </w:rPr>
              <w:t>Kierunki Działań:</w:t>
            </w:r>
          </w:p>
          <w:p w14:paraId="7FA4524F" w14:textId="77777777" w:rsidR="008E6C64" w:rsidRDefault="00000000">
            <w:pPr>
              <w:numPr>
                <w:ilvl w:val="1"/>
                <w:numId w:val="6"/>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Ochrona i zachowanie lokalnej bioróżnorodności na terenie Partnerstwa.</w:t>
            </w:r>
          </w:p>
          <w:p w14:paraId="5DF68CBF" w14:textId="77777777" w:rsidR="008E6C64" w:rsidRDefault="00000000">
            <w:pPr>
              <w:numPr>
                <w:ilvl w:val="1"/>
                <w:numId w:val="6"/>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Edukacja ekologiczna i klimatyczna dla mieszkańców Partnerstwa.</w:t>
            </w:r>
          </w:p>
          <w:p w14:paraId="56825287" w14:textId="77777777" w:rsidR="008E6C64" w:rsidRDefault="00000000">
            <w:pPr>
              <w:numPr>
                <w:ilvl w:val="1"/>
                <w:numId w:val="6"/>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Usuwanie azbestu  z budynków mieszkalnych oraz budynków użyteczności publicznej.</w:t>
            </w:r>
          </w:p>
          <w:p w14:paraId="60A4E865" w14:textId="77777777" w:rsidR="008E6C64" w:rsidRDefault="00000000">
            <w:pPr>
              <w:numPr>
                <w:ilvl w:val="1"/>
                <w:numId w:val="6"/>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Rozwój instalacji OZE oraz budowa magazynów energii na terenie Partnerstwa.</w:t>
            </w:r>
          </w:p>
          <w:p w14:paraId="3174655A" w14:textId="77777777" w:rsidR="008E6C64" w:rsidRDefault="00000000">
            <w:pPr>
              <w:numPr>
                <w:ilvl w:val="1"/>
                <w:numId w:val="6"/>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Rozwój i promowanie błękitno-zielonej infrastruktury.</w:t>
            </w:r>
          </w:p>
          <w:p w14:paraId="5960EE6F" w14:textId="77777777" w:rsidR="008E6C64" w:rsidRDefault="00000000">
            <w:pPr>
              <w:numPr>
                <w:ilvl w:val="1"/>
                <w:numId w:val="6"/>
              </w:numPr>
              <w:pBdr>
                <w:top w:val="nil"/>
                <w:left w:val="nil"/>
                <w:bottom w:val="nil"/>
                <w:right w:val="nil"/>
                <w:between w:val="nil"/>
              </w:pBdr>
              <w:spacing w:after="160" w:line="259" w:lineRule="auto"/>
              <w:rPr>
                <w:rFonts w:ascii="Barlow" w:eastAsia="Barlow" w:hAnsi="Barlow" w:cs="Barlow"/>
                <w:color w:val="000000"/>
                <w:sz w:val="20"/>
                <w:szCs w:val="20"/>
              </w:rPr>
            </w:pPr>
            <w:r>
              <w:rPr>
                <w:rFonts w:ascii="Barlow" w:eastAsia="Barlow" w:hAnsi="Barlow" w:cs="Barlow"/>
                <w:color w:val="000000"/>
                <w:sz w:val="20"/>
                <w:szCs w:val="20"/>
              </w:rPr>
              <w:t>Odpowiedzialne gospodarowanie wodą na terenie Partnerstwa.</w:t>
            </w:r>
          </w:p>
          <w:p w14:paraId="76A7EFC3" w14:textId="77777777" w:rsidR="008E6C64" w:rsidRDefault="008E6C64">
            <w:pPr>
              <w:rPr>
                <w:rFonts w:ascii="Barlow" w:eastAsia="Barlow" w:hAnsi="Barlow" w:cs="Barlow"/>
                <w:sz w:val="20"/>
                <w:szCs w:val="20"/>
              </w:rPr>
            </w:pPr>
          </w:p>
        </w:tc>
        <w:tc>
          <w:tcPr>
            <w:tcW w:w="5856" w:type="dxa"/>
          </w:tcPr>
          <w:p w14:paraId="23A60B12" w14:textId="77777777" w:rsidR="008E6C64" w:rsidRDefault="00000000">
            <w:pPr>
              <w:rPr>
                <w:rFonts w:ascii="Barlow" w:eastAsia="Barlow" w:hAnsi="Barlow" w:cs="Barlow"/>
                <w:b/>
                <w:bCs/>
                <w:sz w:val="20"/>
                <w:szCs w:val="20"/>
              </w:rPr>
            </w:pPr>
            <w:r>
              <w:rPr>
                <w:rFonts w:ascii="Barlow" w:eastAsia="Barlow" w:hAnsi="Barlow" w:cs="Barlow"/>
                <w:b/>
                <w:bCs/>
                <w:sz w:val="20"/>
                <w:szCs w:val="20"/>
              </w:rPr>
              <w:t>Wiązka nr 2</w:t>
            </w:r>
          </w:p>
          <w:p w14:paraId="34037580" w14:textId="77777777" w:rsidR="008E6C64" w:rsidRDefault="00000000">
            <w:pPr>
              <w:rPr>
                <w:rFonts w:ascii="Barlow" w:eastAsia="Barlow" w:hAnsi="Barlow" w:cs="Barlow"/>
                <w:b/>
                <w:bCs/>
                <w:sz w:val="20"/>
                <w:szCs w:val="20"/>
              </w:rPr>
            </w:pPr>
            <w:r>
              <w:rPr>
                <w:rFonts w:ascii="Barlow" w:eastAsia="Barlow" w:hAnsi="Barlow" w:cs="Barlow"/>
                <w:b/>
                <w:bCs/>
                <w:sz w:val="20"/>
                <w:szCs w:val="20"/>
              </w:rPr>
              <w:t>Projekty z zakresu ochrony środowiska naturalnego i klimatu</w:t>
            </w:r>
          </w:p>
          <w:p w14:paraId="03BF7FAD" w14:textId="77777777" w:rsidR="008E6C64" w:rsidRDefault="008E6C64">
            <w:pPr>
              <w:rPr>
                <w:rFonts w:ascii="Barlow" w:eastAsia="Barlow" w:hAnsi="Barlow" w:cs="Barlow"/>
                <w:b/>
                <w:bCs/>
                <w:sz w:val="20"/>
                <w:szCs w:val="20"/>
              </w:rPr>
            </w:pPr>
          </w:p>
          <w:p w14:paraId="6491D0F5" w14:textId="77777777" w:rsidR="008E6C64" w:rsidRDefault="00000000">
            <w:pPr>
              <w:numPr>
                <w:ilvl w:val="0"/>
                <w:numId w:val="20"/>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t xml:space="preserve">Budowa instalacji fotowoltaicznej o mocy do 50kW wraz z magazynem energii na terenie Automatycznej Stacji Uzdatniania Wody w Kolesinie- </w:t>
            </w:r>
            <w:r>
              <w:rPr>
                <w:rFonts w:ascii="Barlow" w:eastAsia="Barlow" w:hAnsi="Barlow" w:cs="Barlow"/>
                <w:b/>
                <w:bCs/>
                <w:color w:val="000000"/>
                <w:sz w:val="20"/>
                <w:szCs w:val="20"/>
              </w:rPr>
              <w:t>Gmina Babimost;</w:t>
            </w:r>
          </w:p>
          <w:p w14:paraId="490A4149" w14:textId="77777777" w:rsidR="008E6C64" w:rsidRDefault="00000000">
            <w:pPr>
              <w:numPr>
                <w:ilvl w:val="0"/>
                <w:numId w:val="20"/>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t xml:space="preserve">Magazyny energii na terenie Gminy Przytoczna- </w:t>
            </w:r>
            <w:r>
              <w:rPr>
                <w:rFonts w:ascii="Barlow" w:eastAsia="Barlow" w:hAnsi="Barlow" w:cs="Barlow"/>
                <w:b/>
                <w:bCs/>
                <w:color w:val="000000"/>
                <w:sz w:val="20"/>
                <w:szCs w:val="20"/>
              </w:rPr>
              <w:t>Gmina Przytoczna;</w:t>
            </w:r>
          </w:p>
          <w:p w14:paraId="29777825" w14:textId="77777777" w:rsidR="008E6C64" w:rsidRDefault="00000000">
            <w:pPr>
              <w:numPr>
                <w:ilvl w:val="0"/>
                <w:numId w:val="20"/>
              </w:numPr>
              <w:pBdr>
                <w:top w:val="nil"/>
                <w:left w:val="nil"/>
                <w:bottom w:val="nil"/>
                <w:right w:val="nil"/>
                <w:between w:val="nil"/>
              </w:pBdr>
              <w:spacing w:line="259" w:lineRule="auto"/>
              <w:rPr>
                <w:b/>
                <w:bCs/>
                <w:sz w:val="18"/>
                <w:szCs w:val="18"/>
              </w:rPr>
            </w:pPr>
            <w:r>
              <w:rPr>
                <w:rFonts w:ascii="Barlow" w:eastAsia="Barlow" w:hAnsi="Barlow" w:cs="Barlow"/>
                <w:sz w:val="20"/>
                <w:szCs w:val="20"/>
              </w:rPr>
              <w:t xml:space="preserve">Przebudowa zbiornika małej retencji w miejscowości Brudzewo - </w:t>
            </w:r>
            <w:r>
              <w:rPr>
                <w:rFonts w:ascii="Barlow" w:eastAsia="Barlow" w:hAnsi="Barlow" w:cs="Barlow"/>
                <w:b/>
                <w:bCs/>
                <w:sz w:val="20"/>
                <w:szCs w:val="20"/>
              </w:rPr>
              <w:t>Gmina Szczaniec;</w:t>
            </w:r>
          </w:p>
          <w:p w14:paraId="6748E91F"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Rozbudowa mikroinstalacji PV wraz z magazynami energii- </w:t>
            </w:r>
            <w:r>
              <w:rPr>
                <w:rFonts w:ascii="Barlow" w:eastAsia="Barlow" w:hAnsi="Barlow" w:cs="Barlow"/>
                <w:b/>
                <w:bCs/>
                <w:sz w:val="20"/>
                <w:szCs w:val="20"/>
              </w:rPr>
              <w:t>Gmina Zbąszynek;</w:t>
            </w:r>
          </w:p>
          <w:p w14:paraId="7324479D"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Gospodarowanie wodami opadowymi i  roztopowymi poprzez rozwój zielonej i błękitnej infrastruktury  obszaru zurbanizowanego w miejscowości Nowe Kramsko i Podmokle Małe- rekultywacja zbiorników wód opadowych i roztopowych- </w:t>
            </w:r>
            <w:r>
              <w:rPr>
                <w:rFonts w:ascii="Barlow" w:eastAsia="Barlow" w:hAnsi="Barlow" w:cs="Barlow"/>
                <w:b/>
                <w:bCs/>
                <w:sz w:val="20"/>
                <w:szCs w:val="20"/>
              </w:rPr>
              <w:t>Gmina Babimost;</w:t>
            </w:r>
          </w:p>
          <w:p w14:paraId="51DC4DD1"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Odtworzenie zbiornika małej retencji w miejscowości Strychy - </w:t>
            </w:r>
            <w:r>
              <w:rPr>
                <w:rFonts w:ascii="Barlow" w:eastAsia="Barlow" w:hAnsi="Barlow" w:cs="Barlow"/>
                <w:b/>
                <w:bCs/>
                <w:sz w:val="20"/>
                <w:szCs w:val="20"/>
              </w:rPr>
              <w:t>Gmina Przytoczna;</w:t>
            </w:r>
          </w:p>
          <w:p w14:paraId="0BA22777"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Zagospodarowanie wód opadowych- budowa zbiornika retencyjnego wraz z terenem zieleni urządzonej – </w:t>
            </w:r>
            <w:r>
              <w:rPr>
                <w:rFonts w:ascii="Barlow" w:eastAsia="Barlow" w:hAnsi="Barlow" w:cs="Barlow"/>
                <w:b/>
                <w:bCs/>
                <w:sz w:val="20"/>
                <w:szCs w:val="20"/>
              </w:rPr>
              <w:t>Gmina Kargowa;</w:t>
            </w:r>
          </w:p>
          <w:p w14:paraId="66D0C038"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Przystosowanie do zmian klimatu –rozwój zielonej i błękitnej infrastruktury na terenie Gminy Zbąszynek </w:t>
            </w:r>
            <w:r>
              <w:rPr>
                <w:rFonts w:ascii="Barlow" w:eastAsia="Barlow" w:hAnsi="Barlow" w:cs="Barlow"/>
                <w:b/>
                <w:bCs/>
                <w:sz w:val="20"/>
                <w:szCs w:val="20"/>
              </w:rPr>
              <w:t>Gmina Zbąszynek;</w:t>
            </w:r>
          </w:p>
          <w:p w14:paraId="716B02D3" w14:textId="77777777" w:rsidR="008E6C64" w:rsidRDefault="00000000">
            <w:pPr>
              <w:numPr>
                <w:ilvl w:val="0"/>
                <w:numId w:val="20"/>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t xml:space="preserve">Zagospodarowanie wód opadowych poprzez oczyszczenie zbiornika wodnego w parku w Bojadłach – </w:t>
            </w:r>
            <w:r>
              <w:rPr>
                <w:rFonts w:ascii="Barlow" w:eastAsia="Barlow" w:hAnsi="Barlow" w:cs="Barlow"/>
                <w:b/>
                <w:bCs/>
                <w:color w:val="000000"/>
                <w:sz w:val="20"/>
                <w:szCs w:val="20"/>
              </w:rPr>
              <w:t>Gmina Bojadła;</w:t>
            </w:r>
          </w:p>
          <w:p w14:paraId="31585ABB" w14:textId="77777777" w:rsidR="008E6C64" w:rsidRDefault="00000000">
            <w:pPr>
              <w:numPr>
                <w:ilvl w:val="0"/>
                <w:numId w:val="20"/>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lastRenderedPageBreak/>
              <w:t xml:space="preserve">Pielęgnacja, ochrona i uzupełnienie zabytkowego drzewostanu w parku w Bojadłach – </w:t>
            </w:r>
            <w:r>
              <w:rPr>
                <w:rFonts w:ascii="Barlow" w:eastAsia="Barlow" w:hAnsi="Barlow" w:cs="Barlow"/>
                <w:b/>
                <w:bCs/>
                <w:color w:val="000000"/>
                <w:sz w:val="20"/>
                <w:szCs w:val="20"/>
              </w:rPr>
              <w:t>Gmina Bojadła;</w:t>
            </w:r>
          </w:p>
          <w:p w14:paraId="259D7800"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Ogród deszczowy w pojemnikach przy Szkole Podstawowej w Pszczewie – </w:t>
            </w:r>
            <w:r>
              <w:rPr>
                <w:rFonts w:ascii="Barlow" w:eastAsia="Barlow" w:hAnsi="Barlow" w:cs="Barlow"/>
                <w:b/>
                <w:bCs/>
                <w:sz w:val="20"/>
                <w:szCs w:val="20"/>
              </w:rPr>
              <w:t>Gmina Pszczew;</w:t>
            </w:r>
          </w:p>
          <w:p w14:paraId="25115717"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Poznajemy i chronimy nasze dziedzictwo przyrodnicze – </w:t>
            </w:r>
            <w:r>
              <w:rPr>
                <w:rFonts w:ascii="Barlow" w:eastAsia="Barlow" w:hAnsi="Barlow" w:cs="Barlow"/>
                <w:b/>
                <w:bCs/>
                <w:sz w:val="20"/>
                <w:szCs w:val="20"/>
              </w:rPr>
              <w:t>Gmina Pszczew;</w:t>
            </w:r>
          </w:p>
          <w:p w14:paraId="2546E4F3" w14:textId="77777777" w:rsidR="008E6C64" w:rsidRDefault="00000000">
            <w:pPr>
              <w:numPr>
                <w:ilvl w:val="0"/>
                <w:numId w:val="20"/>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t xml:space="preserve">Odbudowa zbiornika wodnego na obszarze parku przypałacowego w Trzebiechowie - </w:t>
            </w:r>
            <w:r>
              <w:rPr>
                <w:rFonts w:ascii="Barlow" w:eastAsia="Barlow" w:hAnsi="Barlow" w:cs="Barlow"/>
                <w:b/>
                <w:bCs/>
                <w:color w:val="000000"/>
                <w:sz w:val="20"/>
                <w:szCs w:val="20"/>
              </w:rPr>
              <w:t>Gmina Trzebiechów;</w:t>
            </w:r>
          </w:p>
          <w:p w14:paraId="2BC9FEB8" w14:textId="77777777" w:rsidR="008E6C64" w:rsidRDefault="00000000">
            <w:pPr>
              <w:numPr>
                <w:ilvl w:val="0"/>
                <w:numId w:val="20"/>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t xml:space="preserve">Ochrona różnorodności biologicznej na obszarze  parku przypałacowego w Trzebiechowie – </w:t>
            </w:r>
            <w:r>
              <w:rPr>
                <w:rFonts w:ascii="Barlow" w:eastAsia="Barlow" w:hAnsi="Barlow" w:cs="Barlow"/>
                <w:b/>
                <w:bCs/>
                <w:color w:val="000000"/>
                <w:sz w:val="20"/>
                <w:szCs w:val="20"/>
              </w:rPr>
              <w:t>Gmina Trzebiechów;</w:t>
            </w:r>
          </w:p>
          <w:p w14:paraId="7F3D9469"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 Usuwanie azbestu z budynków publicznych i prywatnych na obszarze partnerstwa - </w:t>
            </w:r>
            <w:r>
              <w:rPr>
                <w:rFonts w:ascii="Barlow" w:eastAsia="Barlow" w:hAnsi="Barlow" w:cs="Barlow"/>
                <w:b/>
                <w:bCs/>
                <w:sz w:val="20"/>
                <w:szCs w:val="20"/>
              </w:rPr>
              <w:t>Gmina Babimost, Gmina Zbąszynek, Gmina Kargowa</w:t>
            </w:r>
            <w:r>
              <w:rPr>
                <w:rFonts w:ascii="Barlow" w:eastAsia="Barlow" w:hAnsi="Barlow" w:cs="Barlow"/>
                <w:sz w:val="20"/>
                <w:szCs w:val="20"/>
              </w:rPr>
              <w:t xml:space="preserve"> </w:t>
            </w:r>
            <w:r>
              <w:rPr>
                <w:rFonts w:ascii="Barlow" w:eastAsia="Barlow" w:hAnsi="Barlow" w:cs="Barlow"/>
                <w:b/>
                <w:bCs/>
                <w:sz w:val="20"/>
                <w:szCs w:val="20"/>
              </w:rPr>
              <w:t xml:space="preserve"> (projekt partnerski);</w:t>
            </w:r>
          </w:p>
          <w:p w14:paraId="7873697E" w14:textId="77777777" w:rsidR="008E6C64" w:rsidRDefault="00000000">
            <w:pPr>
              <w:numPr>
                <w:ilvl w:val="0"/>
                <w:numId w:val="20"/>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Warsztaty przyrodnicze dla dzieci i młodzieży - </w:t>
            </w:r>
            <w:r>
              <w:rPr>
                <w:rFonts w:ascii="Barlow" w:eastAsia="Barlow" w:hAnsi="Barlow" w:cs="Barlow"/>
                <w:b/>
                <w:bCs/>
                <w:sz w:val="20"/>
                <w:szCs w:val="20"/>
              </w:rPr>
              <w:t>Gmina Szczaniec.</w:t>
            </w:r>
          </w:p>
        </w:tc>
        <w:tc>
          <w:tcPr>
            <w:tcW w:w="4644" w:type="dxa"/>
          </w:tcPr>
          <w:p w14:paraId="7EA2EF98"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lastRenderedPageBreak/>
              <w:t xml:space="preserve">Wiązka nr 2: projekty powiązane oraz zintegrowane. Wszystkie projekty wpisują się wyzwanie jakie stawia  w Filar  II  Strategii  Wyzwania  klimatyczne i Energetyczne. </w:t>
            </w:r>
          </w:p>
          <w:p w14:paraId="4BCE9EEB" w14:textId="77777777" w:rsidR="008E6C64" w:rsidRDefault="008E6C64">
            <w:pPr>
              <w:jc w:val="both"/>
              <w:rPr>
                <w:rFonts w:ascii="Barlow" w:eastAsia="Barlow" w:hAnsi="Barlow" w:cs="Barlow"/>
                <w:b/>
                <w:bCs/>
                <w:sz w:val="20"/>
                <w:szCs w:val="20"/>
                <w:highlight w:val="yellow"/>
              </w:rPr>
            </w:pPr>
          </w:p>
          <w:p w14:paraId="50B36B39"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Wszystkie  projekty  wpisują się w cele partnerstwa wynikają z diagnozy  oraz realizują wspólną wiązkę celów   które zmierzają do poprawy  środowiska naturalnego oraz przeciwdziałania skutkom zmian klimatu. </w:t>
            </w:r>
          </w:p>
          <w:p w14:paraId="0E2538FC" w14:textId="77777777" w:rsidR="008E6C64" w:rsidRDefault="008E6C64">
            <w:pPr>
              <w:jc w:val="both"/>
              <w:rPr>
                <w:rFonts w:ascii="Barlow" w:eastAsia="Barlow" w:hAnsi="Barlow" w:cs="Barlow"/>
                <w:sz w:val="20"/>
                <w:szCs w:val="20"/>
              </w:rPr>
            </w:pPr>
          </w:p>
          <w:p w14:paraId="4507D5C4"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W zakresie ochrony przyrody i adaptacji do zmian klimatu zgodnie z przeprowadzoną diagnozą wszystkie gminy partnerstwa posiadają program  usuwania azbestu i wyrobów zawierających azbest. Projekty w tym zakresie mają charakter partnerski. </w:t>
            </w:r>
          </w:p>
          <w:p w14:paraId="58A09F36" w14:textId="77777777" w:rsidR="008E6C64" w:rsidRDefault="008E6C64">
            <w:pPr>
              <w:jc w:val="both"/>
              <w:rPr>
                <w:rFonts w:ascii="Barlow" w:eastAsia="Barlow" w:hAnsi="Barlow" w:cs="Barlow"/>
                <w:sz w:val="20"/>
                <w:szCs w:val="20"/>
              </w:rPr>
            </w:pPr>
          </w:p>
          <w:p w14:paraId="2508C0BF"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Gminy partnerstwa są w obszarze  zagrożonym powodzią oraz na obszarze zagrożenia suszą. Kierunki zaproponowanych działań mają na celu podniesienie i zabezpieczenie kapitału przyrodniczego jakim dysponuje partnerstwo oraz zapobieganiu  zmianom klimatu.  Promowane będą inwestycję w zakresie błękitno zielonej infrastruktury  oraz odbudowy/zagospodarowania/ zbiorników małej retencji. </w:t>
            </w:r>
          </w:p>
          <w:p w14:paraId="5BD728F7" w14:textId="77777777" w:rsidR="008E6C64" w:rsidRDefault="008E6C64">
            <w:pPr>
              <w:jc w:val="both"/>
              <w:rPr>
                <w:rFonts w:ascii="Barlow" w:eastAsia="Barlow" w:hAnsi="Barlow" w:cs="Barlow"/>
                <w:sz w:val="20"/>
                <w:szCs w:val="20"/>
              </w:rPr>
            </w:pPr>
          </w:p>
          <w:p w14:paraId="684B73CE"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Ochrona przyrody, różnorodności biologicznej  i edukacja jest niezbędna w celu zachowania dziedzictwa  naturalnego i zasobów naturalnych na obszarze partnerstwa. </w:t>
            </w:r>
          </w:p>
          <w:p w14:paraId="31A68B24" w14:textId="77777777" w:rsidR="008E6C64" w:rsidRDefault="008E6C64">
            <w:pPr>
              <w:jc w:val="both"/>
              <w:rPr>
                <w:rFonts w:ascii="Barlow" w:eastAsia="Barlow" w:hAnsi="Barlow" w:cs="Barlow"/>
                <w:sz w:val="20"/>
                <w:szCs w:val="20"/>
              </w:rPr>
            </w:pPr>
          </w:p>
          <w:p w14:paraId="5D34ADBB"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Zgodnie z przeprowadzoną diagnozą każda z gmin ma potrzeby w kierunku instalacji OZE. Zakres </w:t>
            </w:r>
            <w:r>
              <w:rPr>
                <w:rFonts w:ascii="Barlow" w:eastAsia="Barlow" w:hAnsi="Barlow" w:cs="Barlow"/>
                <w:sz w:val="20"/>
                <w:szCs w:val="20"/>
              </w:rPr>
              <w:lastRenderedPageBreak/>
              <w:t xml:space="preserve">projektu dotyczy instalacji OZE lub magazynów energii. </w:t>
            </w:r>
          </w:p>
          <w:p w14:paraId="48F9CDFA" w14:textId="77777777" w:rsidR="008E6C64" w:rsidRDefault="008E6C64">
            <w:pPr>
              <w:jc w:val="both"/>
              <w:rPr>
                <w:rFonts w:ascii="Barlow" w:eastAsia="Barlow" w:hAnsi="Barlow" w:cs="Barlow"/>
                <w:sz w:val="20"/>
                <w:szCs w:val="20"/>
                <w:highlight w:val="yellow"/>
              </w:rPr>
            </w:pPr>
          </w:p>
        </w:tc>
      </w:tr>
      <w:tr w:rsidR="008E6C64" w14:paraId="496AF362" w14:textId="77777777">
        <w:trPr>
          <w:trHeight w:val="1693"/>
        </w:trPr>
        <w:tc>
          <w:tcPr>
            <w:tcW w:w="3675" w:type="dxa"/>
            <w:vMerge w:val="restart"/>
          </w:tcPr>
          <w:p w14:paraId="20E1DD65"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CEL STRATEGICZNY 3</w:t>
            </w:r>
          </w:p>
          <w:p w14:paraId="13F730DA" w14:textId="77777777" w:rsidR="008E6C64" w:rsidRDefault="008E6C64">
            <w:pPr>
              <w:rPr>
                <w:rFonts w:ascii="Barlow" w:eastAsia="Barlow" w:hAnsi="Barlow" w:cs="Barlow"/>
                <w:sz w:val="20"/>
                <w:szCs w:val="20"/>
              </w:rPr>
            </w:pPr>
          </w:p>
          <w:p w14:paraId="0D19E7C7" w14:textId="77777777" w:rsidR="008E6C64" w:rsidRDefault="00000000">
            <w:pPr>
              <w:rPr>
                <w:rFonts w:ascii="Barlow" w:eastAsia="Barlow" w:hAnsi="Barlow" w:cs="Barlow"/>
                <w:b/>
                <w:bCs/>
                <w:sz w:val="20"/>
                <w:szCs w:val="20"/>
              </w:rPr>
            </w:pPr>
            <w:r>
              <w:rPr>
                <w:rFonts w:ascii="Barlow" w:eastAsia="Barlow" w:hAnsi="Barlow" w:cs="Barlow"/>
                <w:b/>
                <w:bCs/>
                <w:sz w:val="20"/>
                <w:szCs w:val="20"/>
              </w:rPr>
              <w:t>Poprawa jakości życia mieszkańców Partnerstwa</w:t>
            </w:r>
          </w:p>
          <w:p w14:paraId="35DD62D5" w14:textId="77777777" w:rsidR="008E6C64" w:rsidRDefault="008E6C64">
            <w:pPr>
              <w:rPr>
                <w:rFonts w:ascii="Barlow" w:eastAsia="Barlow" w:hAnsi="Barlow" w:cs="Barlow"/>
                <w:b/>
                <w:bCs/>
                <w:sz w:val="20"/>
                <w:szCs w:val="20"/>
              </w:rPr>
            </w:pPr>
          </w:p>
          <w:p w14:paraId="09255F4C" w14:textId="77777777" w:rsidR="008E6C64" w:rsidRDefault="00000000">
            <w:pPr>
              <w:rPr>
                <w:rFonts w:ascii="Barlow" w:eastAsia="Barlow" w:hAnsi="Barlow" w:cs="Barlow"/>
                <w:b/>
                <w:bCs/>
                <w:sz w:val="20"/>
                <w:szCs w:val="20"/>
              </w:rPr>
            </w:pPr>
            <w:r>
              <w:rPr>
                <w:rFonts w:ascii="Barlow" w:eastAsia="Barlow" w:hAnsi="Barlow" w:cs="Barlow"/>
                <w:b/>
                <w:bCs/>
                <w:sz w:val="20"/>
                <w:szCs w:val="20"/>
              </w:rPr>
              <w:t>Kierunki Działań:</w:t>
            </w:r>
          </w:p>
          <w:p w14:paraId="79C598E2" w14:textId="77777777" w:rsidR="008E6C64" w:rsidRDefault="00000000">
            <w:pPr>
              <w:numPr>
                <w:ilvl w:val="1"/>
                <w:numId w:val="7"/>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Aktywizacja społeczno-zawodowa osób z grup defaworyzowanych, w tym osób z niepełnosprawnościami.</w:t>
            </w:r>
          </w:p>
          <w:p w14:paraId="2C8711BC" w14:textId="77777777" w:rsidR="008E6C64" w:rsidRDefault="00000000">
            <w:pPr>
              <w:numPr>
                <w:ilvl w:val="1"/>
                <w:numId w:val="7"/>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Nowoczesna edukacja przedszkolna: rozwój dostępności i jakości edukacji na terenie Partnerstwa.</w:t>
            </w:r>
          </w:p>
          <w:p w14:paraId="54C0280C" w14:textId="77777777" w:rsidR="008E6C64" w:rsidRDefault="00000000">
            <w:pPr>
              <w:numPr>
                <w:ilvl w:val="1"/>
                <w:numId w:val="7"/>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lastRenderedPageBreak/>
              <w:t>Zwiększanie jakości i dostępności edukacji na poziomie podstawowym na terenie Partnerstwa.</w:t>
            </w:r>
          </w:p>
          <w:p w14:paraId="6ACD2A86" w14:textId="77777777" w:rsidR="008E6C64" w:rsidRDefault="00000000">
            <w:pPr>
              <w:numPr>
                <w:ilvl w:val="1"/>
                <w:numId w:val="7"/>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Poprawa jakości kształcenia zawodowego i jego dostosowanie do potrzeb rynku pracy.</w:t>
            </w:r>
          </w:p>
          <w:p w14:paraId="5BE55289" w14:textId="77777777" w:rsidR="008E6C64" w:rsidRDefault="00000000">
            <w:pPr>
              <w:numPr>
                <w:ilvl w:val="1"/>
                <w:numId w:val="7"/>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Rozwój sieci ciągów pieszych oraz dróg rowerowych jako alternatywnych form komunikacji bezpośredniej wewnątrz jednostek osadniczych i pomiędzy nimi.</w:t>
            </w:r>
          </w:p>
          <w:p w14:paraId="079C355A" w14:textId="77777777" w:rsidR="008E6C64" w:rsidRDefault="00000000">
            <w:pPr>
              <w:numPr>
                <w:ilvl w:val="1"/>
                <w:numId w:val="7"/>
              </w:numPr>
              <w:pBdr>
                <w:top w:val="nil"/>
                <w:left w:val="nil"/>
                <w:bottom w:val="nil"/>
                <w:right w:val="nil"/>
                <w:between w:val="nil"/>
              </w:pBdr>
              <w:spacing w:line="259" w:lineRule="auto"/>
              <w:rPr>
                <w:rFonts w:ascii="Barlow" w:eastAsia="Barlow" w:hAnsi="Barlow" w:cs="Barlow"/>
                <w:color w:val="000000"/>
                <w:sz w:val="20"/>
                <w:szCs w:val="20"/>
              </w:rPr>
            </w:pPr>
            <w:r>
              <w:rPr>
                <w:rFonts w:ascii="Barlow" w:eastAsia="Barlow" w:hAnsi="Barlow" w:cs="Barlow"/>
                <w:color w:val="000000"/>
                <w:sz w:val="20"/>
                <w:szCs w:val="20"/>
              </w:rPr>
              <w:t>Nowe oraz zmodernizowane E-usługi publiczne dla mieszkańców na terenie Partnerstwa.</w:t>
            </w:r>
          </w:p>
          <w:p w14:paraId="0EB78089" w14:textId="77777777" w:rsidR="008E6C64" w:rsidRDefault="00000000">
            <w:pPr>
              <w:numPr>
                <w:ilvl w:val="1"/>
                <w:numId w:val="7"/>
              </w:numPr>
              <w:pBdr>
                <w:top w:val="nil"/>
                <w:left w:val="nil"/>
                <w:bottom w:val="nil"/>
                <w:right w:val="nil"/>
                <w:between w:val="nil"/>
              </w:pBdr>
              <w:spacing w:after="160" w:line="259" w:lineRule="auto"/>
              <w:rPr>
                <w:rFonts w:ascii="Barlow" w:eastAsia="Barlow" w:hAnsi="Barlow" w:cs="Barlow"/>
                <w:color w:val="000000"/>
                <w:sz w:val="20"/>
                <w:szCs w:val="20"/>
              </w:rPr>
            </w:pPr>
            <w:r>
              <w:rPr>
                <w:rFonts w:ascii="Barlow" w:eastAsia="Barlow" w:hAnsi="Barlow" w:cs="Barlow"/>
                <w:color w:val="000000"/>
                <w:sz w:val="20"/>
                <w:szCs w:val="20"/>
              </w:rPr>
              <w:t>Rozwój zintegrowanej oferty wsparcia dla inwestorów i firm (w tym dla sektora MMŚP) na terenie Partnerstwa poprzez zwiększanie potencjału instytucjonalnego gmin.</w:t>
            </w:r>
          </w:p>
        </w:tc>
        <w:tc>
          <w:tcPr>
            <w:tcW w:w="5856" w:type="dxa"/>
          </w:tcPr>
          <w:p w14:paraId="30CABC25" w14:textId="77777777" w:rsidR="008E6C64" w:rsidRDefault="00000000">
            <w:pPr>
              <w:rPr>
                <w:rFonts w:ascii="Barlow" w:eastAsia="Barlow" w:hAnsi="Barlow" w:cs="Barlow"/>
                <w:b/>
                <w:bCs/>
                <w:sz w:val="20"/>
                <w:szCs w:val="20"/>
              </w:rPr>
            </w:pPr>
            <w:r>
              <w:rPr>
                <w:rFonts w:ascii="Barlow" w:eastAsia="Barlow" w:hAnsi="Barlow" w:cs="Barlow"/>
                <w:b/>
                <w:bCs/>
                <w:sz w:val="20"/>
                <w:szCs w:val="20"/>
              </w:rPr>
              <w:lastRenderedPageBreak/>
              <w:t>Wiązka nr 3</w:t>
            </w:r>
          </w:p>
          <w:p w14:paraId="6CA0B001" w14:textId="77777777" w:rsidR="008E6C64" w:rsidRDefault="008E6C64">
            <w:pPr>
              <w:rPr>
                <w:rFonts w:ascii="Barlow" w:eastAsia="Barlow" w:hAnsi="Barlow" w:cs="Barlow"/>
                <w:b/>
                <w:bCs/>
                <w:sz w:val="20"/>
                <w:szCs w:val="20"/>
              </w:rPr>
            </w:pPr>
          </w:p>
          <w:p w14:paraId="6B8D0B06" w14:textId="77777777" w:rsidR="008E6C64" w:rsidRDefault="00000000">
            <w:pPr>
              <w:rPr>
                <w:rFonts w:ascii="Barlow" w:eastAsia="Barlow" w:hAnsi="Barlow" w:cs="Barlow"/>
                <w:sz w:val="20"/>
                <w:szCs w:val="20"/>
              </w:rPr>
            </w:pPr>
            <w:r>
              <w:rPr>
                <w:rFonts w:ascii="Barlow" w:eastAsia="Barlow" w:hAnsi="Barlow" w:cs="Barlow"/>
                <w:b/>
                <w:bCs/>
                <w:sz w:val="20"/>
                <w:szCs w:val="20"/>
              </w:rPr>
              <w:t>Projektu z zakresu rozwoju gminnej mobilności</w:t>
            </w:r>
            <w:r>
              <w:rPr>
                <w:rFonts w:ascii="Barlow" w:eastAsia="Barlow" w:hAnsi="Barlow" w:cs="Barlow"/>
                <w:sz w:val="20"/>
                <w:szCs w:val="20"/>
              </w:rPr>
              <w:t>:</w:t>
            </w:r>
          </w:p>
          <w:p w14:paraId="1CECDE57" w14:textId="77777777" w:rsidR="008E6C64" w:rsidRDefault="00000000">
            <w:pPr>
              <w:numPr>
                <w:ilvl w:val="0"/>
                <w:numId w:val="21"/>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Rozwój infrastruktury poprzez budowę ścieżki rowerowej  od miejscowości Laski do Babimostu - </w:t>
            </w:r>
            <w:r>
              <w:rPr>
                <w:rFonts w:ascii="Barlow" w:eastAsia="Barlow" w:hAnsi="Barlow" w:cs="Barlow"/>
                <w:b/>
                <w:bCs/>
                <w:sz w:val="20"/>
                <w:szCs w:val="20"/>
              </w:rPr>
              <w:t>Gmina Babimost;</w:t>
            </w:r>
          </w:p>
          <w:p w14:paraId="461A7E81" w14:textId="77777777" w:rsidR="008E6C64" w:rsidRDefault="00000000">
            <w:pPr>
              <w:numPr>
                <w:ilvl w:val="0"/>
                <w:numId w:val="21"/>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Budowa ścieżki rowerowej od ul. Zamieście  w kierunku granicy Gminy </w:t>
            </w:r>
            <w:r>
              <w:rPr>
                <w:rFonts w:ascii="Barlow" w:eastAsia="Barlow" w:hAnsi="Barlow" w:cs="Barlow"/>
                <w:i/>
                <w:iCs/>
                <w:sz w:val="20"/>
                <w:szCs w:val="20"/>
              </w:rPr>
              <w:t>-</w:t>
            </w:r>
            <w:r>
              <w:rPr>
                <w:rFonts w:ascii="Barlow" w:eastAsia="Barlow" w:hAnsi="Barlow" w:cs="Barlow"/>
                <w:sz w:val="20"/>
                <w:szCs w:val="20"/>
              </w:rPr>
              <w:t xml:space="preserve"> </w:t>
            </w:r>
            <w:r>
              <w:rPr>
                <w:rFonts w:ascii="Barlow" w:eastAsia="Barlow" w:hAnsi="Barlow" w:cs="Barlow"/>
                <w:b/>
                <w:bCs/>
                <w:sz w:val="20"/>
                <w:szCs w:val="20"/>
              </w:rPr>
              <w:t>Gmina Kargowa;</w:t>
            </w:r>
          </w:p>
          <w:p w14:paraId="0173FEF9" w14:textId="77777777" w:rsidR="008E6C64" w:rsidRDefault="00000000">
            <w:pPr>
              <w:numPr>
                <w:ilvl w:val="0"/>
                <w:numId w:val="21"/>
              </w:numPr>
              <w:pBdr>
                <w:top w:val="nil"/>
                <w:left w:val="nil"/>
                <w:bottom w:val="nil"/>
                <w:right w:val="nil"/>
                <w:between w:val="nil"/>
              </w:pBdr>
              <w:spacing w:line="259" w:lineRule="auto"/>
              <w:rPr>
                <w:sz w:val="20"/>
                <w:szCs w:val="20"/>
              </w:rPr>
            </w:pPr>
            <w:r>
              <w:rPr>
                <w:rFonts w:ascii="Barlow" w:eastAsia="Barlow" w:hAnsi="Barlow" w:cs="Barlow"/>
                <w:strike/>
                <w:sz w:val="20"/>
                <w:szCs w:val="20"/>
              </w:rPr>
              <w:t>Budowa ścieżki rowerowej relacji Przytoczna – Lubikowo</w:t>
            </w:r>
            <w:r>
              <w:t xml:space="preserve"> </w:t>
            </w:r>
            <w:r>
              <w:rPr>
                <w:color w:val="FF0000"/>
              </w:rPr>
              <w:t xml:space="preserve">Budowa ścieżki rowerowej relacji Przytoczna - Chełmicko </w:t>
            </w:r>
            <w:r>
              <w:rPr>
                <w:rFonts w:ascii="Barlow" w:eastAsia="Barlow" w:hAnsi="Barlow" w:cs="Barlow"/>
                <w:sz w:val="20"/>
                <w:szCs w:val="20"/>
              </w:rPr>
              <w:t xml:space="preserve">– </w:t>
            </w:r>
            <w:r>
              <w:rPr>
                <w:rFonts w:ascii="Barlow" w:eastAsia="Barlow" w:hAnsi="Barlow" w:cs="Barlow"/>
                <w:b/>
                <w:bCs/>
                <w:sz w:val="20"/>
                <w:szCs w:val="20"/>
              </w:rPr>
              <w:t>Gmina Przytoczna;</w:t>
            </w:r>
          </w:p>
          <w:p w14:paraId="5A093D58" w14:textId="77777777" w:rsidR="008E6C64" w:rsidRDefault="00000000">
            <w:pPr>
              <w:numPr>
                <w:ilvl w:val="0"/>
                <w:numId w:val="21"/>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Budowa ścieżki rowerowej Smardzewo – Opalewo – Szczaniec (Etap I) - </w:t>
            </w:r>
            <w:r>
              <w:rPr>
                <w:rFonts w:ascii="Barlow" w:eastAsia="Barlow" w:hAnsi="Barlow" w:cs="Barlow"/>
                <w:b/>
                <w:bCs/>
                <w:sz w:val="20"/>
                <w:szCs w:val="20"/>
              </w:rPr>
              <w:t>Gmina Szczaniec;</w:t>
            </w:r>
          </w:p>
          <w:p w14:paraId="2F833D3A" w14:textId="77777777" w:rsidR="008E6C64" w:rsidRDefault="00000000">
            <w:pPr>
              <w:numPr>
                <w:ilvl w:val="0"/>
                <w:numId w:val="21"/>
              </w:numPr>
              <w:pBdr>
                <w:top w:val="nil"/>
                <w:left w:val="nil"/>
                <w:bottom w:val="nil"/>
                <w:right w:val="nil"/>
                <w:between w:val="nil"/>
              </w:pBdr>
              <w:spacing w:line="259" w:lineRule="auto"/>
              <w:rPr>
                <w:b/>
                <w:bCs/>
                <w:sz w:val="20"/>
                <w:szCs w:val="20"/>
              </w:rPr>
            </w:pPr>
            <w:r>
              <w:rPr>
                <w:rFonts w:ascii="Barlow" w:eastAsia="Barlow" w:hAnsi="Barlow" w:cs="Barlow"/>
                <w:sz w:val="20"/>
                <w:szCs w:val="20"/>
              </w:rPr>
              <w:lastRenderedPageBreak/>
              <w:t>Budowa ścieżki rowerowej (drogi dla rowerów) Lutol Suchy – Chociszewo – Granica Gminy Trzciel -</w:t>
            </w:r>
            <w:r>
              <w:rPr>
                <w:rFonts w:ascii="Barlow" w:eastAsia="Barlow" w:hAnsi="Barlow" w:cs="Barlow"/>
                <w:b/>
                <w:bCs/>
                <w:sz w:val="20"/>
                <w:szCs w:val="20"/>
              </w:rPr>
              <w:t xml:space="preserve"> Gmina Trzciel;</w:t>
            </w:r>
          </w:p>
          <w:p w14:paraId="58D09A5C" w14:textId="77777777" w:rsidR="008E6C64" w:rsidRDefault="00000000">
            <w:pPr>
              <w:numPr>
                <w:ilvl w:val="0"/>
                <w:numId w:val="21"/>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Ścieżka rowerowa do Pszczew -  Szarcz  – </w:t>
            </w:r>
            <w:r>
              <w:rPr>
                <w:rFonts w:ascii="Barlow" w:eastAsia="Barlow" w:hAnsi="Barlow" w:cs="Barlow"/>
                <w:b/>
                <w:bCs/>
                <w:sz w:val="20"/>
                <w:szCs w:val="20"/>
              </w:rPr>
              <w:t>Gmina Pszczew;</w:t>
            </w:r>
          </w:p>
          <w:p w14:paraId="55BE8F6A" w14:textId="77777777" w:rsidR="008E6C64" w:rsidRDefault="00000000">
            <w:pPr>
              <w:numPr>
                <w:ilvl w:val="0"/>
                <w:numId w:val="21"/>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Budowa ścieżki rowerowej Trzebiechów (Swarzynice)  – Klenica (Bojadła) - </w:t>
            </w:r>
            <w:r>
              <w:rPr>
                <w:rFonts w:ascii="Barlow" w:eastAsia="Barlow" w:hAnsi="Barlow" w:cs="Barlow"/>
                <w:b/>
                <w:bCs/>
                <w:sz w:val="20"/>
                <w:szCs w:val="20"/>
              </w:rPr>
              <w:t>Gmina Trzebiechów.</w:t>
            </w:r>
          </w:p>
        </w:tc>
        <w:tc>
          <w:tcPr>
            <w:tcW w:w="4644" w:type="dxa"/>
          </w:tcPr>
          <w:p w14:paraId="0A90C71A"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lastRenderedPageBreak/>
              <w:t xml:space="preserve">Wiązka nr 3: projekty powiązane oraz zintegrowane. Gminy deklarują wspólny efekt, czyli wspólne wykorzystanie stworzonej w jego ramach infrastruktury, szczególnie w przypadku  infrastruktury ścieżek rowerowych. </w:t>
            </w:r>
          </w:p>
          <w:p w14:paraId="6F32F201" w14:textId="77777777" w:rsidR="008E6C64" w:rsidRDefault="008E6C64">
            <w:pPr>
              <w:jc w:val="both"/>
              <w:rPr>
                <w:rFonts w:ascii="Barlow" w:eastAsia="Barlow" w:hAnsi="Barlow" w:cs="Barlow"/>
                <w:sz w:val="20"/>
                <w:szCs w:val="20"/>
              </w:rPr>
            </w:pPr>
          </w:p>
          <w:p w14:paraId="107B0E19" w14:textId="77777777" w:rsidR="008E6C64" w:rsidRDefault="00000000">
            <w:pPr>
              <w:jc w:val="both"/>
              <w:rPr>
                <w:rFonts w:ascii="Barlow" w:eastAsia="Barlow" w:hAnsi="Barlow" w:cs="Barlow"/>
                <w:sz w:val="20"/>
                <w:szCs w:val="20"/>
              </w:rPr>
            </w:pPr>
            <w:r>
              <w:rPr>
                <w:rFonts w:ascii="Barlow" w:eastAsia="Barlow" w:hAnsi="Barlow" w:cs="Barlow"/>
                <w:sz w:val="20"/>
                <w:szCs w:val="20"/>
              </w:rPr>
              <w:t>Projekty w ramach wiązki nr 3 to projekty powiązane przestrzennie. Mają one na celu rozwój lokalnej mobilności i zmniejszyć wykluczenie komunikacyjne na obszarze gmin oraz połączenia między gminami.</w:t>
            </w:r>
          </w:p>
          <w:p w14:paraId="5BD880C4" w14:textId="77777777" w:rsidR="008E6C64" w:rsidRDefault="008E6C64">
            <w:pPr>
              <w:jc w:val="both"/>
              <w:rPr>
                <w:rFonts w:ascii="Barlow" w:eastAsia="Barlow" w:hAnsi="Barlow" w:cs="Barlow"/>
                <w:sz w:val="20"/>
                <w:szCs w:val="20"/>
              </w:rPr>
            </w:pPr>
          </w:p>
          <w:p w14:paraId="1BD0B513"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Lepsza i sprawniejsza komunikacja w gminach i pomiędzy nimi to lepszy dostęp do usług oraz pracy, edukacji. </w:t>
            </w:r>
          </w:p>
          <w:p w14:paraId="30BF5386" w14:textId="77777777" w:rsidR="008E6C64" w:rsidRDefault="00000000">
            <w:pPr>
              <w:jc w:val="both"/>
              <w:rPr>
                <w:rFonts w:ascii="Barlow" w:eastAsia="Barlow" w:hAnsi="Barlow" w:cs="Barlow"/>
                <w:sz w:val="20"/>
                <w:szCs w:val="20"/>
              </w:rPr>
            </w:pPr>
            <w:r>
              <w:rPr>
                <w:rFonts w:ascii="Barlow" w:eastAsia="Barlow" w:hAnsi="Barlow" w:cs="Barlow"/>
                <w:sz w:val="20"/>
                <w:szCs w:val="20"/>
              </w:rPr>
              <w:lastRenderedPageBreak/>
              <w:t xml:space="preserve">Ścieżka rowerowa Chociszewo- Rogoziniec ma na celu skomunikować gminy  Trzciel z Zespołem Szkół Leśnych w Rogozińcu.   </w:t>
            </w:r>
          </w:p>
          <w:p w14:paraId="36F4094E" w14:textId="77777777" w:rsidR="008E6C64" w:rsidRDefault="008E6C64">
            <w:pPr>
              <w:jc w:val="both"/>
              <w:rPr>
                <w:rFonts w:ascii="Barlow" w:eastAsia="Barlow" w:hAnsi="Barlow" w:cs="Barlow"/>
                <w:sz w:val="20"/>
                <w:szCs w:val="20"/>
                <w:highlight w:val="yellow"/>
              </w:rPr>
            </w:pPr>
          </w:p>
          <w:p w14:paraId="4B15D611"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Ścieżka rowerowa Smardzewo- Opalewo- Szczaniec to alternatywna  komunikacja pomiędzy większymi  miejscowościami gminy, dostęp do  edukacji, kultury czy miejsc pracy.  </w:t>
            </w:r>
          </w:p>
          <w:p w14:paraId="1FC23720" w14:textId="77777777" w:rsidR="008E6C64" w:rsidRDefault="008E6C64">
            <w:pPr>
              <w:jc w:val="both"/>
              <w:rPr>
                <w:rFonts w:ascii="Barlow" w:eastAsia="Barlow" w:hAnsi="Barlow" w:cs="Barlow"/>
                <w:sz w:val="20"/>
                <w:szCs w:val="20"/>
                <w:highlight w:val="yellow"/>
              </w:rPr>
            </w:pPr>
          </w:p>
          <w:p w14:paraId="78C97E25"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Ścieżka Trzebiechów – Klenica to skomunikowanie gminy Trzebiechów i Bojadła w zakresie dostępu do wspólnych usług, zakładów pracy, zasobów kultury. Zapewnia wzajemne połączenie obu gmin i pozwoli na rozwój spójnej funkcjonalnej sieci  połączeń.  </w:t>
            </w:r>
          </w:p>
          <w:p w14:paraId="64F94222" w14:textId="77777777" w:rsidR="008E6C64" w:rsidRDefault="008E6C64">
            <w:pPr>
              <w:jc w:val="both"/>
              <w:rPr>
                <w:rFonts w:ascii="Barlow" w:eastAsia="Barlow" w:hAnsi="Barlow" w:cs="Barlow"/>
                <w:sz w:val="20"/>
                <w:szCs w:val="20"/>
                <w:highlight w:val="yellow"/>
              </w:rPr>
            </w:pPr>
          </w:p>
        </w:tc>
      </w:tr>
      <w:tr w:rsidR="008E6C64" w14:paraId="37E8DB32" w14:textId="77777777">
        <w:trPr>
          <w:trHeight w:val="1119"/>
        </w:trPr>
        <w:tc>
          <w:tcPr>
            <w:tcW w:w="3675" w:type="dxa"/>
            <w:vMerge/>
          </w:tcPr>
          <w:p w14:paraId="2707D90F"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highlight w:val="yellow"/>
              </w:rPr>
            </w:pPr>
          </w:p>
        </w:tc>
        <w:tc>
          <w:tcPr>
            <w:tcW w:w="5856" w:type="dxa"/>
          </w:tcPr>
          <w:p w14:paraId="731EE1D9" w14:textId="77777777" w:rsidR="008E6C64" w:rsidRDefault="00000000">
            <w:pPr>
              <w:rPr>
                <w:rFonts w:ascii="Barlow" w:eastAsia="Barlow" w:hAnsi="Barlow" w:cs="Barlow"/>
                <w:b/>
                <w:bCs/>
                <w:sz w:val="20"/>
                <w:szCs w:val="20"/>
              </w:rPr>
            </w:pPr>
            <w:r>
              <w:rPr>
                <w:rFonts w:ascii="Barlow" w:eastAsia="Barlow" w:hAnsi="Barlow" w:cs="Barlow"/>
                <w:b/>
                <w:bCs/>
                <w:sz w:val="20"/>
                <w:szCs w:val="20"/>
              </w:rPr>
              <w:t>Wiązka nr 4</w:t>
            </w:r>
          </w:p>
          <w:p w14:paraId="02CB3407" w14:textId="77777777" w:rsidR="008E6C64" w:rsidRDefault="008E6C64">
            <w:pPr>
              <w:rPr>
                <w:rFonts w:ascii="Barlow" w:eastAsia="Barlow" w:hAnsi="Barlow" w:cs="Barlow"/>
                <w:b/>
                <w:bCs/>
                <w:sz w:val="20"/>
                <w:szCs w:val="20"/>
              </w:rPr>
            </w:pPr>
          </w:p>
          <w:p w14:paraId="48979D20" w14:textId="77777777" w:rsidR="008E6C64" w:rsidRDefault="00000000">
            <w:pPr>
              <w:rPr>
                <w:rFonts w:ascii="Barlow" w:eastAsia="Barlow" w:hAnsi="Barlow" w:cs="Barlow"/>
                <w:sz w:val="20"/>
                <w:szCs w:val="20"/>
              </w:rPr>
            </w:pPr>
            <w:r>
              <w:rPr>
                <w:rFonts w:ascii="Barlow" w:eastAsia="Barlow" w:hAnsi="Barlow" w:cs="Barlow"/>
                <w:b/>
                <w:bCs/>
                <w:sz w:val="20"/>
                <w:szCs w:val="20"/>
              </w:rPr>
              <w:t>Projekty w zakresie edukacji</w:t>
            </w:r>
            <w:r>
              <w:rPr>
                <w:rFonts w:ascii="Barlow" w:eastAsia="Barlow" w:hAnsi="Barlow" w:cs="Barlow"/>
                <w:sz w:val="20"/>
                <w:szCs w:val="20"/>
              </w:rPr>
              <w:t>:</w:t>
            </w:r>
          </w:p>
          <w:p w14:paraId="7B73B163"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Zwiększenie dostępności i poprawa jakości kształcenia dzieci i młodzieży – </w:t>
            </w:r>
            <w:r>
              <w:rPr>
                <w:rFonts w:ascii="Barlow" w:eastAsia="Barlow" w:hAnsi="Barlow" w:cs="Barlow"/>
                <w:b/>
                <w:bCs/>
                <w:sz w:val="20"/>
                <w:szCs w:val="20"/>
              </w:rPr>
              <w:t>Gmina Babimost;</w:t>
            </w:r>
          </w:p>
          <w:p w14:paraId="20690EDD"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 Nauka programowania i języków obcych – </w:t>
            </w:r>
            <w:r>
              <w:rPr>
                <w:rFonts w:ascii="Barlow" w:eastAsia="Barlow" w:hAnsi="Barlow" w:cs="Barlow"/>
                <w:b/>
                <w:bCs/>
                <w:sz w:val="20"/>
                <w:szCs w:val="20"/>
              </w:rPr>
              <w:t>Gmina Bojadła;</w:t>
            </w:r>
          </w:p>
          <w:p w14:paraId="796BFD56"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Szkoła na miarę XXI wieku – </w:t>
            </w:r>
            <w:r>
              <w:rPr>
                <w:rFonts w:ascii="Barlow" w:eastAsia="Barlow" w:hAnsi="Barlow" w:cs="Barlow"/>
                <w:b/>
                <w:bCs/>
                <w:sz w:val="20"/>
                <w:szCs w:val="20"/>
              </w:rPr>
              <w:t>Gmina Kargowa;</w:t>
            </w:r>
          </w:p>
          <w:p w14:paraId="3EE2D044"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Przedszkolak Q-przyszłości  - </w:t>
            </w:r>
            <w:r>
              <w:rPr>
                <w:rFonts w:ascii="Barlow" w:eastAsia="Barlow" w:hAnsi="Barlow" w:cs="Barlow"/>
                <w:b/>
                <w:bCs/>
                <w:sz w:val="20"/>
                <w:szCs w:val="20"/>
              </w:rPr>
              <w:t>Gmina Przytoczna;</w:t>
            </w:r>
          </w:p>
          <w:p w14:paraId="1E5C9CA4"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Kompetentni w przyszłości – </w:t>
            </w:r>
            <w:r>
              <w:rPr>
                <w:rFonts w:ascii="Barlow" w:eastAsia="Barlow" w:hAnsi="Barlow" w:cs="Barlow"/>
                <w:b/>
                <w:bCs/>
                <w:sz w:val="20"/>
                <w:szCs w:val="20"/>
              </w:rPr>
              <w:t>Gmina Przytoczna;</w:t>
            </w:r>
          </w:p>
          <w:p w14:paraId="61F2148C"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Przyjazna i nowoczesna szkoła -  </w:t>
            </w:r>
            <w:r>
              <w:rPr>
                <w:rFonts w:ascii="Barlow" w:eastAsia="Barlow" w:hAnsi="Barlow" w:cs="Barlow"/>
                <w:b/>
                <w:bCs/>
                <w:sz w:val="20"/>
                <w:szCs w:val="20"/>
              </w:rPr>
              <w:t>Gmina Pszczew;</w:t>
            </w:r>
          </w:p>
          <w:p w14:paraId="1F0B17F4"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Nowe kompetencje – klucz do sukcesu- </w:t>
            </w:r>
            <w:r>
              <w:rPr>
                <w:rFonts w:ascii="Barlow" w:eastAsia="Barlow" w:hAnsi="Barlow" w:cs="Barlow"/>
                <w:b/>
                <w:bCs/>
                <w:sz w:val="20"/>
                <w:szCs w:val="20"/>
              </w:rPr>
              <w:t>Gmina Trzebiechów;</w:t>
            </w:r>
          </w:p>
          <w:p w14:paraId="07A29DFF"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t xml:space="preserve">Zwiększenie dostępności i poprawa jakości kształcenia dzieci i młodzieży z obszaru Partnerstwa - </w:t>
            </w:r>
            <w:r>
              <w:rPr>
                <w:rFonts w:ascii="Barlow" w:eastAsia="Barlow" w:hAnsi="Barlow" w:cs="Barlow"/>
                <w:b/>
                <w:bCs/>
                <w:sz w:val="20"/>
                <w:szCs w:val="20"/>
              </w:rPr>
              <w:t>Gmina Zbąszynek.</w:t>
            </w:r>
          </w:p>
          <w:p w14:paraId="0493F584" w14:textId="77777777" w:rsidR="008E6C64" w:rsidRDefault="008E6C64">
            <w:pPr>
              <w:pBdr>
                <w:top w:val="nil"/>
                <w:left w:val="nil"/>
                <w:bottom w:val="nil"/>
                <w:right w:val="nil"/>
                <w:between w:val="nil"/>
              </w:pBdr>
              <w:spacing w:line="259" w:lineRule="auto"/>
              <w:ind w:left="720"/>
              <w:rPr>
                <w:rFonts w:ascii="Barlow" w:eastAsia="Barlow" w:hAnsi="Barlow" w:cs="Barlow"/>
                <w:sz w:val="20"/>
                <w:szCs w:val="20"/>
              </w:rPr>
            </w:pPr>
          </w:p>
          <w:p w14:paraId="3B3E6D12" w14:textId="77777777" w:rsidR="008E6C64" w:rsidRDefault="00000000">
            <w:pPr>
              <w:numPr>
                <w:ilvl w:val="0"/>
                <w:numId w:val="22"/>
              </w:numPr>
              <w:pBdr>
                <w:top w:val="nil"/>
                <w:left w:val="nil"/>
                <w:bottom w:val="nil"/>
                <w:right w:val="nil"/>
                <w:between w:val="nil"/>
              </w:pBdr>
              <w:spacing w:line="259" w:lineRule="auto"/>
              <w:rPr>
                <w:sz w:val="20"/>
                <w:szCs w:val="20"/>
              </w:rPr>
            </w:pPr>
            <w:r>
              <w:rPr>
                <w:rFonts w:ascii="Barlow" w:eastAsia="Barlow" w:hAnsi="Barlow" w:cs="Barlow"/>
                <w:sz w:val="20"/>
                <w:szCs w:val="20"/>
              </w:rPr>
              <w:lastRenderedPageBreak/>
              <w:t xml:space="preserve">Zwiększenie dostępności i poprawa jakości kształcenia dzieci i młodzieży z obszaru Partnerstwa-„Specjalista dla rynku pracy” - </w:t>
            </w:r>
            <w:r>
              <w:rPr>
                <w:rFonts w:ascii="Barlow" w:eastAsia="Barlow" w:hAnsi="Barlow" w:cs="Barlow"/>
                <w:b/>
                <w:bCs/>
                <w:sz w:val="20"/>
                <w:szCs w:val="20"/>
              </w:rPr>
              <w:t>Gmina Zbąszynek.</w:t>
            </w:r>
          </w:p>
        </w:tc>
        <w:tc>
          <w:tcPr>
            <w:tcW w:w="4644" w:type="dxa"/>
          </w:tcPr>
          <w:p w14:paraId="64EB1425"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lastRenderedPageBreak/>
              <w:t>Wiązka nr 4: projekty powiązane oraz zintegrowane. Gminy deklarują wspólny efekt, czyli wspólne wykorzystanie usług i produktów, szczególnie w przypadku sąsiednich gmin należących do Partnerstwa (wymiana doświadczeń i rozwiązań stosowanych w projektach edukacyjnych).</w:t>
            </w:r>
          </w:p>
          <w:p w14:paraId="2970A9A8" w14:textId="77777777" w:rsidR="008E6C64" w:rsidRDefault="008E6C64">
            <w:pPr>
              <w:rPr>
                <w:rFonts w:ascii="Barlow" w:eastAsia="Barlow" w:hAnsi="Barlow" w:cs="Barlow"/>
                <w:b/>
                <w:bCs/>
                <w:sz w:val="20"/>
                <w:szCs w:val="20"/>
              </w:rPr>
            </w:pPr>
          </w:p>
          <w:p w14:paraId="6229602E"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Projekty w ramach wiązki nr 4 dotyczą zwiększenia dostępności i jakości edukacji, na różnych poziomach, od przedszkolnej, przez kształcenie podstawowe  po zawodową (która leży w gestii gminy Zbąszynek). </w:t>
            </w:r>
          </w:p>
          <w:p w14:paraId="685BAFDB" w14:textId="77777777" w:rsidR="008E6C64" w:rsidRDefault="008E6C64">
            <w:pPr>
              <w:jc w:val="both"/>
              <w:rPr>
                <w:rFonts w:ascii="Barlow" w:eastAsia="Barlow" w:hAnsi="Barlow" w:cs="Barlow"/>
                <w:sz w:val="20"/>
                <w:szCs w:val="20"/>
              </w:rPr>
            </w:pPr>
          </w:p>
          <w:p w14:paraId="20765B06"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Wszystkie projekty w efekcie mają poprawić jakość edukacji, zwiększyć szanse dzieci i młodzieży na rynku pracy wyposażając je w odpowiednie kompetencje, w tym kompetencje przyszłości, a także naukę języków obcych czy kompetencje cyfrowe. </w:t>
            </w:r>
          </w:p>
          <w:p w14:paraId="778EAF52" w14:textId="77777777" w:rsidR="008E6C64" w:rsidRDefault="00000000">
            <w:pPr>
              <w:jc w:val="both"/>
              <w:rPr>
                <w:rFonts w:ascii="Barlow" w:eastAsia="Barlow" w:hAnsi="Barlow" w:cs="Barlow"/>
                <w:sz w:val="20"/>
                <w:szCs w:val="20"/>
              </w:rPr>
            </w:pPr>
            <w:r>
              <w:rPr>
                <w:rFonts w:ascii="Barlow" w:eastAsia="Barlow" w:hAnsi="Barlow" w:cs="Barlow"/>
                <w:sz w:val="20"/>
                <w:szCs w:val="20"/>
              </w:rPr>
              <w:lastRenderedPageBreak/>
              <w:t>Wszystkie projekty składają się na wspólny efekt jakim jest dostęp lepszej edukacji na obszarze Partnerstwa.</w:t>
            </w:r>
          </w:p>
        </w:tc>
      </w:tr>
      <w:tr w:rsidR="008E6C64" w14:paraId="2A1A3EA8" w14:textId="77777777">
        <w:trPr>
          <w:trHeight w:val="1689"/>
        </w:trPr>
        <w:tc>
          <w:tcPr>
            <w:tcW w:w="3675" w:type="dxa"/>
            <w:vMerge/>
          </w:tcPr>
          <w:p w14:paraId="7B2DD11F"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5856" w:type="dxa"/>
          </w:tcPr>
          <w:p w14:paraId="27BC88CD" w14:textId="77777777" w:rsidR="008E6C64" w:rsidRDefault="00000000">
            <w:pPr>
              <w:rPr>
                <w:rFonts w:ascii="Barlow" w:eastAsia="Barlow" w:hAnsi="Barlow" w:cs="Barlow"/>
                <w:b/>
                <w:bCs/>
                <w:sz w:val="20"/>
                <w:szCs w:val="20"/>
              </w:rPr>
            </w:pPr>
            <w:r>
              <w:rPr>
                <w:rFonts w:ascii="Barlow" w:eastAsia="Barlow" w:hAnsi="Barlow" w:cs="Barlow"/>
                <w:b/>
                <w:bCs/>
                <w:sz w:val="20"/>
                <w:szCs w:val="20"/>
              </w:rPr>
              <w:t>Wiązka nr 5</w:t>
            </w:r>
          </w:p>
          <w:p w14:paraId="06D8E1BD" w14:textId="77777777" w:rsidR="008E6C64" w:rsidRDefault="008E6C64">
            <w:pPr>
              <w:rPr>
                <w:rFonts w:ascii="Barlow" w:eastAsia="Barlow" w:hAnsi="Barlow" w:cs="Barlow"/>
                <w:b/>
                <w:bCs/>
                <w:sz w:val="20"/>
                <w:szCs w:val="20"/>
              </w:rPr>
            </w:pPr>
          </w:p>
          <w:p w14:paraId="4958CB27" w14:textId="77777777" w:rsidR="008E6C64" w:rsidRDefault="00000000">
            <w:pPr>
              <w:rPr>
                <w:rFonts w:ascii="Barlow" w:eastAsia="Barlow" w:hAnsi="Barlow" w:cs="Barlow"/>
                <w:b/>
                <w:bCs/>
                <w:sz w:val="20"/>
                <w:szCs w:val="20"/>
              </w:rPr>
            </w:pPr>
            <w:r>
              <w:rPr>
                <w:rFonts w:ascii="Barlow" w:eastAsia="Barlow" w:hAnsi="Barlow" w:cs="Barlow"/>
                <w:b/>
                <w:bCs/>
                <w:sz w:val="20"/>
                <w:szCs w:val="20"/>
              </w:rPr>
              <w:t>Projekty z zakresu integracji społeczno-zawodowej:</w:t>
            </w:r>
          </w:p>
          <w:p w14:paraId="6E76798C" w14:textId="77777777" w:rsidR="008E6C64" w:rsidRDefault="00000000">
            <w:pPr>
              <w:numPr>
                <w:ilvl w:val="0"/>
                <w:numId w:val="17"/>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Aktywizacja społeczna i zawodowa osób w Gminie Babimost – </w:t>
            </w:r>
            <w:r>
              <w:rPr>
                <w:rFonts w:ascii="Barlow" w:eastAsia="Barlow" w:hAnsi="Barlow" w:cs="Barlow"/>
                <w:b/>
                <w:bCs/>
                <w:sz w:val="20"/>
                <w:szCs w:val="20"/>
              </w:rPr>
              <w:t>Gmina Babimost;</w:t>
            </w:r>
          </w:p>
          <w:p w14:paraId="5221DCA8" w14:textId="77777777" w:rsidR="008E6C64" w:rsidRDefault="00000000">
            <w:pPr>
              <w:numPr>
                <w:ilvl w:val="0"/>
                <w:numId w:val="17"/>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Gmina bez wykluczeń - </w:t>
            </w:r>
            <w:r>
              <w:rPr>
                <w:rFonts w:ascii="Barlow" w:eastAsia="Barlow" w:hAnsi="Barlow" w:cs="Barlow"/>
                <w:b/>
                <w:bCs/>
                <w:sz w:val="20"/>
                <w:szCs w:val="20"/>
              </w:rPr>
              <w:t>Gmina Kargowa;</w:t>
            </w:r>
          </w:p>
          <w:p w14:paraId="781AE8FA" w14:textId="77777777" w:rsidR="008E6C64" w:rsidRDefault="00000000">
            <w:pPr>
              <w:numPr>
                <w:ilvl w:val="0"/>
                <w:numId w:val="17"/>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Aktywizacja społeczna i zawodowa mieszkańców gminy Pszczew - </w:t>
            </w:r>
            <w:r>
              <w:rPr>
                <w:rFonts w:ascii="Barlow" w:eastAsia="Barlow" w:hAnsi="Barlow" w:cs="Barlow"/>
                <w:b/>
                <w:bCs/>
                <w:sz w:val="20"/>
                <w:szCs w:val="20"/>
              </w:rPr>
              <w:t>Gmina Pszczew;</w:t>
            </w:r>
          </w:p>
          <w:p w14:paraId="3B68B7C1" w14:textId="77777777" w:rsidR="008E6C64" w:rsidRDefault="00000000">
            <w:pPr>
              <w:numPr>
                <w:ilvl w:val="0"/>
                <w:numId w:val="17"/>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t xml:space="preserve">Aktywna integracja społeczno-zawodowa mieszkańców gminy Trzciel - </w:t>
            </w:r>
            <w:r>
              <w:rPr>
                <w:rFonts w:ascii="Barlow" w:eastAsia="Barlow" w:hAnsi="Barlow" w:cs="Barlow"/>
                <w:b/>
                <w:bCs/>
                <w:color w:val="000000"/>
                <w:sz w:val="20"/>
                <w:szCs w:val="20"/>
              </w:rPr>
              <w:t>Gmina Trzciel;</w:t>
            </w:r>
          </w:p>
          <w:p w14:paraId="3B5E478C" w14:textId="77777777" w:rsidR="008E6C64" w:rsidRDefault="00000000">
            <w:pPr>
              <w:numPr>
                <w:ilvl w:val="0"/>
                <w:numId w:val="17"/>
              </w:numPr>
              <w:pBdr>
                <w:top w:val="nil"/>
                <w:left w:val="nil"/>
                <w:bottom w:val="nil"/>
                <w:right w:val="nil"/>
                <w:between w:val="nil"/>
              </w:pBdr>
              <w:spacing w:line="259" w:lineRule="auto"/>
              <w:rPr>
                <w:b/>
                <w:bCs/>
                <w:color w:val="000000"/>
                <w:sz w:val="20"/>
                <w:szCs w:val="20"/>
              </w:rPr>
            </w:pPr>
            <w:r>
              <w:rPr>
                <w:rFonts w:ascii="Barlow" w:eastAsia="Barlow" w:hAnsi="Barlow" w:cs="Barlow"/>
                <w:color w:val="000000"/>
                <w:sz w:val="20"/>
                <w:szCs w:val="20"/>
              </w:rPr>
              <w:t xml:space="preserve">Aktywna integracja mieszkańców gminy Trzebiechów - </w:t>
            </w:r>
            <w:r>
              <w:rPr>
                <w:rFonts w:ascii="Barlow" w:eastAsia="Barlow" w:hAnsi="Barlow" w:cs="Barlow"/>
                <w:b/>
                <w:bCs/>
                <w:color w:val="000000"/>
                <w:sz w:val="20"/>
                <w:szCs w:val="20"/>
              </w:rPr>
              <w:t>Gmina Trzebiechów;</w:t>
            </w:r>
          </w:p>
          <w:p w14:paraId="2AEB96EF" w14:textId="77777777" w:rsidR="008E6C64" w:rsidRDefault="00000000">
            <w:pPr>
              <w:numPr>
                <w:ilvl w:val="0"/>
                <w:numId w:val="17"/>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Aktywizacja społeczna i zawodowa osób z niepełnosprawnościami w Gminie Zbąszynek - </w:t>
            </w:r>
            <w:r>
              <w:rPr>
                <w:rFonts w:ascii="Barlow" w:eastAsia="Barlow" w:hAnsi="Barlow" w:cs="Barlow"/>
                <w:b/>
                <w:bCs/>
                <w:sz w:val="20"/>
                <w:szCs w:val="20"/>
              </w:rPr>
              <w:t>Gmina Zbąszynek.</w:t>
            </w:r>
          </w:p>
        </w:tc>
        <w:tc>
          <w:tcPr>
            <w:tcW w:w="4644" w:type="dxa"/>
          </w:tcPr>
          <w:p w14:paraId="2B0A16D5"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t xml:space="preserve">Wiązka nr 5: projekty powiązane oraz zintegrowane. Gminy deklarują wspólny efekt, czyli wspólne wykorzystanie usług i produktów, szczególnie w przypadku sąsiednich gmin należących do Partnerstwa (wymiana doświadczeń i rozwiązań stosowanych w projektach integracji-społeczno-zawodowej). </w:t>
            </w:r>
          </w:p>
          <w:p w14:paraId="3D1AB236" w14:textId="77777777" w:rsidR="008E6C64" w:rsidRDefault="008E6C64">
            <w:pPr>
              <w:jc w:val="both"/>
              <w:rPr>
                <w:rFonts w:ascii="Barlow" w:eastAsia="Barlow" w:hAnsi="Barlow" w:cs="Barlow"/>
                <w:b/>
                <w:bCs/>
                <w:sz w:val="20"/>
                <w:szCs w:val="20"/>
              </w:rPr>
            </w:pPr>
          </w:p>
          <w:p w14:paraId="44338A5F" w14:textId="77777777" w:rsidR="008E6C64" w:rsidRDefault="00000000">
            <w:pPr>
              <w:jc w:val="both"/>
              <w:rPr>
                <w:rFonts w:ascii="Barlow" w:eastAsia="Barlow" w:hAnsi="Barlow" w:cs="Barlow"/>
                <w:sz w:val="20"/>
                <w:szCs w:val="20"/>
              </w:rPr>
            </w:pPr>
            <w:r>
              <w:rPr>
                <w:rFonts w:ascii="Barlow" w:eastAsia="Barlow" w:hAnsi="Barlow" w:cs="Barlow"/>
                <w:sz w:val="20"/>
                <w:szCs w:val="20"/>
              </w:rPr>
              <w:t>Projekty w ramach wiązki nr 5 to projekty skierowane do osób wykluczonych lub zagrożonych wykluczeniem, a ich celem jest integracja społeczna i zawodowa tych osób, która ma zapewnić im/pomóc im w powrocie na rynek pracy i poprawie ich sytuacji społecznej i ekonomicznej (również przez podjęcia racy/działalności gospodarczej; zdobycie nowych kompetencji ora umiejętności).</w:t>
            </w:r>
          </w:p>
          <w:p w14:paraId="085046AA" w14:textId="77777777" w:rsidR="008E6C64" w:rsidRDefault="008E6C64">
            <w:pPr>
              <w:jc w:val="both"/>
              <w:rPr>
                <w:rFonts w:ascii="Barlow" w:eastAsia="Barlow" w:hAnsi="Barlow" w:cs="Barlow"/>
                <w:sz w:val="20"/>
                <w:szCs w:val="20"/>
              </w:rPr>
            </w:pPr>
          </w:p>
          <w:p w14:paraId="0AB3ADAB" w14:textId="77777777" w:rsidR="008E6C64" w:rsidRDefault="008E6C64">
            <w:pPr>
              <w:jc w:val="both"/>
              <w:rPr>
                <w:rFonts w:ascii="Barlow" w:eastAsia="Barlow" w:hAnsi="Barlow" w:cs="Barlow"/>
                <w:b/>
                <w:bCs/>
                <w:sz w:val="20"/>
                <w:szCs w:val="20"/>
                <w:highlight w:val="yellow"/>
              </w:rPr>
            </w:pPr>
          </w:p>
        </w:tc>
      </w:tr>
      <w:tr w:rsidR="008E6C64" w14:paraId="4BA5F714" w14:textId="77777777">
        <w:trPr>
          <w:trHeight w:val="1133"/>
        </w:trPr>
        <w:tc>
          <w:tcPr>
            <w:tcW w:w="3675" w:type="dxa"/>
            <w:vMerge/>
          </w:tcPr>
          <w:p w14:paraId="4BE27C16" w14:textId="77777777" w:rsidR="008E6C64" w:rsidRDefault="008E6C64">
            <w:pPr>
              <w:widowControl w:val="0"/>
              <w:pBdr>
                <w:top w:val="nil"/>
                <w:left w:val="nil"/>
                <w:bottom w:val="nil"/>
                <w:right w:val="nil"/>
                <w:between w:val="nil"/>
              </w:pBdr>
              <w:spacing w:line="276" w:lineRule="auto"/>
              <w:rPr>
                <w:rFonts w:ascii="Barlow" w:eastAsia="Barlow" w:hAnsi="Barlow" w:cs="Barlow"/>
                <w:b/>
                <w:bCs/>
                <w:sz w:val="20"/>
                <w:szCs w:val="20"/>
                <w:highlight w:val="yellow"/>
              </w:rPr>
            </w:pPr>
          </w:p>
        </w:tc>
        <w:tc>
          <w:tcPr>
            <w:tcW w:w="5856" w:type="dxa"/>
          </w:tcPr>
          <w:p w14:paraId="4ABF35A7" w14:textId="77777777" w:rsidR="008E6C64" w:rsidRDefault="00000000">
            <w:pPr>
              <w:rPr>
                <w:rFonts w:ascii="Barlow" w:eastAsia="Barlow" w:hAnsi="Barlow" w:cs="Barlow"/>
                <w:b/>
                <w:bCs/>
                <w:sz w:val="20"/>
                <w:szCs w:val="20"/>
              </w:rPr>
            </w:pPr>
            <w:r>
              <w:rPr>
                <w:rFonts w:ascii="Barlow" w:eastAsia="Barlow" w:hAnsi="Barlow" w:cs="Barlow"/>
                <w:b/>
                <w:bCs/>
                <w:sz w:val="20"/>
                <w:szCs w:val="20"/>
              </w:rPr>
              <w:t>Wiązka nr 6</w:t>
            </w:r>
          </w:p>
          <w:p w14:paraId="247A2375" w14:textId="77777777" w:rsidR="008E6C64" w:rsidRDefault="008E6C64">
            <w:pPr>
              <w:rPr>
                <w:rFonts w:ascii="Barlow" w:eastAsia="Barlow" w:hAnsi="Barlow" w:cs="Barlow"/>
                <w:b/>
                <w:bCs/>
                <w:sz w:val="20"/>
                <w:szCs w:val="20"/>
              </w:rPr>
            </w:pPr>
          </w:p>
          <w:p w14:paraId="7CAF0688" w14:textId="77777777" w:rsidR="008E6C64" w:rsidRDefault="00000000">
            <w:pPr>
              <w:rPr>
                <w:rFonts w:ascii="Barlow" w:eastAsia="Barlow" w:hAnsi="Barlow" w:cs="Barlow"/>
                <w:b/>
                <w:bCs/>
                <w:sz w:val="20"/>
                <w:szCs w:val="20"/>
              </w:rPr>
            </w:pPr>
            <w:r>
              <w:rPr>
                <w:rFonts w:ascii="Barlow" w:eastAsia="Barlow" w:hAnsi="Barlow" w:cs="Barlow"/>
                <w:b/>
                <w:bCs/>
                <w:sz w:val="20"/>
                <w:szCs w:val="20"/>
              </w:rPr>
              <w:t>Projekty z zakresu e-administracji:</w:t>
            </w:r>
          </w:p>
          <w:p w14:paraId="619A971A" w14:textId="77777777" w:rsidR="008E6C64" w:rsidRDefault="00000000">
            <w:pPr>
              <w:numPr>
                <w:ilvl w:val="0"/>
                <w:numId w:val="24"/>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Cyfryzacja e- usług w Urzędzie Gminy Przytoczna - </w:t>
            </w:r>
            <w:r>
              <w:rPr>
                <w:rFonts w:ascii="Barlow" w:eastAsia="Barlow" w:hAnsi="Barlow" w:cs="Barlow"/>
                <w:b/>
                <w:bCs/>
                <w:sz w:val="20"/>
                <w:szCs w:val="20"/>
              </w:rPr>
              <w:t>Gmina Przytoczna;</w:t>
            </w:r>
          </w:p>
          <w:p w14:paraId="02A3987D" w14:textId="77777777" w:rsidR="008E6C64" w:rsidRDefault="00000000">
            <w:pPr>
              <w:numPr>
                <w:ilvl w:val="0"/>
                <w:numId w:val="24"/>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Cyfryzacja usług  w gminie Pszczew – </w:t>
            </w:r>
            <w:r>
              <w:rPr>
                <w:rFonts w:ascii="Barlow" w:eastAsia="Barlow" w:hAnsi="Barlow" w:cs="Barlow"/>
                <w:b/>
                <w:bCs/>
                <w:sz w:val="20"/>
                <w:szCs w:val="20"/>
              </w:rPr>
              <w:t>Gmina Pszczew;</w:t>
            </w:r>
          </w:p>
          <w:p w14:paraId="591DB74B" w14:textId="77777777" w:rsidR="008E6C64" w:rsidRDefault="00000000">
            <w:pPr>
              <w:numPr>
                <w:ilvl w:val="0"/>
                <w:numId w:val="24"/>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Kompleksowy system zarządzania dokumentacją w UG Szczaniec i jednostkach – </w:t>
            </w:r>
            <w:r>
              <w:rPr>
                <w:rFonts w:ascii="Barlow" w:eastAsia="Barlow" w:hAnsi="Barlow" w:cs="Barlow"/>
                <w:b/>
                <w:bCs/>
                <w:sz w:val="20"/>
                <w:szCs w:val="20"/>
              </w:rPr>
              <w:t>Gmina Szczaniec;</w:t>
            </w:r>
          </w:p>
          <w:p w14:paraId="640DA7D1" w14:textId="77777777" w:rsidR="008E6C64" w:rsidRDefault="00000000">
            <w:pPr>
              <w:numPr>
                <w:ilvl w:val="0"/>
                <w:numId w:val="24"/>
              </w:numPr>
              <w:pBdr>
                <w:top w:val="nil"/>
                <w:left w:val="nil"/>
                <w:bottom w:val="nil"/>
                <w:right w:val="nil"/>
                <w:between w:val="nil"/>
              </w:pBdr>
              <w:spacing w:line="259" w:lineRule="auto"/>
              <w:rPr>
                <w:b/>
                <w:bCs/>
                <w:sz w:val="20"/>
                <w:szCs w:val="20"/>
              </w:rPr>
            </w:pPr>
            <w:r>
              <w:rPr>
                <w:rFonts w:ascii="Barlow" w:eastAsia="Barlow" w:hAnsi="Barlow" w:cs="Barlow"/>
                <w:sz w:val="20"/>
                <w:szCs w:val="20"/>
              </w:rPr>
              <w:t>Zakup infokiosków do świadczenia e-usług na obszarze Partnerstwa-</w:t>
            </w:r>
            <w:r>
              <w:rPr>
                <w:rFonts w:ascii="Barlow" w:eastAsia="Barlow" w:hAnsi="Barlow" w:cs="Barlow"/>
                <w:b/>
                <w:bCs/>
                <w:sz w:val="20"/>
                <w:szCs w:val="20"/>
              </w:rPr>
              <w:t>Gmina Zbąszynek;</w:t>
            </w:r>
          </w:p>
          <w:p w14:paraId="7AEBD929" w14:textId="77777777" w:rsidR="008E6C64" w:rsidRDefault="00000000">
            <w:pPr>
              <w:numPr>
                <w:ilvl w:val="0"/>
                <w:numId w:val="24"/>
              </w:numPr>
              <w:pBdr>
                <w:top w:val="nil"/>
                <w:left w:val="nil"/>
                <w:bottom w:val="nil"/>
                <w:right w:val="nil"/>
                <w:between w:val="nil"/>
              </w:pBdr>
              <w:spacing w:line="259" w:lineRule="auto"/>
              <w:rPr>
                <w:b/>
                <w:bCs/>
                <w:sz w:val="20"/>
                <w:szCs w:val="20"/>
              </w:rPr>
            </w:pPr>
            <w:r>
              <w:rPr>
                <w:rFonts w:ascii="Barlow" w:eastAsia="Barlow" w:hAnsi="Barlow" w:cs="Barlow"/>
                <w:sz w:val="20"/>
                <w:szCs w:val="20"/>
              </w:rPr>
              <w:lastRenderedPageBreak/>
              <w:t xml:space="preserve">Cyfryzacja Gmin na obszarze partnerstwa – </w:t>
            </w:r>
            <w:r>
              <w:rPr>
                <w:rFonts w:ascii="Barlow" w:eastAsia="Barlow" w:hAnsi="Barlow" w:cs="Barlow"/>
                <w:b/>
                <w:bCs/>
                <w:sz w:val="20"/>
                <w:szCs w:val="20"/>
              </w:rPr>
              <w:t>gmina Babimost, gmina Trzebiechów</w:t>
            </w:r>
            <w:r>
              <w:rPr>
                <w:rFonts w:ascii="Barlow" w:eastAsia="Barlow" w:hAnsi="Barlow" w:cs="Barlow"/>
                <w:sz w:val="20"/>
                <w:szCs w:val="20"/>
              </w:rPr>
              <w:t xml:space="preserve">, </w:t>
            </w:r>
            <w:r>
              <w:rPr>
                <w:rFonts w:ascii="Barlow" w:eastAsia="Barlow" w:hAnsi="Barlow" w:cs="Barlow"/>
                <w:b/>
                <w:bCs/>
                <w:sz w:val="20"/>
                <w:szCs w:val="20"/>
              </w:rPr>
              <w:t xml:space="preserve">gmina Kargowa </w:t>
            </w:r>
            <w:r>
              <w:rPr>
                <w:rFonts w:ascii="Barlow" w:eastAsia="Barlow" w:hAnsi="Barlow" w:cs="Barlow"/>
                <w:b/>
                <w:bCs/>
                <w:sz w:val="20"/>
                <w:szCs w:val="20"/>
              </w:rPr>
              <w:br/>
            </w:r>
            <w:r>
              <w:rPr>
                <w:rFonts w:ascii="Barlow" w:eastAsia="Barlow" w:hAnsi="Barlow" w:cs="Barlow"/>
                <w:sz w:val="20"/>
                <w:szCs w:val="20"/>
              </w:rPr>
              <w:t xml:space="preserve">(projekt partnerski). </w:t>
            </w:r>
          </w:p>
        </w:tc>
        <w:tc>
          <w:tcPr>
            <w:tcW w:w="4644" w:type="dxa"/>
          </w:tcPr>
          <w:p w14:paraId="44F6EABD"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lastRenderedPageBreak/>
              <w:t>Wiązka nr 6: projekty powiązane oraz zintegrowane. Gminy deklarują wspólny efekt, czyli wspólne wykorzystanie usług i produktów, szczególnie w przypadku sąsiednich gmin należących do Partnerstwa.</w:t>
            </w:r>
          </w:p>
          <w:p w14:paraId="4F981D6A" w14:textId="77777777" w:rsidR="008E6C64" w:rsidRDefault="008E6C64">
            <w:pPr>
              <w:jc w:val="both"/>
              <w:rPr>
                <w:rFonts w:ascii="Barlow" w:eastAsia="Barlow" w:hAnsi="Barlow" w:cs="Barlow"/>
                <w:sz w:val="20"/>
                <w:szCs w:val="20"/>
              </w:rPr>
            </w:pPr>
          </w:p>
          <w:p w14:paraId="19AD53A9"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Projekty w ramach wiązki nr 6 to projekty skierowane do administracji publicznej w zakresie transformacji cyfrowej.  </w:t>
            </w:r>
          </w:p>
          <w:p w14:paraId="296F404E" w14:textId="77777777" w:rsidR="008E6C64" w:rsidRDefault="008E6C64">
            <w:pPr>
              <w:jc w:val="both"/>
              <w:rPr>
                <w:rFonts w:ascii="Barlow" w:eastAsia="Barlow" w:hAnsi="Barlow" w:cs="Barlow"/>
                <w:sz w:val="20"/>
                <w:szCs w:val="20"/>
              </w:rPr>
            </w:pPr>
          </w:p>
          <w:p w14:paraId="2C02B5DF"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Celem jest podniesienie jakości świadczonych usług przez administracje szczebla samorządowego </w:t>
            </w:r>
            <w:r>
              <w:rPr>
                <w:rFonts w:ascii="Barlow" w:eastAsia="Barlow" w:hAnsi="Barlow" w:cs="Barlow"/>
                <w:sz w:val="20"/>
                <w:szCs w:val="20"/>
              </w:rPr>
              <w:lastRenderedPageBreak/>
              <w:t xml:space="preserve">i tym samym podniesienie jakości życia mieszkańców i przedsiębiorców. </w:t>
            </w:r>
          </w:p>
          <w:p w14:paraId="7F07F510" w14:textId="77777777" w:rsidR="008E6C64" w:rsidRDefault="008E6C64">
            <w:pPr>
              <w:jc w:val="both"/>
              <w:rPr>
                <w:rFonts w:ascii="Barlow" w:eastAsia="Barlow" w:hAnsi="Barlow" w:cs="Barlow"/>
                <w:b/>
                <w:bCs/>
                <w:sz w:val="20"/>
                <w:szCs w:val="20"/>
                <w:highlight w:val="yellow"/>
              </w:rPr>
            </w:pPr>
          </w:p>
          <w:p w14:paraId="6F516AD5"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Świadczenie usług drogą elektroniczną z zachowaniem zasad cyberbezpieczeństwa i zgodnie ze standardami dostępności jest wyzwaniem dla rozwoju społeczeństwa informacyjnego. </w:t>
            </w:r>
          </w:p>
          <w:p w14:paraId="217C6FAE" w14:textId="77777777" w:rsidR="008E6C64" w:rsidRDefault="008E6C64">
            <w:pPr>
              <w:jc w:val="both"/>
              <w:rPr>
                <w:rFonts w:ascii="Barlow" w:eastAsia="Barlow" w:hAnsi="Barlow" w:cs="Barlow"/>
                <w:sz w:val="20"/>
                <w:szCs w:val="20"/>
                <w:highlight w:val="yellow"/>
              </w:rPr>
            </w:pPr>
          </w:p>
          <w:p w14:paraId="3DD53B41"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Poziom dojrzałości usługi publicznej  powinien być na najwyższym poziomie i umożliwić realizacje usługi do końca  z uwzględnieniem transakcji. </w:t>
            </w:r>
          </w:p>
          <w:p w14:paraId="384F0CAC" w14:textId="77777777" w:rsidR="008E6C64" w:rsidRDefault="008E6C64">
            <w:pPr>
              <w:jc w:val="both"/>
              <w:rPr>
                <w:rFonts w:ascii="Barlow" w:eastAsia="Barlow" w:hAnsi="Barlow" w:cs="Barlow"/>
                <w:sz w:val="20"/>
                <w:szCs w:val="20"/>
              </w:rPr>
            </w:pPr>
          </w:p>
        </w:tc>
      </w:tr>
      <w:tr w:rsidR="008E6C64" w14:paraId="001D03FE" w14:textId="77777777">
        <w:trPr>
          <w:trHeight w:val="1689"/>
        </w:trPr>
        <w:tc>
          <w:tcPr>
            <w:tcW w:w="3675" w:type="dxa"/>
            <w:vMerge/>
          </w:tcPr>
          <w:p w14:paraId="390496E1" w14:textId="77777777" w:rsidR="008E6C64" w:rsidRDefault="008E6C64">
            <w:pPr>
              <w:widowControl w:val="0"/>
              <w:pBdr>
                <w:top w:val="nil"/>
                <w:left w:val="nil"/>
                <w:bottom w:val="nil"/>
                <w:right w:val="nil"/>
                <w:between w:val="nil"/>
              </w:pBdr>
              <w:spacing w:line="276" w:lineRule="auto"/>
              <w:rPr>
                <w:rFonts w:ascii="Barlow" w:eastAsia="Barlow" w:hAnsi="Barlow" w:cs="Barlow"/>
                <w:sz w:val="20"/>
                <w:szCs w:val="20"/>
              </w:rPr>
            </w:pPr>
          </w:p>
        </w:tc>
        <w:tc>
          <w:tcPr>
            <w:tcW w:w="5856" w:type="dxa"/>
          </w:tcPr>
          <w:p w14:paraId="001CFCB3" w14:textId="77777777" w:rsidR="008E6C64" w:rsidRDefault="00000000">
            <w:pPr>
              <w:rPr>
                <w:rFonts w:ascii="Barlow" w:eastAsia="Barlow" w:hAnsi="Barlow" w:cs="Barlow"/>
                <w:b/>
                <w:bCs/>
                <w:sz w:val="20"/>
                <w:szCs w:val="20"/>
              </w:rPr>
            </w:pPr>
            <w:r>
              <w:rPr>
                <w:rFonts w:ascii="Barlow" w:eastAsia="Barlow" w:hAnsi="Barlow" w:cs="Barlow"/>
                <w:b/>
                <w:bCs/>
                <w:sz w:val="20"/>
                <w:szCs w:val="20"/>
              </w:rPr>
              <w:t>Wiązka nr 7</w:t>
            </w:r>
          </w:p>
          <w:p w14:paraId="73171306" w14:textId="77777777" w:rsidR="008E6C64" w:rsidRDefault="008E6C64">
            <w:pPr>
              <w:rPr>
                <w:rFonts w:ascii="Barlow" w:eastAsia="Barlow" w:hAnsi="Barlow" w:cs="Barlow"/>
                <w:b/>
                <w:bCs/>
                <w:sz w:val="20"/>
                <w:szCs w:val="20"/>
              </w:rPr>
            </w:pPr>
          </w:p>
          <w:p w14:paraId="5741CFA1" w14:textId="77777777" w:rsidR="008E6C64" w:rsidRDefault="00000000">
            <w:pPr>
              <w:rPr>
                <w:rFonts w:ascii="Barlow" w:eastAsia="Barlow" w:hAnsi="Barlow" w:cs="Barlow"/>
                <w:sz w:val="20"/>
                <w:szCs w:val="20"/>
              </w:rPr>
            </w:pPr>
            <w:r>
              <w:rPr>
                <w:rFonts w:ascii="Barlow" w:eastAsia="Barlow" w:hAnsi="Barlow" w:cs="Barlow"/>
                <w:b/>
                <w:bCs/>
                <w:sz w:val="20"/>
                <w:szCs w:val="20"/>
              </w:rPr>
              <w:t>Projekty z zakresu wsparcia przedsiębiorczości</w:t>
            </w:r>
            <w:r>
              <w:rPr>
                <w:rFonts w:ascii="Barlow" w:eastAsia="Barlow" w:hAnsi="Barlow" w:cs="Barlow"/>
                <w:sz w:val="20"/>
                <w:szCs w:val="20"/>
              </w:rPr>
              <w:t>:</w:t>
            </w:r>
          </w:p>
          <w:p w14:paraId="12C744DC" w14:textId="77777777" w:rsidR="008E6C64" w:rsidRDefault="00000000">
            <w:pPr>
              <w:numPr>
                <w:ilvl w:val="0"/>
                <w:numId w:val="24"/>
              </w:numPr>
              <w:pBdr>
                <w:top w:val="nil"/>
                <w:left w:val="nil"/>
                <w:bottom w:val="nil"/>
                <w:right w:val="nil"/>
                <w:between w:val="nil"/>
              </w:pBdr>
              <w:spacing w:line="259" w:lineRule="auto"/>
              <w:rPr>
                <w:b/>
                <w:bCs/>
                <w:sz w:val="20"/>
                <w:szCs w:val="20"/>
              </w:rPr>
            </w:pPr>
            <w:r>
              <w:rPr>
                <w:rFonts w:ascii="Barlow" w:eastAsia="Barlow" w:hAnsi="Barlow" w:cs="Barlow"/>
                <w:sz w:val="20"/>
                <w:szCs w:val="20"/>
              </w:rPr>
              <w:t xml:space="preserve">Lokalny system wsparcia przedsiębiorczości – </w:t>
            </w:r>
            <w:r>
              <w:rPr>
                <w:rFonts w:ascii="Barlow" w:eastAsia="Barlow" w:hAnsi="Barlow" w:cs="Barlow"/>
                <w:b/>
                <w:bCs/>
                <w:sz w:val="20"/>
                <w:szCs w:val="20"/>
              </w:rPr>
              <w:t xml:space="preserve">Gmina Trzciel </w:t>
            </w:r>
          </w:p>
        </w:tc>
        <w:tc>
          <w:tcPr>
            <w:tcW w:w="4644" w:type="dxa"/>
          </w:tcPr>
          <w:p w14:paraId="01A95895"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t xml:space="preserve">Wiązka nr 7: projekt partnerski i zintegrowany. Za projekt odpowiada Lider Partnerstwa, jego zasięg dotyczy wszystkich gmin.  </w:t>
            </w:r>
          </w:p>
          <w:p w14:paraId="58B8097E" w14:textId="77777777" w:rsidR="008E6C64" w:rsidRDefault="00000000">
            <w:pPr>
              <w:jc w:val="both"/>
              <w:rPr>
                <w:rFonts w:ascii="Barlow" w:eastAsia="Barlow" w:hAnsi="Barlow" w:cs="Barlow"/>
                <w:b/>
                <w:bCs/>
                <w:sz w:val="20"/>
                <w:szCs w:val="20"/>
              </w:rPr>
            </w:pPr>
            <w:r>
              <w:rPr>
                <w:rFonts w:ascii="Barlow" w:eastAsia="Barlow" w:hAnsi="Barlow" w:cs="Barlow"/>
                <w:b/>
                <w:bCs/>
                <w:sz w:val="20"/>
                <w:szCs w:val="20"/>
              </w:rPr>
              <w:t xml:space="preserve">Gminy deklarują wspólny efekt, czyli wspólne wykorzystanie usług i produktów na rzecz wspierania przedsiębiorczości. </w:t>
            </w:r>
          </w:p>
          <w:p w14:paraId="27511DEA" w14:textId="77777777" w:rsidR="008E6C64" w:rsidRDefault="008E6C64">
            <w:pPr>
              <w:rPr>
                <w:rFonts w:ascii="Barlow" w:eastAsia="Barlow" w:hAnsi="Barlow" w:cs="Barlow"/>
                <w:sz w:val="20"/>
                <w:szCs w:val="20"/>
              </w:rPr>
            </w:pPr>
          </w:p>
          <w:p w14:paraId="6DF5519A"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Projekty w ramach wiązki nr 7 to projekty z zakresu rozwoju przedsiębiorczości, jest to projekt zintegrowany i partnerski w odpowiedzi na potrzeby i problemy obszaru partnerstwa. </w:t>
            </w:r>
          </w:p>
          <w:p w14:paraId="7748789A"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W każdej gminie zaplanowano cykl szkoleń, doradztwa specjalistycznego, wydarzeń sieciujących w obszarze rozwoju turystyki itp. Co przyczyni się do pobudzenia rozwoju przedsiębiorczością i aktywności mieszkańców wszystkich gmin partnerskich.  </w:t>
            </w:r>
          </w:p>
          <w:p w14:paraId="3247AF4C"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Projekt realizowany na obszarze całego partnerstwa, obejmujący gminy: Przytoczna, Pszczew, Trzciel, Zbąszynek, Babimost, Szczaniec, Kargowa, Trzebiechów, Bojadła.  </w:t>
            </w:r>
          </w:p>
          <w:p w14:paraId="031CBA20" w14:textId="77777777" w:rsidR="008E6C64" w:rsidRDefault="008E6C64">
            <w:pPr>
              <w:rPr>
                <w:rFonts w:ascii="Barlow" w:eastAsia="Barlow" w:hAnsi="Barlow" w:cs="Barlow"/>
                <w:sz w:val="20"/>
                <w:szCs w:val="20"/>
              </w:rPr>
            </w:pPr>
          </w:p>
        </w:tc>
      </w:tr>
    </w:tbl>
    <w:p w14:paraId="742EDAC0" w14:textId="77777777" w:rsidR="008E6C64" w:rsidRDefault="00000000">
      <w:pPr>
        <w:rPr>
          <w:rFonts w:ascii="Barlow" w:eastAsia="Barlow" w:hAnsi="Barlow" w:cs="Barlow"/>
          <w:sz w:val="18"/>
          <w:szCs w:val="18"/>
        </w:rPr>
      </w:pPr>
      <w:r>
        <w:rPr>
          <w:rFonts w:ascii="Barlow" w:eastAsia="Barlow" w:hAnsi="Barlow" w:cs="Barlow"/>
          <w:sz w:val="18"/>
          <w:szCs w:val="18"/>
        </w:rPr>
        <w:t>Źródło: opracowanie własne</w:t>
      </w:r>
    </w:p>
    <w:p w14:paraId="448AE06B" w14:textId="77777777" w:rsidR="008E6C64" w:rsidRDefault="008E6C64">
      <w:pPr>
        <w:rPr>
          <w:rFonts w:ascii="Barlow" w:eastAsia="Barlow" w:hAnsi="Barlow" w:cs="Barlow"/>
          <w:b/>
          <w:bCs/>
          <w:sz w:val="20"/>
          <w:szCs w:val="20"/>
        </w:rPr>
      </w:pPr>
    </w:p>
    <w:p w14:paraId="1ED04F73" w14:textId="77777777" w:rsidR="008E6C64" w:rsidRDefault="00000000">
      <w:pPr>
        <w:rPr>
          <w:rFonts w:ascii="Barlow" w:eastAsia="Barlow" w:hAnsi="Barlow" w:cs="Barlow"/>
          <w:color w:val="000000"/>
          <w:sz w:val="20"/>
          <w:szCs w:val="20"/>
        </w:rPr>
      </w:pPr>
      <w:r>
        <w:rPr>
          <w:rFonts w:ascii="Barlow" w:eastAsia="Barlow" w:hAnsi="Barlow" w:cs="Barlow"/>
          <w:b/>
          <w:bCs/>
          <w:sz w:val="20"/>
          <w:szCs w:val="20"/>
        </w:rPr>
        <w:lastRenderedPageBreak/>
        <w:t>T</w:t>
      </w:r>
      <w:r>
        <w:rPr>
          <w:rFonts w:ascii="Barlow" w:eastAsia="Barlow" w:hAnsi="Barlow" w:cs="Barlow"/>
          <w:b/>
          <w:bCs/>
          <w:color w:val="000000"/>
          <w:sz w:val="20"/>
          <w:szCs w:val="20"/>
        </w:rPr>
        <w:t>abela 30</w:t>
      </w:r>
      <w:r>
        <w:rPr>
          <w:rFonts w:ascii="Barlow" w:eastAsia="Barlow" w:hAnsi="Barlow" w:cs="Barlow"/>
          <w:color w:val="000000"/>
          <w:sz w:val="20"/>
          <w:szCs w:val="20"/>
        </w:rPr>
        <w:t xml:space="preserve"> Lista projektów strategicznych</w:t>
      </w:r>
    </w:p>
    <w:tbl>
      <w:tblPr>
        <w:tblStyle w:val="affffc"/>
        <w:tblpPr w:leftFromText="141" w:rightFromText="141" w:vertAnchor="text" w:tblpX="-871" w:tblpY="1089"/>
        <w:tblW w:w="15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45"/>
        <w:gridCol w:w="2685"/>
        <w:gridCol w:w="1275"/>
        <w:gridCol w:w="1560"/>
        <w:gridCol w:w="1410"/>
        <w:gridCol w:w="2895"/>
        <w:gridCol w:w="1230"/>
        <w:gridCol w:w="1230"/>
        <w:gridCol w:w="1170"/>
      </w:tblGrid>
      <w:tr w:rsidR="008E6C64" w14:paraId="593BA49C" w14:textId="77777777">
        <w:trPr>
          <w:trHeight w:val="1342"/>
        </w:trPr>
        <w:tc>
          <w:tcPr>
            <w:tcW w:w="1845" w:type="dxa"/>
            <w:shd w:val="clear" w:color="auto" w:fill="EDEDED"/>
          </w:tcPr>
          <w:p w14:paraId="3884BBCE" w14:textId="77777777" w:rsidR="008E6C64" w:rsidRDefault="00000000">
            <w:pPr>
              <w:rPr>
                <w:rFonts w:ascii="Barlow" w:eastAsia="Barlow" w:hAnsi="Barlow" w:cs="Barlow"/>
                <w:sz w:val="20"/>
                <w:szCs w:val="20"/>
              </w:rPr>
            </w:pPr>
            <w:bookmarkStart w:id="118" w:name="_heading=h.h8eyra6x69k0" w:colFirst="0" w:colLast="0"/>
            <w:bookmarkEnd w:id="118"/>
            <w:r>
              <w:rPr>
                <w:rFonts w:ascii="Barlow" w:eastAsia="Barlow" w:hAnsi="Barlow" w:cs="Barlow"/>
                <w:sz w:val="20"/>
                <w:szCs w:val="20"/>
              </w:rPr>
              <w:t xml:space="preserve">Tytuł i nr projektu </w:t>
            </w:r>
          </w:p>
        </w:tc>
        <w:tc>
          <w:tcPr>
            <w:tcW w:w="2685" w:type="dxa"/>
            <w:shd w:val="clear" w:color="auto" w:fill="EDEDED"/>
          </w:tcPr>
          <w:p w14:paraId="57259D2F" w14:textId="77777777" w:rsidR="008E6C64" w:rsidRDefault="00000000">
            <w:pPr>
              <w:rPr>
                <w:rFonts w:ascii="Barlow" w:eastAsia="Barlow" w:hAnsi="Barlow" w:cs="Barlow"/>
                <w:sz w:val="20"/>
                <w:szCs w:val="20"/>
              </w:rPr>
            </w:pPr>
            <w:r>
              <w:rPr>
                <w:rFonts w:ascii="Barlow" w:eastAsia="Barlow" w:hAnsi="Barlow" w:cs="Barlow"/>
                <w:sz w:val="20"/>
                <w:szCs w:val="20"/>
              </w:rPr>
              <w:t>Cel/działanie strategii terytorialnej</w:t>
            </w:r>
          </w:p>
        </w:tc>
        <w:tc>
          <w:tcPr>
            <w:tcW w:w="1275" w:type="dxa"/>
            <w:shd w:val="clear" w:color="auto" w:fill="EDEDED"/>
          </w:tcPr>
          <w:p w14:paraId="590BFBA0" w14:textId="77777777" w:rsidR="008E6C64" w:rsidRDefault="00000000">
            <w:pPr>
              <w:rPr>
                <w:rFonts w:ascii="Barlow" w:eastAsia="Barlow" w:hAnsi="Barlow" w:cs="Barlow"/>
                <w:sz w:val="20"/>
                <w:szCs w:val="20"/>
              </w:rPr>
            </w:pPr>
            <w:r>
              <w:rPr>
                <w:rFonts w:ascii="Barlow" w:eastAsia="Barlow" w:hAnsi="Barlow" w:cs="Barlow"/>
                <w:sz w:val="20"/>
                <w:szCs w:val="20"/>
              </w:rPr>
              <w:t>Numer celu polityki i celu szczegółowego programu Fundusze Europejskie dla Lubuskiego 2021-2027</w:t>
            </w:r>
          </w:p>
        </w:tc>
        <w:tc>
          <w:tcPr>
            <w:tcW w:w="1560" w:type="dxa"/>
            <w:shd w:val="clear" w:color="auto" w:fill="EDEDED"/>
          </w:tcPr>
          <w:p w14:paraId="3BC10403" w14:textId="77777777" w:rsidR="008E6C64" w:rsidRDefault="00000000">
            <w:pPr>
              <w:rPr>
                <w:rFonts w:ascii="Barlow" w:eastAsia="Barlow" w:hAnsi="Barlow" w:cs="Barlow"/>
                <w:sz w:val="20"/>
                <w:szCs w:val="20"/>
              </w:rPr>
            </w:pPr>
            <w:r>
              <w:rPr>
                <w:rFonts w:ascii="Barlow" w:eastAsia="Barlow" w:hAnsi="Barlow" w:cs="Barlow"/>
                <w:sz w:val="20"/>
                <w:szCs w:val="20"/>
              </w:rPr>
              <w:t>Numer Działania Szczegółowego Opisu Priorytetów programu Fundusze Europejskie dla Lubuskiego 2021-2027</w:t>
            </w:r>
          </w:p>
        </w:tc>
        <w:tc>
          <w:tcPr>
            <w:tcW w:w="1410" w:type="dxa"/>
            <w:shd w:val="clear" w:color="auto" w:fill="EDEDED"/>
          </w:tcPr>
          <w:p w14:paraId="76C3CD97" w14:textId="77777777" w:rsidR="008E6C64" w:rsidRDefault="00000000">
            <w:pPr>
              <w:rPr>
                <w:rFonts w:ascii="Barlow" w:eastAsia="Barlow" w:hAnsi="Barlow" w:cs="Barlow"/>
                <w:sz w:val="20"/>
                <w:szCs w:val="20"/>
              </w:rPr>
            </w:pPr>
            <w:r>
              <w:rPr>
                <w:rFonts w:ascii="Barlow" w:eastAsia="Barlow" w:hAnsi="Barlow" w:cs="Barlow"/>
                <w:sz w:val="20"/>
                <w:szCs w:val="20"/>
              </w:rPr>
              <w:t>Wnioskodawca</w:t>
            </w:r>
          </w:p>
        </w:tc>
        <w:tc>
          <w:tcPr>
            <w:tcW w:w="2895" w:type="dxa"/>
            <w:shd w:val="clear" w:color="auto" w:fill="EDEDED"/>
          </w:tcPr>
          <w:p w14:paraId="50B30647" w14:textId="77777777" w:rsidR="008E6C64" w:rsidRDefault="00000000">
            <w:pPr>
              <w:rPr>
                <w:rFonts w:ascii="Barlow" w:eastAsia="Barlow" w:hAnsi="Barlow" w:cs="Barlow"/>
                <w:sz w:val="20"/>
                <w:szCs w:val="20"/>
              </w:rPr>
            </w:pPr>
            <w:r>
              <w:rPr>
                <w:rFonts w:ascii="Barlow" w:eastAsia="Barlow" w:hAnsi="Barlow" w:cs="Barlow"/>
                <w:sz w:val="20"/>
                <w:szCs w:val="20"/>
              </w:rPr>
              <w:t>Cel i krótki opis projektu</w:t>
            </w:r>
          </w:p>
        </w:tc>
        <w:tc>
          <w:tcPr>
            <w:tcW w:w="1230" w:type="dxa"/>
            <w:shd w:val="clear" w:color="auto" w:fill="EDEDED"/>
          </w:tcPr>
          <w:p w14:paraId="7F04A556" w14:textId="77777777" w:rsidR="008E6C64" w:rsidRDefault="00000000">
            <w:pPr>
              <w:rPr>
                <w:rFonts w:ascii="Barlow" w:eastAsia="Barlow" w:hAnsi="Barlow" w:cs="Barlow"/>
                <w:sz w:val="20"/>
                <w:szCs w:val="20"/>
              </w:rPr>
            </w:pPr>
            <w:r>
              <w:rPr>
                <w:rFonts w:ascii="Barlow" w:eastAsia="Barlow" w:hAnsi="Barlow" w:cs="Barlow"/>
                <w:sz w:val="20"/>
                <w:szCs w:val="20"/>
              </w:rPr>
              <w:t xml:space="preserve">Projekty powiązane </w:t>
            </w:r>
          </w:p>
        </w:tc>
        <w:tc>
          <w:tcPr>
            <w:tcW w:w="1230" w:type="dxa"/>
            <w:shd w:val="clear" w:color="auto" w:fill="EDEDED"/>
          </w:tcPr>
          <w:p w14:paraId="7047C262" w14:textId="77777777" w:rsidR="008E6C64" w:rsidRDefault="00000000">
            <w:pPr>
              <w:rPr>
                <w:rFonts w:ascii="Barlow" w:eastAsia="Barlow" w:hAnsi="Barlow" w:cs="Barlow"/>
                <w:sz w:val="20"/>
                <w:szCs w:val="20"/>
              </w:rPr>
            </w:pPr>
            <w:r>
              <w:rPr>
                <w:rFonts w:ascii="Barlow" w:eastAsia="Barlow" w:hAnsi="Barlow" w:cs="Barlow"/>
                <w:sz w:val="20"/>
                <w:szCs w:val="20"/>
              </w:rPr>
              <w:t>Szacowana wysokość środków Unii Europejskiej z budżetu programu  Fundusze Europejskie dla Lubuskiego 2021-2027 (PLN)</w:t>
            </w:r>
          </w:p>
        </w:tc>
        <w:tc>
          <w:tcPr>
            <w:tcW w:w="1170" w:type="dxa"/>
            <w:shd w:val="clear" w:color="auto" w:fill="EDEDED"/>
          </w:tcPr>
          <w:p w14:paraId="0BF92A68" w14:textId="77777777" w:rsidR="008E6C64" w:rsidRDefault="00000000">
            <w:pPr>
              <w:rPr>
                <w:rFonts w:ascii="Barlow" w:eastAsia="Barlow" w:hAnsi="Barlow" w:cs="Barlow"/>
                <w:sz w:val="20"/>
                <w:szCs w:val="20"/>
              </w:rPr>
            </w:pPr>
            <w:r>
              <w:rPr>
                <w:rFonts w:ascii="Barlow" w:eastAsia="Barlow" w:hAnsi="Barlow" w:cs="Barlow"/>
                <w:sz w:val="20"/>
                <w:szCs w:val="20"/>
              </w:rPr>
              <w:t>Przewidy-wany termin złożenia wniosku o dofinansowanie (kwartał/</w:t>
            </w:r>
          </w:p>
          <w:p w14:paraId="70DC948C" w14:textId="77777777" w:rsidR="008E6C64" w:rsidRDefault="00000000">
            <w:pPr>
              <w:rPr>
                <w:rFonts w:ascii="Barlow" w:eastAsia="Barlow" w:hAnsi="Barlow" w:cs="Barlow"/>
                <w:sz w:val="20"/>
                <w:szCs w:val="20"/>
              </w:rPr>
            </w:pPr>
            <w:r>
              <w:rPr>
                <w:rFonts w:ascii="Barlow" w:eastAsia="Barlow" w:hAnsi="Barlow" w:cs="Barlow"/>
                <w:sz w:val="20"/>
                <w:szCs w:val="20"/>
              </w:rPr>
              <w:t>rok)</w:t>
            </w:r>
          </w:p>
        </w:tc>
      </w:tr>
      <w:tr w:rsidR="008E6C64" w14:paraId="211A0256" w14:textId="77777777">
        <w:trPr>
          <w:trHeight w:val="261"/>
        </w:trPr>
        <w:tc>
          <w:tcPr>
            <w:tcW w:w="1845" w:type="dxa"/>
          </w:tcPr>
          <w:p w14:paraId="6026E849" w14:textId="77777777" w:rsidR="008E6C64" w:rsidRDefault="00000000">
            <w:pPr>
              <w:rPr>
                <w:rFonts w:ascii="Barlow" w:eastAsia="Barlow" w:hAnsi="Barlow" w:cs="Barlow"/>
                <w:sz w:val="20"/>
                <w:szCs w:val="20"/>
              </w:rPr>
            </w:pPr>
            <w:r>
              <w:rPr>
                <w:rFonts w:ascii="Barlow" w:eastAsia="Barlow" w:hAnsi="Barlow" w:cs="Barlow"/>
                <w:sz w:val="20"/>
                <w:szCs w:val="20"/>
              </w:rPr>
              <w:t>1. Rozwój infrastruktury społecznej i dziedzictwa kulturowego w miejscowości Nowe Kramsko</w:t>
            </w:r>
          </w:p>
        </w:tc>
        <w:tc>
          <w:tcPr>
            <w:tcW w:w="2685" w:type="dxa"/>
          </w:tcPr>
          <w:p w14:paraId="4FAA1CC6"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4C1EB31E" w14:textId="77777777" w:rsidR="008E6C64" w:rsidRDefault="008E6C64">
            <w:pPr>
              <w:rPr>
                <w:rFonts w:ascii="Barlow" w:eastAsia="Barlow" w:hAnsi="Barlow" w:cs="Barlow"/>
                <w:sz w:val="20"/>
                <w:szCs w:val="20"/>
              </w:rPr>
            </w:pPr>
          </w:p>
          <w:p w14:paraId="50CA61E9" w14:textId="77777777" w:rsidR="008E6C64" w:rsidRDefault="00000000">
            <w:pPr>
              <w:rPr>
                <w:rFonts w:ascii="Barlow" w:eastAsia="Barlow" w:hAnsi="Barlow" w:cs="Barlow"/>
                <w:sz w:val="20"/>
                <w:szCs w:val="20"/>
              </w:rPr>
            </w:pPr>
            <w:r>
              <w:rPr>
                <w:rFonts w:ascii="Barlow" w:eastAsia="Barlow" w:hAnsi="Barlow" w:cs="Barlow"/>
                <w:sz w:val="20"/>
                <w:szCs w:val="20"/>
              </w:rPr>
              <w:t xml:space="preserve">Kierunki Działań: 1.1 Odnowa i udostępnianie lokalnego dziedzictwa kulturowego i przyrodniczego gmin Partnerstwa. </w:t>
            </w:r>
          </w:p>
        </w:tc>
        <w:tc>
          <w:tcPr>
            <w:tcW w:w="1275" w:type="dxa"/>
          </w:tcPr>
          <w:p w14:paraId="7F1B0394" w14:textId="77777777" w:rsidR="008E6C64" w:rsidRDefault="00000000">
            <w:pPr>
              <w:rPr>
                <w:rFonts w:ascii="Barlow" w:eastAsia="Barlow" w:hAnsi="Barlow" w:cs="Barlow"/>
                <w:sz w:val="20"/>
                <w:szCs w:val="20"/>
              </w:rPr>
            </w:pPr>
            <w:r>
              <w:rPr>
                <w:rFonts w:ascii="Barlow" w:eastAsia="Barlow" w:hAnsi="Barlow" w:cs="Barlow"/>
                <w:sz w:val="20"/>
                <w:szCs w:val="20"/>
              </w:rPr>
              <w:t>5.2</w:t>
            </w:r>
          </w:p>
        </w:tc>
        <w:tc>
          <w:tcPr>
            <w:tcW w:w="1560" w:type="dxa"/>
          </w:tcPr>
          <w:p w14:paraId="4A654019"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FELB.08.04 Wsparcie terytorialne obszarów innych niż miejskie -IIT </w:t>
            </w:r>
          </w:p>
        </w:tc>
        <w:tc>
          <w:tcPr>
            <w:tcW w:w="1410" w:type="dxa"/>
          </w:tcPr>
          <w:p w14:paraId="2958D853" w14:textId="77777777" w:rsidR="008E6C64" w:rsidRDefault="00000000">
            <w:pPr>
              <w:rPr>
                <w:rFonts w:ascii="Barlow" w:eastAsia="Barlow" w:hAnsi="Barlow" w:cs="Barlow"/>
                <w:sz w:val="20"/>
                <w:szCs w:val="20"/>
              </w:rPr>
            </w:pPr>
            <w:r>
              <w:rPr>
                <w:rFonts w:ascii="Barlow" w:eastAsia="Barlow" w:hAnsi="Barlow" w:cs="Barlow"/>
                <w:sz w:val="20"/>
                <w:szCs w:val="20"/>
              </w:rPr>
              <w:t>Gmina Babimost</w:t>
            </w:r>
          </w:p>
        </w:tc>
        <w:tc>
          <w:tcPr>
            <w:tcW w:w="2895" w:type="dxa"/>
          </w:tcPr>
          <w:p w14:paraId="506FA871" w14:textId="77777777" w:rsidR="008E6C64" w:rsidRDefault="00000000">
            <w:pPr>
              <w:ind w:left="-108"/>
              <w:rPr>
                <w:rFonts w:ascii="Barlow" w:eastAsia="Barlow" w:hAnsi="Barlow" w:cs="Barlow"/>
                <w:sz w:val="20"/>
                <w:szCs w:val="20"/>
              </w:rPr>
            </w:pPr>
            <w:r>
              <w:rPr>
                <w:rFonts w:ascii="Barlow" w:eastAsia="Barlow" w:hAnsi="Barlow" w:cs="Barlow"/>
                <w:sz w:val="20"/>
                <w:szCs w:val="20"/>
              </w:rPr>
              <w:t>Celem projektu jest zachowanie i odnowienie zabytkowego Pałacyku Rudeliusa w Nowym Kramsku oraz jego adaptacja do współczesnych funkcji biblioteczno-kulturalnych, sprzyjających rozwojowi społeczno-gospodarczemu i integracji mieszkańców Partnerstwa</w:t>
            </w:r>
            <w:r>
              <w:t xml:space="preserve"> </w:t>
            </w:r>
            <w:r>
              <w:rPr>
                <w:rFonts w:ascii="Barlow" w:eastAsia="Barlow" w:hAnsi="Barlow" w:cs="Barlow"/>
                <w:sz w:val="20"/>
                <w:szCs w:val="20"/>
              </w:rPr>
              <w:t>poprzez działania w zakresie infrastruktury kulturalnej.</w:t>
            </w:r>
          </w:p>
          <w:p w14:paraId="669DCB0B" w14:textId="77777777" w:rsidR="008E6C64" w:rsidRDefault="008E6C64">
            <w:pPr>
              <w:ind w:left="-108"/>
              <w:rPr>
                <w:rFonts w:ascii="Barlow" w:eastAsia="Barlow" w:hAnsi="Barlow" w:cs="Barlow"/>
                <w:sz w:val="20"/>
                <w:szCs w:val="20"/>
              </w:rPr>
            </w:pPr>
          </w:p>
          <w:p w14:paraId="4E835696" w14:textId="77777777" w:rsidR="008E6C64" w:rsidRDefault="00000000">
            <w:pPr>
              <w:ind w:left="-108"/>
              <w:rPr>
                <w:rFonts w:ascii="Barlow" w:eastAsia="Barlow" w:hAnsi="Barlow" w:cs="Barlow"/>
                <w:sz w:val="20"/>
                <w:szCs w:val="20"/>
              </w:rPr>
            </w:pPr>
            <w:r>
              <w:rPr>
                <w:rFonts w:ascii="Barlow" w:eastAsia="Barlow" w:hAnsi="Barlow" w:cs="Barlow"/>
                <w:sz w:val="20"/>
                <w:szCs w:val="20"/>
              </w:rPr>
              <w:t xml:space="preserve">Opis: </w:t>
            </w:r>
            <w:r>
              <w:t xml:space="preserve"> </w:t>
            </w:r>
            <w:r>
              <w:rPr>
                <w:rFonts w:ascii="Barlow" w:eastAsia="Barlow" w:hAnsi="Barlow" w:cs="Barlow"/>
                <w:sz w:val="20"/>
                <w:szCs w:val="20"/>
              </w:rPr>
              <w:t xml:space="preserve">Projekt obejmuje kompleksową modernizację obiektu, w tym prace budowlane, konserwatorskie i </w:t>
            </w:r>
            <w:r>
              <w:rPr>
                <w:rFonts w:ascii="Barlow" w:eastAsia="Barlow" w:hAnsi="Barlow" w:cs="Barlow"/>
                <w:sz w:val="20"/>
                <w:szCs w:val="20"/>
              </w:rPr>
              <w:lastRenderedPageBreak/>
              <w:t>instalacyjne, a także wyposażenie wnętrz oraz zagospodarowanie terenu wokół budynku. Realizacja inwestycji pozwoli stworzyć nowoczesną, ogólnodostępną przestrzeń kulturalną, zachowującą historyczny charakter obiektu i wspierającą wykorzystanie lokalnego dziedzictwa kulturowego gmin partnerskich.</w:t>
            </w:r>
          </w:p>
        </w:tc>
        <w:tc>
          <w:tcPr>
            <w:tcW w:w="1230" w:type="dxa"/>
          </w:tcPr>
          <w:p w14:paraId="1F9DA06C" w14:textId="77777777" w:rsidR="008E6C64" w:rsidRDefault="00000000">
            <w:pPr>
              <w:rPr>
                <w:rFonts w:ascii="Barlow" w:eastAsia="Barlow" w:hAnsi="Barlow" w:cs="Barlow"/>
                <w:color w:val="000000"/>
                <w:sz w:val="20"/>
                <w:szCs w:val="20"/>
              </w:rPr>
            </w:pPr>
            <w:r>
              <w:rPr>
                <w:rFonts w:ascii="Barlow" w:eastAsia="Barlow" w:hAnsi="Barlow" w:cs="Barlow"/>
                <w:sz w:val="20"/>
                <w:szCs w:val="20"/>
              </w:rPr>
              <w:lastRenderedPageBreak/>
              <w:t>2,</w:t>
            </w:r>
            <w:r>
              <w:rPr>
                <w:rFonts w:ascii="Barlow" w:eastAsia="Barlow" w:hAnsi="Barlow" w:cs="Barlow"/>
                <w:color w:val="000000"/>
                <w:sz w:val="20"/>
                <w:szCs w:val="20"/>
              </w:rPr>
              <w:t>3,5,67,8,</w:t>
            </w:r>
          </w:p>
          <w:p w14:paraId="7D20003C" w14:textId="77777777" w:rsidR="008E6C64" w:rsidRDefault="00000000">
            <w:pPr>
              <w:rPr>
                <w:rFonts w:ascii="Barlow" w:eastAsia="Barlow" w:hAnsi="Barlow" w:cs="Barlow"/>
                <w:color w:val="EE0000"/>
                <w:sz w:val="20"/>
                <w:szCs w:val="20"/>
              </w:rPr>
            </w:pPr>
            <w:r>
              <w:rPr>
                <w:rFonts w:ascii="Barlow" w:eastAsia="Barlow" w:hAnsi="Barlow" w:cs="Barlow"/>
                <w:color w:val="000000"/>
                <w:sz w:val="20"/>
                <w:szCs w:val="20"/>
              </w:rPr>
              <w:t>9,54</w:t>
            </w:r>
          </w:p>
        </w:tc>
        <w:tc>
          <w:tcPr>
            <w:tcW w:w="1230" w:type="dxa"/>
          </w:tcPr>
          <w:p w14:paraId="4FB5F60E" w14:textId="77777777" w:rsidR="008E6C64" w:rsidRDefault="00000000">
            <w:pPr>
              <w:rPr>
                <w:rFonts w:ascii="Barlow" w:eastAsia="Barlow" w:hAnsi="Barlow" w:cs="Barlow"/>
                <w:sz w:val="20"/>
                <w:szCs w:val="20"/>
              </w:rPr>
            </w:pPr>
            <w:r>
              <w:rPr>
                <w:rFonts w:ascii="Barlow" w:eastAsia="Barlow" w:hAnsi="Barlow" w:cs="Barlow"/>
                <w:sz w:val="20"/>
                <w:szCs w:val="20"/>
              </w:rPr>
              <w:t>1 638 499,35</w:t>
            </w:r>
          </w:p>
        </w:tc>
        <w:tc>
          <w:tcPr>
            <w:tcW w:w="1170" w:type="dxa"/>
          </w:tcPr>
          <w:p w14:paraId="12AD6575" w14:textId="77777777" w:rsidR="008E6C64" w:rsidRDefault="00000000">
            <w:pPr>
              <w:rPr>
                <w:rFonts w:ascii="Barlow" w:eastAsia="Barlow" w:hAnsi="Barlow" w:cs="Barlow"/>
                <w:sz w:val="20"/>
                <w:szCs w:val="20"/>
              </w:rPr>
            </w:pPr>
            <w:r>
              <w:rPr>
                <w:rFonts w:ascii="Barlow" w:eastAsia="Barlow" w:hAnsi="Barlow" w:cs="Barlow"/>
                <w:sz w:val="20"/>
                <w:szCs w:val="20"/>
              </w:rPr>
              <w:t>IV kw. 2025</w:t>
            </w:r>
          </w:p>
        </w:tc>
      </w:tr>
      <w:tr w:rsidR="008E6C64" w14:paraId="281B90A9" w14:textId="77777777">
        <w:trPr>
          <w:trHeight w:val="261"/>
        </w:trPr>
        <w:tc>
          <w:tcPr>
            <w:tcW w:w="1845" w:type="dxa"/>
          </w:tcPr>
          <w:p w14:paraId="7DD865FE" w14:textId="77777777" w:rsidR="008E6C64" w:rsidRDefault="00000000">
            <w:pPr>
              <w:ind w:left="112"/>
              <w:rPr>
                <w:rFonts w:ascii="Barlow" w:eastAsia="Barlow" w:hAnsi="Barlow" w:cs="Barlow"/>
                <w:color w:val="434343"/>
                <w:sz w:val="20"/>
                <w:szCs w:val="20"/>
              </w:rPr>
            </w:pPr>
            <w:r>
              <w:rPr>
                <w:rFonts w:ascii="Barlow" w:eastAsia="Barlow" w:hAnsi="Barlow" w:cs="Barlow"/>
                <w:sz w:val="20"/>
                <w:szCs w:val="20"/>
              </w:rPr>
              <w:t xml:space="preserve">2.Dostosowanie obiektu GOK-u oraz terenu wokół obiektu do potrzeb społeczeństwa </w:t>
            </w:r>
          </w:p>
        </w:tc>
        <w:tc>
          <w:tcPr>
            <w:tcW w:w="2685" w:type="dxa"/>
          </w:tcPr>
          <w:p w14:paraId="71CDCFC9"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7FA93E70" w14:textId="77777777" w:rsidR="008E6C64" w:rsidRDefault="008E6C64">
            <w:pPr>
              <w:rPr>
                <w:rFonts w:ascii="Barlow" w:eastAsia="Barlow" w:hAnsi="Barlow" w:cs="Barlow"/>
                <w:sz w:val="20"/>
                <w:szCs w:val="20"/>
              </w:rPr>
            </w:pPr>
          </w:p>
          <w:p w14:paraId="1ACD4899" w14:textId="77777777" w:rsidR="008E6C64" w:rsidRDefault="00000000">
            <w:pPr>
              <w:rPr>
                <w:rFonts w:ascii="Barlow" w:eastAsia="Barlow" w:hAnsi="Barlow" w:cs="Barlow"/>
                <w:sz w:val="20"/>
                <w:szCs w:val="20"/>
              </w:rPr>
            </w:pPr>
            <w:r>
              <w:rPr>
                <w:rFonts w:ascii="Barlow" w:eastAsia="Barlow" w:hAnsi="Barlow" w:cs="Barlow"/>
                <w:sz w:val="20"/>
                <w:szCs w:val="20"/>
              </w:rPr>
              <w:t>Kierunki Działań: 1.4 Atrakcyjna i nowoczesna infrastruktura kulturalna oraz turystyczna sprzyjająca integracji społecznej mieszkańców na terenie Partnerstwa.</w:t>
            </w:r>
          </w:p>
        </w:tc>
        <w:tc>
          <w:tcPr>
            <w:tcW w:w="1275" w:type="dxa"/>
          </w:tcPr>
          <w:p w14:paraId="5066DD70" w14:textId="77777777" w:rsidR="008E6C64" w:rsidRDefault="00000000">
            <w:pPr>
              <w:rPr>
                <w:rFonts w:ascii="Barlow" w:eastAsia="Barlow" w:hAnsi="Barlow" w:cs="Barlow"/>
                <w:sz w:val="20"/>
                <w:szCs w:val="20"/>
              </w:rPr>
            </w:pPr>
            <w:r>
              <w:rPr>
                <w:rFonts w:ascii="Barlow" w:eastAsia="Barlow" w:hAnsi="Barlow" w:cs="Barlow"/>
                <w:sz w:val="20"/>
                <w:szCs w:val="20"/>
              </w:rPr>
              <w:t>5.2</w:t>
            </w:r>
          </w:p>
        </w:tc>
        <w:tc>
          <w:tcPr>
            <w:tcW w:w="1560" w:type="dxa"/>
          </w:tcPr>
          <w:p w14:paraId="1549F2F3"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50F9FEE9" w14:textId="77777777" w:rsidR="008E6C64" w:rsidRDefault="00000000">
            <w:pPr>
              <w:rPr>
                <w:rFonts w:ascii="Barlow" w:eastAsia="Barlow" w:hAnsi="Barlow" w:cs="Barlow"/>
                <w:sz w:val="20"/>
                <w:szCs w:val="20"/>
              </w:rPr>
            </w:pPr>
            <w:r>
              <w:rPr>
                <w:rFonts w:ascii="Barlow" w:eastAsia="Barlow" w:hAnsi="Barlow" w:cs="Barlow"/>
                <w:sz w:val="20"/>
                <w:szCs w:val="20"/>
              </w:rPr>
              <w:t>Gmina Bojadła</w:t>
            </w:r>
          </w:p>
        </w:tc>
        <w:tc>
          <w:tcPr>
            <w:tcW w:w="2895" w:type="dxa"/>
          </w:tcPr>
          <w:p w14:paraId="21B5180C" w14:textId="77777777" w:rsidR="008E6C64" w:rsidRDefault="00000000">
            <w:pPr>
              <w:spacing w:after="160" w:line="276" w:lineRule="auto"/>
              <w:ind w:left="-110"/>
              <w:rPr>
                <w:rFonts w:ascii="Barlow" w:eastAsia="Barlow" w:hAnsi="Barlow" w:cs="Barlow"/>
                <w:b/>
                <w:bCs/>
                <w:sz w:val="20"/>
                <w:szCs w:val="20"/>
              </w:rPr>
            </w:pPr>
            <w:r>
              <w:rPr>
                <w:rFonts w:ascii="Barlow" w:eastAsia="Barlow" w:hAnsi="Barlow" w:cs="Barlow"/>
                <w:sz w:val="20"/>
                <w:szCs w:val="20"/>
              </w:rPr>
              <w:t>Celem projektu jest stworzenie warunków do kreowania rozwoju społeczno-gospodarczego poprzez działania w zakresie infrastruktury kulturalnej oraz promocję obszaru Partnerstwa.</w:t>
            </w:r>
            <w:r>
              <w:rPr>
                <w:rFonts w:ascii="Barlow" w:eastAsia="Barlow" w:hAnsi="Barlow" w:cs="Barlow"/>
                <w:b/>
                <w:bCs/>
                <w:sz w:val="20"/>
                <w:szCs w:val="20"/>
              </w:rPr>
              <w:t xml:space="preserve"> </w:t>
            </w:r>
          </w:p>
          <w:p w14:paraId="3B685150" w14:textId="77777777" w:rsidR="008E6C64" w:rsidRDefault="00000000">
            <w:pPr>
              <w:spacing w:after="160" w:line="276" w:lineRule="auto"/>
              <w:ind w:left="-110"/>
              <w:rPr>
                <w:rFonts w:ascii="Barlow" w:eastAsia="Barlow" w:hAnsi="Barlow" w:cs="Barlow"/>
                <w:b/>
                <w:bCs/>
                <w:sz w:val="20"/>
                <w:szCs w:val="20"/>
              </w:rPr>
            </w:pPr>
            <w:r>
              <w:rPr>
                <w:rFonts w:ascii="Barlow" w:eastAsia="Barlow" w:hAnsi="Barlow" w:cs="Barlow"/>
                <w:sz w:val="20"/>
                <w:szCs w:val="20"/>
              </w:rPr>
              <w:t>Opis:  Planowane działania mają na celu ochronę i zachowanie zabytkowego obiektu GOK-u, poprawę stanu technicznego obiektu oraz dostosowanie do funkcji kulturalnych i edukacyjnych.</w:t>
            </w:r>
          </w:p>
        </w:tc>
        <w:tc>
          <w:tcPr>
            <w:tcW w:w="1230" w:type="dxa"/>
          </w:tcPr>
          <w:p w14:paraId="2C043272" w14:textId="77777777" w:rsidR="008E6C64" w:rsidRDefault="00000000">
            <w:pPr>
              <w:rPr>
                <w:rFonts w:ascii="Barlow" w:eastAsia="Barlow" w:hAnsi="Barlow" w:cs="Barlow"/>
                <w:sz w:val="20"/>
                <w:szCs w:val="20"/>
              </w:rPr>
            </w:pPr>
            <w:r>
              <w:rPr>
                <w:rFonts w:ascii="Barlow" w:eastAsia="Barlow" w:hAnsi="Barlow" w:cs="Barlow"/>
                <w:sz w:val="20"/>
                <w:szCs w:val="20"/>
              </w:rPr>
              <w:t>1,3,5,6,7,8,9,54</w:t>
            </w:r>
          </w:p>
        </w:tc>
        <w:tc>
          <w:tcPr>
            <w:tcW w:w="1230" w:type="dxa"/>
          </w:tcPr>
          <w:p w14:paraId="381004B9" w14:textId="77777777" w:rsidR="008E6C64" w:rsidRDefault="00000000">
            <w:pPr>
              <w:rPr>
                <w:rFonts w:ascii="Barlow" w:eastAsia="Barlow" w:hAnsi="Barlow" w:cs="Barlow"/>
                <w:sz w:val="20"/>
                <w:szCs w:val="20"/>
              </w:rPr>
            </w:pPr>
            <w:r>
              <w:rPr>
                <w:rFonts w:ascii="Barlow" w:eastAsia="Barlow" w:hAnsi="Barlow" w:cs="Barlow"/>
                <w:sz w:val="20"/>
                <w:szCs w:val="20"/>
              </w:rPr>
              <w:t>867 062,68</w:t>
            </w:r>
          </w:p>
        </w:tc>
        <w:tc>
          <w:tcPr>
            <w:tcW w:w="1170" w:type="dxa"/>
          </w:tcPr>
          <w:p w14:paraId="599207B8" w14:textId="77777777" w:rsidR="008E6C64" w:rsidRDefault="00000000">
            <w:pPr>
              <w:rPr>
                <w:rFonts w:ascii="Barlow" w:eastAsia="Barlow" w:hAnsi="Barlow" w:cs="Barlow"/>
                <w:strike/>
                <w:sz w:val="20"/>
                <w:szCs w:val="20"/>
              </w:rPr>
            </w:pPr>
            <w:r>
              <w:rPr>
                <w:rFonts w:ascii="Barlow" w:eastAsia="Barlow" w:hAnsi="Barlow" w:cs="Barlow"/>
                <w:strike/>
                <w:sz w:val="20"/>
                <w:szCs w:val="20"/>
              </w:rPr>
              <w:t>IV kw.</w:t>
            </w:r>
          </w:p>
          <w:p w14:paraId="523F07DE" w14:textId="77777777" w:rsidR="008E6C64" w:rsidRDefault="00000000">
            <w:pPr>
              <w:rPr>
                <w:rFonts w:ascii="Barlow" w:eastAsia="Barlow" w:hAnsi="Barlow" w:cs="Barlow"/>
                <w:strike/>
                <w:sz w:val="20"/>
                <w:szCs w:val="20"/>
              </w:rPr>
            </w:pPr>
            <w:r>
              <w:rPr>
                <w:rFonts w:ascii="Barlow" w:eastAsia="Barlow" w:hAnsi="Barlow" w:cs="Barlow"/>
                <w:strike/>
                <w:sz w:val="20"/>
                <w:szCs w:val="20"/>
              </w:rPr>
              <w:t>2026</w:t>
            </w:r>
          </w:p>
          <w:p w14:paraId="571DAA50"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I kw. 2027</w:t>
            </w:r>
          </w:p>
        </w:tc>
      </w:tr>
      <w:tr w:rsidR="008E6C64" w14:paraId="1F24D862" w14:textId="77777777">
        <w:trPr>
          <w:trHeight w:val="261"/>
        </w:trPr>
        <w:tc>
          <w:tcPr>
            <w:tcW w:w="1845" w:type="dxa"/>
          </w:tcPr>
          <w:p w14:paraId="448975D1" w14:textId="77777777" w:rsidR="008E6C64" w:rsidRDefault="00000000">
            <w:pPr>
              <w:ind w:left="112"/>
              <w:rPr>
                <w:rFonts w:ascii="Barlow" w:eastAsia="Barlow" w:hAnsi="Barlow" w:cs="Barlow"/>
                <w:sz w:val="20"/>
                <w:szCs w:val="20"/>
              </w:rPr>
            </w:pPr>
            <w:r>
              <w:rPr>
                <w:rFonts w:ascii="Barlow" w:eastAsia="Barlow" w:hAnsi="Barlow" w:cs="Barlow"/>
                <w:sz w:val="20"/>
                <w:szCs w:val="20"/>
              </w:rPr>
              <w:t xml:space="preserve">3. </w:t>
            </w:r>
            <w:r>
              <w:rPr>
                <w:rFonts w:ascii="Arial" w:eastAsia="Arial" w:hAnsi="Arial" w:cs="Arial"/>
                <w:i/>
                <w:iCs/>
                <w:sz w:val="24"/>
                <w:szCs w:val="24"/>
              </w:rPr>
              <w:t xml:space="preserve"> </w:t>
            </w:r>
            <w:r>
              <w:rPr>
                <w:rFonts w:ascii="Barlow" w:eastAsia="Barlow" w:hAnsi="Barlow" w:cs="Barlow"/>
                <w:sz w:val="20"/>
                <w:szCs w:val="20"/>
              </w:rPr>
              <w:t xml:space="preserve">Rozwój infrastruktury kulturowej wspierającej zintegrowany rozwój gospodarczy obszaru </w:t>
            </w:r>
            <w:r>
              <w:rPr>
                <w:rFonts w:ascii="Barlow" w:eastAsia="Barlow" w:hAnsi="Barlow" w:cs="Barlow"/>
                <w:sz w:val="20"/>
                <w:szCs w:val="20"/>
              </w:rPr>
              <w:lastRenderedPageBreak/>
              <w:t xml:space="preserve">Partnerstwa- przebudowa </w:t>
            </w:r>
            <w:r>
              <w:rPr>
                <w:rFonts w:ascii="Barlow" w:eastAsia="Barlow" w:hAnsi="Barlow" w:cs="Barlow"/>
                <w:sz w:val="20"/>
                <w:szCs w:val="20"/>
              </w:rPr>
              <w:br/>
              <w:t>z rozbudową budynku Zbąszyneckiego Ośrodka Kultury</w:t>
            </w:r>
          </w:p>
        </w:tc>
        <w:tc>
          <w:tcPr>
            <w:tcW w:w="2685" w:type="dxa"/>
          </w:tcPr>
          <w:p w14:paraId="6879A545"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Cel strategiczny 1 Wykorzystanie potencjałów lokalnego dziedzictwa kulturowego i przyrodniczego Partnerstwa.</w:t>
            </w:r>
          </w:p>
          <w:p w14:paraId="1DC639CF" w14:textId="77777777" w:rsidR="008E6C64" w:rsidRDefault="008E6C64">
            <w:pPr>
              <w:rPr>
                <w:rFonts w:ascii="Barlow" w:eastAsia="Barlow" w:hAnsi="Barlow" w:cs="Barlow"/>
                <w:sz w:val="20"/>
                <w:szCs w:val="20"/>
              </w:rPr>
            </w:pPr>
          </w:p>
          <w:p w14:paraId="58A489B2"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Kierunki Działań: 1.4 Atrakcyjna i nowoczesna infrastruktura kulturalna oraz turystyczna sprzyjająca integracji społecznej mieszkańców na terenie Partnerstwa. </w:t>
            </w:r>
          </w:p>
        </w:tc>
        <w:tc>
          <w:tcPr>
            <w:tcW w:w="1275" w:type="dxa"/>
          </w:tcPr>
          <w:p w14:paraId="3B436727"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5.2</w:t>
            </w:r>
          </w:p>
        </w:tc>
        <w:tc>
          <w:tcPr>
            <w:tcW w:w="1560" w:type="dxa"/>
          </w:tcPr>
          <w:p w14:paraId="23D915D1"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5A26B3D0" w14:textId="77777777" w:rsidR="008E6C64" w:rsidRDefault="00000000">
            <w:pPr>
              <w:rPr>
                <w:rFonts w:ascii="Barlow" w:eastAsia="Barlow" w:hAnsi="Barlow" w:cs="Barlow"/>
                <w:sz w:val="20"/>
                <w:szCs w:val="20"/>
              </w:rPr>
            </w:pPr>
            <w:r>
              <w:rPr>
                <w:rFonts w:ascii="Barlow" w:eastAsia="Barlow" w:hAnsi="Barlow" w:cs="Barlow"/>
                <w:sz w:val="20"/>
                <w:szCs w:val="20"/>
              </w:rPr>
              <w:t>Gmina Zbąszynek</w:t>
            </w:r>
          </w:p>
        </w:tc>
        <w:tc>
          <w:tcPr>
            <w:tcW w:w="2895" w:type="dxa"/>
          </w:tcPr>
          <w:p w14:paraId="19CD17F1"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stworzenie warunków do rozwoju społecznego poprzez modernizację infrastruktury społeczno-kulturalnej sprzyjającej integracji mieszkańców Partnerstwa </w:t>
            </w:r>
            <w:r>
              <w:rPr>
                <w:rFonts w:ascii="Barlow" w:eastAsia="Barlow" w:hAnsi="Barlow" w:cs="Barlow"/>
                <w:sz w:val="20"/>
                <w:szCs w:val="20"/>
              </w:rPr>
              <w:lastRenderedPageBreak/>
              <w:t>oraz aktywnemu spędzaniu czasu wolnego.</w:t>
            </w:r>
          </w:p>
          <w:p w14:paraId="6C1C492C" w14:textId="77777777" w:rsidR="008E6C64" w:rsidRDefault="008E6C64">
            <w:pPr>
              <w:rPr>
                <w:rFonts w:ascii="Barlow" w:eastAsia="Barlow" w:hAnsi="Barlow" w:cs="Barlow"/>
                <w:sz w:val="20"/>
                <w:szCs w:val="20"/>
              </w:rPr>
            </w:pPr>
          </w:p>
          <w:p w14:paraId="143007E9"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Planowane działania mają na celu ochronę i zachowanie zabytkowego obiektu Zbąszyneckiego Ośrodka Kultury  (ZOK), poprawę stanu technicznego obiektu, jego funkcjonowania oraz  dostosowanie go do nowych  funkcji kulturalnych i edukacyjnych. </w:t>
            </w:r>
          </w:p>
        </w:tc>
        <w:tc>
          <w:tcPr>
            <w:tcW w:w="1230" w:type="dxa"/>
          </w:tcPr>
          <w:p w14:paraId="11AC30EA"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1,2,5,6,7,8,9, 54</w:t>
            </w:r>
          </w:p>
        </w:tc>
        <w:tc>
          <w:tcPr>
            <w:tcW w:w="1230" w:type="dxa"/>
          </w:tcPr>
          <w:p w14:paraId="15DD4E7D" w14:textId="77777777" w:rsidR="008E6C64" w:rsidRDefault="00000000">
            <w:pPr>
              <w:rPr>
                <w:rFonts w:ascii="Barlow" w:eastAsia="Barlow" w:hAnsi="Barlow" w:cs="Barlow"/>
                <w:sz w:val="20"/>
                <w:szCs w:val="20"/>
              </w:rPr>
            </w:pPr>
            <w:r>
              <w:rPr>
                <w:rFonts w:ascii="Barlow" w:eastAsia="Barlow" w:hAnsi="Barlow" w:cs="Barlow"/>
                <w:sz w:val="20"/>
                <w:szCs w:val="20"/>
              </w:rPr>
              <w:t>2 682 </w:t>
            </w:r>
            <w:r>
              <w:rPr>
                <w:rFonts w:ascii="Barlow" w:eastAsia="Barlow" w:hAnsi="Barlow" w:cs="Barlow"/>
                <w:sz w:val="20"/>
                <w:szCs w:val="20"/>
              </w:rPr>
              <w:br/>
              <w:t>565,99</w:t>
            </w:r>
          </w:p>
        </w:tc>
        <w:tc>
          <w:tcPr>
            <w:tcW w:w="1170" w:type="dxa"/>
          </w:tcPr>
          <w:p w14:paraId="6618BDD7" w14:textId="77777777" w:rsidR="008E6C64" w:rsidRDefault="00000000">
            <w:pPr>
              <w:rPr>
                <w:rFonts w:ascii="Barlow" w:eastAsia="Barlow" w:hAnsi="Barlow" w:cs="Barlow"/>
                <w:sz w:val="20"/>
                <w:szCs w:val="20"/>
              </w:rPr>
            </w:pPr>
            <w:r>
              <w:rPr>
                <w:rFonts w:ascii="Barlow" w:eastAsia="Barlow" w:hAnsi="Barlow" w:cs="Barlow"/>
                <w:sz w:val="20"/>
                <w:szCs w:val="20"/>
              </w:rPr>
              <w:t>III kw.</w:t>
            </w:r>
          </w:p>
          <w:p w14:paraId="5E37D64B"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6952FC24" w14:textId="77777777">
        <w:trPr>
          <w:trHeight w:val="261"/>
        </w:trPr>
        <w:tc>
          <w:tcPr>
            <w:tcW w:w="1845" w:type="dxa"/>
          </w:tcPr>
          <w:p w14:paraId="638DF8F9" w14:textId="77777777" w:rsidR="008E6C64" w:rsidRDefault="00000000">
            <w:pPr>
              <w:ind w:left="112"/>
              <w:rPr>
                <w:rFonts w:ascii="Barlow" w:eastAsia="Barlow" w:hAnsi="Barlow" w:cs="Barlow"/>
                <w:strike/>
                <w:sz w:val="20"/>
                <w:szCs w:val="20"/>
              </w:rPr>
            </w:pPr>
            <w:r>
              <w:rPr>
                <w:rFonts w:ascii="Barlow" w:eastAsia="Barlow" w:hAnsi="Barlow" w:cs="Barlow"/>
                <w:strike/>
                <w:sz w:val="20"/>
                <w:szCs w:val="20"/>
              </w:rPr>
              <w:t>4.</w:t>
            </w:r>
            <w:r>
              <w:rPr>
                <w:rFonts w:ascii="Barlow" w:eastAsia="Barlow" w:hAnsi="Barlow" w:cs="Barlow"/>
                <w:strike/>
                <w:sz w:val="18"/>
                <w:szCs w:val="18"/>
              </w:rPr>
              <w:t xml:space="preserve"> Przebudowa pomieszczeń Gminnego Ośrodka Kultury w Pszczewie na potrzeby utworzenia warsztatowni</w:t>
            </w:r>
          </w:p>
          <w:p w14:paraId="58954C56" w14:textId="77777777" w:rsidR="008E6C64" w:rsidRDefault="008E6C64">
            <w:pPr>
              <w:ind w:left="112"/>
              <w:rPr>
                <w:rFonts w:ascii="Barlow" w:eastAsia="Barlow" w:hAnsi="Barlow" w:cs="Barlow"/>
                <w:strike/>
                <w:sz w:val="20"/>
                <w:szCs w:val="20"/>
              </w:rPr>
            </w:pPr>
          </w:p>
          <w:p w14:paraId="729E5DF3" w14:textId="77777777" w:rsidR="008E6C64" w:rsidRDefault="008E6C64">
            <w:pPr>
              <w:rPr>
                <w:rFonts w:ascii="Barlow" w:eastAsia="Barlow" w:hAnsi="Barlow" w:cs="Barlow"/>
                <w:strike/>
                <w:sz w:val="20"/>
                <w:szCs w:val="20"/>
              </w:rPr>
            </w:pPr>
          </w:p>
        </w:tc>
        <w:tc>
          <w:tcPr>
            <w:tcW w:w="2685" w:type="dxa"/>
          </w:tcPr>
          <w:p w14:paraId="408723E5" w14:textId="77777777" w:rsidR="008E6C64" w:rsidRDefault="00000000">
            <w:pPr>
              <w:rPr>
                <w:rFonts w:ascii="Barlow" w:eastAsia="Barlow" w:hAnsi="Barlow" w:cs="Barlow"/>
                <w:strike/>
                <w:sz w:val="20"/>
                <w:szCs w:val="20"/>
              </w:rPr>
            </w:pPr>
            <w:r>
              <w:rPr>
                <w:rFonts w:ascii="Barlow" w:eastAsia="Barlow" w:hAnsi="Barlow" w:cs="Barlow"/>
                <w:strike/>
                <w:sz w:val="20"/>
                <w:szCs w:val="20"/>
              </w:rPr>
              <w:t>Cel strategiczny 1 Wykorzystanie potencjałów lokalnego dziedzictwa kulturowego i przyrodniczego Partnerstwa.</w:t>
            </w:r>
          </w:p>
          <w:p w14:paraId="1B78E255" w14:textId="77777777" w:rsidR="008E6C64" w:rsidRDefault="00000000">
            <w:pPr>
              <w:rPr>
                <w:rFonts w:ascii="Barlow" w:eastAsia="Barlow" w:hAnsi="Barlow" w:cs="Barlow"/>
                <w:strike/>
                <w:sz w:val="20"/>
                <w:szCs w:val="20"/>
              </w:rPr>
            </w:pPr>
            <w:r>
              <w:rPr>
                <w:rFonts w:ascii="Barlow" w:eastAsia="Barlow" w:hAnsi="Barlow" w:cs="Barlow"/>
                <w:strike/>
                <w:sz w:val="20"/>
                <w:szCs w:val="20"/>
              </w:rPr>
              <w:t>Kierunki Działań 1.4 Atrakcyjna i nowoczesna infrastruktura kulturalna oraz turystyczna sprzyjająca integracji społecznej mieszkańców na terenie Partnerstwa.</w:t>
            </w:r>
          </w:p>
        </w:tc>
        <w:tc>
          <w:tcPr>
            <w:tcW w:w="1275" w:type="dxa"/>
          </w:tcPr>
          <w:p w14:paraId="078F9E11" w14:textId="77777777" w:rsidR="008E6C64" w:rsidRDefault="00000000">
            <w:pPr>
              <w:rPr>
                <w:rFonts w:ascii="Barlow" w:eastAsia="Barlow" w:hAnsi="Barlow" w:cs="Barlow"/>
                <w:strike/>
                <w:sz w:val="20"/>
                <w:szCs w:val="20"/>
              </w:rPr>
            </w:pPr>
            <w:r>
              <w:rPr>
                <w:rFonts w:ascii="Barlow" w:eastAsia="Barlow" w:hAnsi="Barlow" w:cs="Barlow"/>
                <w:strike/>
                <w:sz w:val="20"/>
                <w:szCs w:val="20"/>
              </w:rPr>
              <w:t>5.2</w:t>
            </w:r>
          </w:p>
        </w:tc>
        <w:tc>
          <w:tcPr>
            <w:tcW w:w="1560" w:type="dxa"/>
          </w:tcPr>
          <w:p w14:paraId="2BAF94B8" w14:textId="77777777" w:rsidR="008E6C64" w:rsidRDefault="00000000">
            <w:pPr>
              <w:rPr>
                <w:rFonts w:ascii="Barlow" w:eastAsia="Barlow" w:hAnsi="Barlow" w:cs="Barlow"/>
                <w:strike/>
                <w:sz w:val="20"/>
                <w:szCs w:val="20"/>
              </w:rPr>
            </w:pPr>
            <w:r>
              <w:rPr>
                <w:rFonts w:ascii="Barlow" w:eastAsia="Barlow" w:hAnsi="Barlow" w:cs="Barlow"/>
                <w:strike/>
                <w:sz w:val="20"/>
                <w:szCs w:val="20"/>
              </w:rPr>
              <w:t>FELB.08.04 Wsparcie terytorialne obszarów innych niż miejskie – IIT</w:t>
            </w:r>
          </w:p>
        </w:tc>
        <w:tc>
          <w:tcPr>
            <w:tcW w:w="1410" w:type="dxa"/>
          </w:tcPr>
          <w:p w14:paraId="09E92692" w14:textId="77777777" w:rsidR="008E6C64" w:rsidRDefault="00000000">
            <w:pPr>
              <w:rPr>
                <w:rFonts w:ascii="Barlow" w:eastAsia="Barlow" w:hAnsi="Barlow" w:cs="Barlow"/>
                <w:strike/>
                <w:sz w:val="20"/>
                <w:szCs w:val="20"/>
              </w:rPr>
            </w:pPr>
            <w:r>
              <w:rPr>
                <w:rFonts w:ascii="Barlow" w:eastAsia="Barlow" w:hAnsi="Barlow" w:cs="Barlow"/>
                <w:strike/>
                <w:sz w:val="20"/>
                <w:szCs w:val="20"/>
              </w:rPr>
              <w:t>Gmina Pszczew</w:t>
            </w:r>
          </w:p>
        </w:tc>
        <w:tc>
          <w:tcPr>
            <w:tcW w:w="2895" w:type="dxa"/>
          </w:tcPr>
          <w:p w14:paraId="50796CB4" w14:textId="77777777" w:rsidR="008E6C64" w:rsidRDefault="00000000">
            <w:pPr>
              <w:rPr>
                <w:rFonts w:ascii="Barlow" w:eastAsia="Barlow" w:hAnsi="Barlow" w:cs="Barlow"/>
                <w:strike/>
                <w:sz w:val="18"/>
                <w:szCs w:val="18"/>
              </w:rPr>
            </w:pPr>
            <w:r>
              <w:rPr>
                <w:rFonts w:ascii="Barlow" w:eastAsia="Barlow" w:hAnsi="Barlow" w:cs="Barlow"/>
                <w:strike/>
                <w:sz w:val="18"/>
                <w:szCs w:val="18"/>
              </w:rPr>
              <w:t>Celem projektu jest zwiększenie dostępności do infrastruktury kultury, jako miejsca integracji społecznej oraz realizacji wspólnych wydarzeń kulturalnych.</w:t>
            </w:r>
          </w:p>
          <w:p w14:paraId="5D4C2209" w14:textId="77777777" w:rsidR="008E6C64" w:rsidRDefault="00000000">
            <w:pPr>
              <w:rPr>
                <w:rFonts w:ascii="Barlow" w:eastAsia="Barlow" w:hAnsi="Barlow" w:cs="Barlow"/>
                <w:strike/>
                <w:sz w:val="18"/>
                <w:szCs w:val="18"/>
              </w:rPr>
            </w:pPr>
            <w:r>
              <w:rPr>
                <w:rFonts w:ascii="Barlow" w:eastAsia="Barlow" w:hAnsi="Barlow" w:cs="Barlow"/>
                <w:strike/>
                <w:sz w:val="18"/>
                <w:szCs w:val="18"/>
              </w:rPr>
              <w:t>Opis: Zadanie obejmuje przebudowę pomieszczeń GOK Pszczew na potrzeby utworzenia ogólnodostępnej warsztatowni.</w:t>
            </w:r>
          </w:p>
          <w:p w14:paraId="4CC29BA5" w14:textId="77777777" w:rsidR="008E6C64" w:rsidRDefault="008E6C64">
            <w:pPr>
              <w:rPr>
                <w:rFonts w:ascii="Barlow" w:eastAsia="Barlow" w:hAnsi="Barlow" w:cs="Barlow"/>
                <w:strike/>
                <w:sz w:val="20"/>
                <w:szCs w:val="20"/>
              </w:rPr>
            </w:pPr>
          </w:p>
        </w:tc>
        <w:tc>
          <w:tcPr>
            <w:tcW w:w="1230" w:type="dxa"/>
          </w:tcPr>
          <w:p w14:paraId="60D9E3C1" w14:textId="77777777" w:rsidR="008E6C64" w:rsidRDefault="00000000">
            <w:pPr>
              <w:rPr>
                <w:rFonts w:ascii="Barlow" w:eastAsia="Barlow" w:hAnsi="Barlow" w:cs="Barlow"/>
                <w:strike/>
                <w:sz w:val="20"/>
                <w:szCs w:val="20"/>
              </w:rPr>
            </w:pPr>
            <w:r>
              <w:rPr>
                <w:rFonts w:ascii="Barlow" w:eastAsia="Barlow" w:hAnsi="Barlow" w:cs="Barlow"/>
                <w:strike/>
                <w:sz w:val="20"/>
                <w:szCs w:val="20"/>
              </w:rPr>
              <w:t>1,2,3,5,6,7,8,9,54</w:t>
            </w:r>
          </w:p>
        </w:tc>
        <w:tc>
          <w:tcPr>
            <w:tcW w:w="1230" w:type="dxa"/>
          </w:tcPr>
          <w:p w14:paraId="220342A6" w14:textId="77777777" w:rsidR="008E6C64" w:rsidRDefault="00000000">
            <w:pPr>
              <w:rPr>
                <w:rFonts w:ascii="Barlow" w:eastAsia="Barlow" w:hAnsi="Barlow" w:cs="Barlow"/>
                <w:strike/>
                <w:sz w:val="20"/>
                <w:szCs w:val="20"/>
              </w:rPr>
            </w:pPr>
            <w:r>
              <w:rPr>
                <w:rFonts w:ascii="Barlow" w:eastAsia="Barlow" w:hAnsi="Barlow" w:cs="Barlow"/>
                <w:strike/>
                <w:sz w:val="20"/>
                <w:szCs w:val="20"/>
              </w:rPr>
              <w:t>415 636 ,00</w:t>
            </w:r>
          </w:p>
        </w:tc>
        <w:tc>
          <w:tcPr>
            <w:tcW w:w="1170" w:type="dxa"/>
          </w:tcPr>
          <w:p w14:paraId="7220A47B" w14:textId="77777777" w:rsidR="008E6C64" w:rsidRDefault="00000000">
            <w:pPr>
              <w:rPr>
                <w:rFonts w:ascii="Barlow" w:eastAsia="Barlow" w:hAnsi="Barlow" w:cs="Barlow"/>
                <w:strike/>
                <w:sz w:val="20"/>
                <w:szCs w:val="20"/>
              </w:rPr>
            </w:pPr>
            <w:r>
              <w:rPr>
                <w:rFonts w:ascii="Barlow" w:eastAsia="Barlow" w:hAnsi="Barlow" w:cs="Barlow"/>
                <w:strike/>
                <w:sz w:val="20"/>
                <w:szCs w:val="20"/>
              </w:rPr>
              <w:t>I kw. 2025</w:t>
            </w:r>
          </w:p>
        </w:tc>
      </w:tr>
      <w:tr w:rsidR="008E6C64" w14:paraId="76A9B2F3" w14:textId="77777777">
        <w:trPr>
          <w:trHeight w:val="261"/>
        </w:trPr>
        <w:tc>
          <w:tcPr>
            <w:tcW w:w="1845" w:type="dxa"/>
          </w:tcPr>
          <w:p w14:paraId="2F9FDBDA" w14:textId="77777777" w:rsidR="008E6C64" w:rsidRDefault="00000000">
            <w:pPr>
              <w:ind w:left="112"/>
              <w:rPr>
                <w:rFonts w:ascii="Barlow" w:eastAsia="Barlow" w:hAnsi="Barlow" w:cs="Barlow"/>
                <w:sz w:val="20"/>
                <w:szCs w:val="20"/>
              </w:rPr>
            </w:pPr>
            <w:r>
              <w:rPr>
                <w:rFonts w:ascii="Barlow" w:eastAsia="Barlow" w:hAnsi="Barlow" w:cs="Barlow"/>
                <w:sz w:val="20"/>
                <w:szCs w:val="20"/>
              </w:rPr>
              <w:t>5. Budowa ścieżki rowerowej Trzebiechów (Swarzynice) – Klenica (Bojadła)</w:t>
            </w:r>
          </w:p>
          <w:p w14:paraId="22C20DD1" w14:textId="77777777" w:rsidR="008E6C64" w:rsidRDefault="008E6C64">
            <w:pPr>
              <w:ind w:left="112"/>
              <w:rPr>
                <w:rFonts w:ascii="Barlow" w:eastAsia="Barlow" w:hAnsi="Barlow" w:cs="Barlow"/>
                <w:sz w:val="20"/>
                <w:szCs w:val="20"/>
              </w:rPr>
            </w:pPr>
          </w:p>
        </w:tc>
        <w:tc>
          <w:tcPr>
            <w:tcW w:w="2685" w:type="dxa"/>
          </w:tcPr>
          <w:p w14:paraId="0998D9AE"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47E39804" w14:textId="77777777" w:rsidR="008E6C64" w:rsidRDefault="008E6C64">
            <w:pPr>
              <w:rPr>
                <w:rFonts w:ascii="Barlow" w:eastAsia="Barlow" w:hAnsi="Barlow" w:cs="Barlow"/>
                <w:sz w:val="20"/>
                <w:szCs w:val="20"/>
              </w:rPr>
            </w:pPr>
          </w:p>
          <w:p w14:paraId="014BA6F3"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E50756B" w14:textId="77777777" w:rsidR="008E6C64" w:rsidRDefault="00000000">
            <w:pPr>
              <w:rPr>
                <w:rFonts w:ascii="Barlow" w:eastAsia="Barlow" w:hAnsi="Barlow" w:cs="Barlow"/>
                <w:sz w:val="20"/>
                <w:szCs w:val="20"/>
              </w:rPr>
            </w:pPr>
            <w:r>
              <w:rPr>
                <w:rFonts w:ascii="Barlow" w:eastAsia="Barlow" w:hAnsi="Barlow" w:cs="Barlow"/>
                <w:sz w:val="20"/>
                <w:szCs w:val="20"/>
              </w:rPr>
              <w:t xml:space="preserve"> 1.3 Nowe oraz ulepszone  ścieżki rowerowe (w tym </w:t>
            </w:r>
            <w:r>
              <w:rPr>
                <w:rFonts w:ascii="Barlow" w:eastAsia="Barlow" w:hAnsi="Barlow" w:cs="Barlow"/>
                <w:sz w:val="20"/>
                <w:szCs w:val="20"/>
              </w:rPr>
              <w:lastRenderedPageBreak/>
              <w:t xml:space="preserve">szlaki pieszo-rowerowe) na terenie Partnerstwa. </w:t>
            </w:r>
          </w:p>
        </w:tc>
        <w:tc>
          <w:tcPr>
            <w:tcW w:w="1275" w:type="dxa"/>
          </w:tcPr>
          <w:p w14:paraId="7FB56C1A"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5.2</w:t>
            </w:r>
          </w:p>
        </w:tc>
        <w:tc>
          <w:tcPr>
            <w:tcW w:w="1560" w:type="dxa"/>
          </w:tcPr>
          <w:p w14:paraId="6E010BC4"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392D54D1" w14:textId="77777777" w:rsidR="008E6C64" w:rsidRDefault="00000000">
            <w:pPr>
              <w:rPr>
                <w:rFonts w:ascii="Barlow" w:eastAsia="Barlow" w:hAnsi="Barlow" w:cs="Barlow"/>
                <w:sz w:val="20"/>
                <w:szCs w:val="20"/>
              </w:rPr>
            </w:pPr>
            <w:r>
              <w:rPr>
                <w:rFonts w:ascii="Barlow" w:eastAsia="Barlow" w:hAnsi="Barlow" w:cs="Barlow"/>
                <w:sz w:val="20"/>
                <w:szCs w:val="20"/>
              </w:rPr>
              <w:t>Gmina Trzebiechów</w:t>
            </w:r>
          </w:p>
          <w:p w14:paraId="1B1B9E16" w14:textId="77777777" w:rsidR="008E6C64" w:rsidRDefault="008E6C64">
            <w:pPr>
              <w:rPr>
                <w:rFonts w:ascii="Barlow" w:eastAsia="Barlow" w:hAnsi="Barlow" w:cs="Barlow"/>
                <w:sz w:val="20"/>
                <w:szCs w:val="20"/>
              </w:rPr>
            </w:pPr>
          </w:p>
        </w:tc>
        <w:tc>
          <w:tcPr>
            <w:tcW w:w="2895" w:type="dxa"/>
          </w:tcPr>
          <w:p w14:paraId="0D8C6266" w14:textId="77777777" w:rsidR="008E6C64" w:rsidRDefault="00000000">
            <w:pPr>
              <w:rPr>
                <w:rFonts w:ascii="Barlow" w:eastAsia="Barlow" w:hAnsi="Barlow" w:cs="Barlow"/>
                <w:sz w:val="20"/>
                <w:szCs w:val="20"/>
              </w:rPr>
            </w:pPr>
            <w:r>
              <w:rPr>
                <w:rFonts w:ascii="Barlow" w:eastAsia="Barlow" w:hAnsi="Barlow" w:cs="Barlow"/>
                <w:sz w:val="20"/>
                <w:szCs w:val="20"/>
              </w:rPr>
              <w:t>Celem projektu jest rozwój obszarów turystycznych poprzez rozbudowę ścieżek rowerowych na obszarze gmin partnerstwa – Trzebiechów – Bojadła.</w:t>
            </w:r>
          </w:p>
          <w:p w14:paraId="5DA7A391" w14:textId="77777777" w:rsidR="008E6C64" w:rsidRDefault="008E6C64">
            <w:pPr>
              <w:rPr>
                <w:rFonts w:ascii="Barlow" w:eastAsia="Barlow" w:hAnsi="Barlow" w:cs="Barlow"/>
                <w:sz w:val="20"/>
                <w:szCs w:val="20"/>
              </w:rPr>
            </w:pPr>
          </w:p>
          <w:p w14:paraId="033ADA94"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Inwestycja zakłada budowę ścieżki rowerowej na odcinku Swarzynice (Trzebiechów)  – Klenica </w:t>
            </w:r>
            <w:r>
              <w:rPr>
                <w:rFonts w:ascii="Barlow" w:eastAsia="Barlow" w:hAnsi="Barlow" w:cs="Barlow"/>
                <w:sz w:val="20"/>
                <w:szCs w:val="20"/>
              </w:rPr>
              <w:lastRenderedPageBreak/>
              <w:t>(Bojadła). Będzie ona stanowiła kontynuację rozbudowy ścieżek rowerowych na terenie Gminy Trzebiechów, gdyż będzie łączyła się z już istniejącą ścieżką na odcinku Trzebiechów-Swarzynice.</w:t>
            </w:r>
          </w:p>
          <w:p w14:paraId="03E01EA2" w14:textId="77777777" w:rsidR="008E6C64" w:rsidRDefault="008E6C64">
            <w:pPr>
              <w:rPr>
                <w:rFonts w:ascii="Barlow" w:eastAsia="Barlow" w:hAnsi="Barlow" w:cs="Barlow"/>
                <w:sz w:val="20"/>
                <w:szCs w:val="20"/>
              </w:rPr>
            </w:pPr>
          </w:p>
        </w:tc>
        <w:tc>
          <w:tcPr>
            <w:tcW w:w="1230" w:type="dxa"/>
          </w:tcPr>
          <w:p w14:paraId="4803EF8A"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1,2,3,6,7,8,9,54</w:t>
            </w:r>
          </w:p>
        </w:tc>
        <w:tc>
          <w:tcPr>
            <w:tcW w:w="1230" w:type="dxa"/>
          </w:tcPr>
          <w:p w14:paraId="5A0964ED" w14:textId="77777777" w:rsidR="008E6C64" w:rsidRDefault="00000000">
            <w:pPr>
              <w:rPr>
                <w:rFonts w:ascii="Barlow" w:eastAsia="Barlow" w:hAnsi="Barlow" w:cs="Barlow"/>
                <w:sz w:val="20"/>
                <w:szCs w:val="20"/>
              </w:rPr>
            </w:pPr>
            <w:r>
              <w:rPr>
                <w:rFonts w:ascii="Barlow" w:eastAsia="Barlow" w:hAnsi="Barlow" w:cs="Barlow"/>
                <w:sz w:val="20"/>
                <w:szCs w:val="20"/>
              </w:rPr>
              <w:t>866 745,00</w:t>
            </w:r>
          </w:p>
        </w:tc>
        <w:tc>
          <w:tcPr>
            <w:tcW w:w="1170" w:type="dxa"/>
          </w:tcPr>
          <w:p w14:paraId="3571C6EB" w14:textId="77777777" w:rsidR="008E6C64" w:rsidRDefault="00000000">
            <w:pPr>
              <w:rPr>
                <w:rFonts w:ascii="Barlow" w:eastAsia="Barlow" w:hAnsi="Barlow" w:cs="Barlow"/>
                <w:strike/>
                <w:sz w:val="20"/>
                <w:szCs w:val="20"/>
              </w:rPr>
            </w:pPr>
            <w:r>
              <w:rPr>
                <w:rFonts w:ascii="Barlow" w:eastAsia="Barlow" w:hAnsi="Barlow" w:cs="Barlow"/>
                <w:strike/>
                <w:sz w:val="20"/>
                <w:szCs w:val="20"/>
              </w:rPr>
              <w:t>III kw.</w:t>
            </w:r>
          </w:p>
          <w:p w14:paraId="68E8F1A5" w14:textId="77777777" w:rsidR="008E6C64" w:rsidRDefault="00000000">
            <w:pPr>
              <w:rPr>
                <w:rFonts w:ascii="Barlow" w:eastAsia="Barlow" w:hAnsi="Barlow" w:cs="Barlow"/>
                <w:strike/>
                <w:sz w:val="20"/>
                <w:szCs w:val="20"/>
              </w:rPr>
            </w:pPr>
            <w:r>
              <w:rPr>
                <w:rFonts w:ascii="Barlow" w:eastAsia="Barlow" w:hAnsi="Barlow" w:cs="Barlow"/>
                <w:strike/>
                <w:sz w:val="20"/>
                <w:szCs w:val="20"/>
              </w:rPr>
              <w:t>2026</w:t>
            </w:r>
          </w:p>
          <w:p w14:paraId="4B8B43B2"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II kw.</w:t>
            </w:r>
          </w:p>
          <w:p w14:paraId="38B0EE10"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2027</w:t>
            </w:r>
          </w:p>
        </w:tc>
      </w:tr>
      <w:tr w:rsidR="008E6C64" w14:paraId="6E30EFCD" w14:textId="77777777">
        <w:trPr>
          <w:trHeight w:val="261"/>
        </w:trPr>
        <w:tc>
          <w:tcPr>
            <w:tcW w:w="1845" w:type="dxa"/>
          </w:tcPr>
          <w:p w14:paraId="67431DFE" w14:textId="77777777" w:rsidR="008E6C64" w:rsidRDefault="00000000">
            <w:pPr>
              <w:rPr>
                <w:rFonts w:ascii="Barlow" w:eastAsia="Barlow" w:hAnsi="Barlow" w:cs="Barlow"/>
                <w:sz w:val="20"/>
                <w:szCs w:val="20"/>
              </w:rPr>
            </w:pPr>
            <w:r>
              <w:rPr>
                <w:rFonts w:ascii="Barlow" w:eastAsia="Barlow" w:hAnsi="Barlow" w:cs="Barlow"/>
                <w:sz w:val="20"/>
                <w:szCs w:val="20"/>
              </w:rPr>
              <w:t>6. Budowa ścieżki rowerowej Smolno Wielkie- Smolno Małe</w:t>
            </w:r>
          </w:p>
        </w:tc>
        <w:tc>
          <w:tcPr>
            <w:tcW w:w="2685" w:type="dxa"/>
          </w:tcPr>
          <w:p w14:paraId="14E29415"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5357B84E" w14:textId="77777777" w:rsidR="008E6C64" w:rsidRDefault="008E6C64">
            <w:pPr>
              <w:rPr>
                <w:rFonts w:ascii="Barlow" w:eastAsia="Barlow" w:hAnsi="Barlow" w:cs="Barlow"/>
                <w:sz w:val="20"/>
                <w:szCs w:val="20"/>
              </w:rPr>
            </w:pPr>
          </w:p>
          <w:p w14:paraId="67465788" w14:textId="77777777" w:rsidR="008E6C64" w:rsidRDefault="00000000">
            <w:pPr>
              <w:rPr>
                <w:rFonts w:ascii="Barlow" w:eastAsia="Barlow" w:hAnsi="Barlow" w:cs="Barlow"/>
                <w:sz w:val="20"/>
                <w:szCs w:val="20"/>
              </w:rPr>
            </w:pPr>
            <w:r>
              <w:rPr>
                <w:rFonts w:ascii="Barlow" w:eastAsia="Barlow" w:hAnsi="Barlow" w:cs="Barlow"/>
                <w:sz w:val="20"/>
                <w:szCs w:val="20"/>
              </w:rPr>
              <w:t xml:space="preserve">Kierunki Działań: </w:t>
            </w:r>
          </w:p>
          <w:p w14:paraId="1098FC63" w14:textId="77777777" w:rsidR="008E6C64" w:rsidRDefault="00000000">
            <w:pPr>
              <w:rPr>
                <w:rFonts w:ascii="Barlow" w:eastAsia="Barlow" w:hAnsi="Barlow" w:cs="Barlow"/>
                <w:sz w:val="20"/>
                <w:szCs w:val="20"/>
              </w:rPr>
            </w:pPr>
            <w:r>
              <w:rPr>
                <w:rFonts w:ascii="Barlow" w:eastAsia="Barlow" w:hAnsi="Barlow" w:cs="Barlow"/>
                <w:sz w:val="20"/>
                <w:szCs w:val="20"/>
              </w:rPr>
              <w:t>1.3 Nowe oraz ulepszone  ścieżki rowerowe (w tym szlaki pieszo-rowerowe) na terenie Partnerstwa.</w:t>
            </w:r>
          </w:p>
        </w:tc>
        <w:tc>
          <w:tcPr>
            <w:tcW w:w="1275" w:type="dxa"/>
          </w:tcPr>
          <w:p w14:paraId="58171EBB" w14:textId="77777777" w:rsidR="008E6C64" w:rsidRDefault="00000000">
            <w:pPr>
              <w:rPr>
                <w:rFonts w:ascii="Barlow" w:eastAsia="Barlow" w:hAnsi="Barlow" w:cs="Barlow"/>
                <w:sz w:val="20"/>
                <w:szCs w:val="20"/>
              </w:rPr>
            </w:pPr>
            <w:r>
              <w:rPr>
                <w:rFonts w:ascii="Barlow" w:eastAsia="Barlow" w:hAnsi="Barlow" w:cs="Barlow"/>
                <w:sz w:val="20"/>
                <w:szCs w:val="20"/>
              </w:rPr>
              <w:t>5.2</w:t>
            </w:r>
          </w:p>
        </w:tc>
        <w:tc>
          <w:tcPr>
            <w:tcW w:w="1560" w:type="dxa"/>
          </w:tcPr>
          <w:p w14:paraId="0A02D1B1"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29331A0A" w14:textId="77777777" w:rsidR="008E6C64" w:rsidRDefault="00000000">
            <w:pPr>
              <w:rPr>
                <w:rFonts w:ascii="Barlow" w:eastAsia="Barlow" w:hAnsi="Barlow" w:cs="Barlow"/>
                <w:sz w:val="20"/>
                <w:szCs w:val="20"/>
              </w:rPr>
            </w:pPr>
            <w:r>
              <w:rPr>
                <w:rFonts w:ascii="Barlow" w:eastAsia="Barlow" w:hAnsi="Barlow" w:cs="Barlow"/>
                <w:sz w:val="20"/>
                <w:szCs w:val="20"/>
              </w:rPr>
              <w:t>Gmina Kargowa</w:t>
            </w:r>
          </w:p>
        </w:tc>
        <w:tc>
          <w:tcPr>
            <w:tcW w:w="2895" w:type="dxa"/>
          </w:tcPr>
          <w:p w14:paraId="287AC7F4" w14:textId="77777777" w:rsidR="008E6C64" w:rsidRDefault="00000000">
            <w:pPr>
              <w:spacing w:after="280"/>
              <w:rPr>
                <w:rFonts w:ascii="Barlow" w:eastAsia="Barlow" w:hAnsi="Barlow" w:cs="Barlow"/>
                <w:sz w:val="20"/>
                <w:szCs w:val="20"/>
              </w:rPr>
            </w:pPr>
            <w:r>
              <w:rPr>
                <w:rFonts w:ascii="Barlow" w:eastAsia="Barlow" w:hAnsi="Barlow" w:cs="Barlow"/>
                <w:sz w:val="20"/>
                <w:szCs w:val="20"/>
              </w:rPr>
              <w:t>Celem projektu jest rozwój obszarów turystycznych gmin partnerskich w oparciu o system ścieżek rowerowych.</w:t>
            </w:r>
          </w:p>
          <w:p w14:paraId="095598B6" w14:textId="77777777" w:rsidR="008E6C64" w:rsidRDefault="00000000">
            <w:pPr>
              <w:spacing w:before="280"/>
              <w:rPr>
                <w:rFonts w:ascii="Barlow" w:eastAsia="Barlow" w:hAnsi="Barlow" w:cs="Barlow"/>
                <w:i/>
                <w:iCs/>
                <w:sz w:val="20"/>
                <w:szCs w:val="20"/>
              </w:rPr>
            </w:pPr>
            <w:r>
              <w:rPr>
                <w:rFonts w:ascii="Barlow" w:eastAsia="Barlow" w:hAnsi="Barlow" w:cs="Barlow"/>
                <w:sz w:val="20"/>
                <w:szCs w:val="20"/>
              </w:rPr>
              <w:t>Opis: Budowa ścieżki rowerowej na odcinku Smolno Wielkie – Smolno Małe gm. Kargowa do drogi łączącej Smolno Małe ze Starym Kramskiem gm. Babimost. Inwestycja zapewni bezpieczne, komfortowe i spójne połączenie rowerowe z istniejącą siecią tras na terenie Partnerstwa.</w:t>
            </w:r>
          </w:p>
        </w:tc>
        <w:tc>
          <w:tcPr>
            <w:tcW w:w="1230" w:type="dxa"/>
          </w:tcPr>
          <w:p w14:paraId="33D03305" w14:textId="77777777" w:rsidR="008E6C64" w:rsidRDefault="00000000">
            <w:pPr>
              <w:rPr>
                <w:rFonts w:ascii="Barlow" w:eastAsia="Barlow" w:hAnsi="Barlow" w:cs="Barlow"/>
                <w:sz w:val="20"/>
                <w:szCs w:val="20"/>
              </w:rPr>
            </w:pPr>
            <w:r>
              <w:rPr>
                <w:rFonts w:ascii="Barlow" w:eastAsia="Barlow" w:hAnsi="Barlow" w:cs="Barlow"/>
                <w:sz w:val="20"/>
                <w:szCs w:val="20"/>
              </w:rPr>
              <w:t>1,2,3,5,7,8,9,54</w:t>
            </w:r>
          </w:p>
        </w:tc>
        <w:tc>
          <w:tcPr>
            <w:tcW w:w="1230" w:type="dxa"/>
          </w:tcPr>
          <w:p w14:paraId="5542036F" w14:textId="77777777" w:rsidR="008E6C64" w:rsidRDefault="00000000">
            <w:pPr>
              <w:rPr>
                <w:rFonts w:ascii="Barlow" w:eastAsia="Barlow" w:hAnsi="Barlow" w:cs="Barlow"/>
                <w:sz w:val="20"/>
                <w:szCs w:val="20"/>
              </w:rPr>
            </w:pPr>
            <w:r>
              <w:rPr>
                <w:rFonts w:ascii="Barlow" w:eastAsia="Barlow" w:hAnsi="Barlow" w:cs="Barlow"/>
                <w:sz w:val="20"/>
                <w:szCs w:val="20"/>
              </w:rPr>
              <w:t>1 600 000,00</w:t>
            </w:r>
          </w:p>
        </w:tc>
        <w:tc>
          <w:tcPr>
            <w:tcW w:w="1170" w:type="dxa"/>
          </w:tcPr>
          <w:p w14:paraId="608A9123"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3EEEE76C"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5A33290D" w14:textId="77777777">
        <w:trPr>
          <w:trHeight w:val="261"/>
        </w:trPr>
        <w:tc>
          <w:tcPr>
            <w:tcW w:w="1845" w:type="dxa"/>
          </w:tcPr>
          <w:p w14:paraId="666C75F2" w14:textId="77777777" w:rsidR="008E6C64" w:rsidRDefault="00000000">
            <w:pPr>
              <w:rPr>
                <w:rFonts w:ascii="Barlow" w:eastAsia="Barlow" w:hAnsi="Barlow" w:cs="Barlow"/>
                <w:sz w:val="20"/>
                <w:szCs w:val="20"/>
              </w:rPr>
            </w:pPr>
            <w:r>
              <w:rPr>
                <w:rFonts w:ascii="Barlow" w:eastAsia="Barlow" w:hAnsi="Barlow" w:cs="Barlow"/>
                <w:sz w:val="20"/>
                <w:szCs w:val="20"/>
              </w:rPr>
              <w:t>7. Ścieżka rowerowa Pszczew -Szarcz</w:t>
            </w:r>
          </w:p>
        </w:tc>
        <w:tc>
          <w:tcPr>
            <w:tcW w:w="2685" w:type="dxa"/>
          </w:tcPr>
          <w:p w14:paraId="69F5A319"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0F7EDC4A" w14:textId="77777777" w:rsidR="008E6C64" w:rsidRDefault="008E6C64">
            <w:pPr>
              <w:rPr>
                <w:rFonts w:ascii="Barlow" w:eastAsia="Barlow" w:hAnsi="Barlow" w:cs="Barlow"/>
                <w:sz w:val="20"/>
                <w:szCs w:val="20"/>
              </w:rPr>
            </w:pPr>
          </w:p>
          <w:p w14:paraId="10D5AD12" w14:textId="77777777" w:rsidR="008E6C64" w:rsidRDefault="00000000">
            <w:pPr>
              <w:rPr>
                <w:rFonts w:ascii="Barlow" w:eastAsia="Barlow" w:hAnsi="Barlow" w:cs="Barlow"/>
                <w:sz w:val="20"/>
                <w:szCs w:val="20"/>
              </w:rPr>
            </w:pPr>
            <w:r>
              <w:rPr>
                <w:rFonts w:ascii="Barlow" w:eastAsia="Barlow" w:hAnsi="Barlow" w:cs="Barlow"/>
                <w:sz w:val="20"/>
                <w:szCs w:val="20"/>
              </w:rPr>
              <w:t xml:space="preserve">Kierunki Działań: </w:t>
            </w:r>
          </w:p>
          <w:p w14:paraId="705D4921" w14:textId="77777777" w:rsidR="008E6C64" w:rsidRDefault="00000000">
            <w:pPr>
              <w:rPr>
                <w:rFonts w:ascii="Barlow" w:eastAsia="Barlow" w:hAnsi="Barlow" w:cs="Barlow"/>
                <w:sz w:val="20"/>
                <w:szCs w:val="20"/>
              </w:rPr>
            </w:pPr>
            <w:r>
              <w:rPr>
                <w:rFonts w:ascii="Barlow" w:eastAsia="Barlow" w:hAnsi="Barlow" w:cs="Barlow"/>
                <w:sz w:val="20"/>
                <w:szCs w:val="20"/>
              </w:rPr>
              <w:t>1.3 Nowe oraz ulepszone  ścieżki rowerowe (w tym szlaki pieszo-rowerowe) na terenie Partnerstwa.</w:t>
            </w:r>
          </w:p>
        </w:tc>
        <w:tc>
          <w:tcPr>
            <w:tcW w:w="1275" w:type="dxa"/>
          </w:tcPr>
          <w:p w14:paraId="45CB5CAA" w14:textId="77777777" w:rsidR="008E6C64" w:rsidRDefault="00000000">
            <w:pPr>
              <w:rPr>
                <w:rFonts w:ascii="Barlow" w:eastAsia="Barlow" w:hAnsi="Barlow" w:cs="Barlow"/>
                <w:sz w:val="20"/>
                <w:szCs w:val="20"/>
              </w:rPr>
            </w:pPr>
            <w:r>
              <w:rPr>
                <w:rFonts w:ascii="Barlow" w:eastAsia="Barlow" w:hAnsi="Barlow" w:cs="Barlow"/>
                <w:sz w:val="20"/>
                <w:szCs w:val="20"/>
              </w:rPr>
              <w:t>5.2</w:t>
            </w:r>
          </w:p>
        </w:tc>
        <w:tc>
          <w:tcPr>
            <w:tcW w:w="1560" w:type="dxa"/>
          </w:tcPr>
          <w:p w14:paraId="25AED255"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3EC7C1EC" w14:textId="77777777" w:rsidR="008E6C64" w:rsidRDefault="00000000">
            <w:pPr>
              <w:rPr>
                <w:rFonts w:ascii="Barlow" w:eastAsia="Barlow" w:hAnsi="Barlow" w:cs="Barlow"/>
                <w:sz w:val="20"/>
                <w:szCs w:val="20"/>
              </w:rPr>
            </w:pPr>
            <w:r>
              <w:rPr>
                <w:rFonts w:ascii="Barlow" w:eastAsia="Barlow" w:hAnsi="Barlow" w:cs="Barlow"/>
                <w:sz w:val="20"/>
                <w:szCs w:val="20"/>
              </w:rPr>
              <w:t>Gmina Pszczew</w:t>
            </w:r>
          </w:p>
        </w:tc>
        <w:tc>
          <w:tcPr>
            <w:tcW w:w="2895" w:type="dxa"/>
          </w:tcPr>
          <w:p w14:paraId="106759AC" w14:textId="77777777" w:rsidR="008E6C64" w:rsidRDefault="00000000">
            <w:pPr>
              <w:rPr>
                <w:rFonts w:ascii="Barlow" w:eastAsia="Barlow" w:hAnsi="Barlow" w:cs="Barlow"/>
                <w:i/>
                <w:iCs/>
                <w:sz w:val="20"/>
                <w:szCs w:val="20"/>
              </w:rPr>
            </w:pPr>
            <w:r>
              <w:rPr>
                <w:rFonts w:ascii="Barlow" w:eastAsia="Barlow" w:hAnsi="Barlow" w:cs="Barlow"/>
                <w:sz w:val="20"/>
                <w:szCs w:val="20"/>
              </w:rPr>
              <w:t>Celem projektu jest – zwiększenie potencjału komunikacyjnego  gminy poprzez budowę nowej ścieżki rowerowej o znaczeniu turystycznym i komunikacyjnym</w:t>
            </w:r>
            <w:r>
              <w:rPr>
                <w:rFonts w:ascii="Barlow" w:eastAsia="Barlow" w:hAnsi="Barlow" w:cs="Barlow"/>
                <w:i/>
                <w:iCs/>
                <w:sz w:val="20"/>
                <w:szCs w:val="20"/>
              </w:rPr>
              <w:t xml:space="preserve">. </w:t>
            </w:r>
          </w:p>
          <w:p w14:paraId="67E7D447" w14:textId="77777777" w:rsidR="008E6C64" w:rsidRDefault="008E6C64">
            <w:pPr>
              <w:rPr>
                <w:rFonts w:ascii="Barlow" w:eastAsia="Barlow" w:hAnsi="Barlow" w:cs="Barlow"/>
                <w:sz w:val="20"/>
                <w:szCs w:val="20"/>
              </w:rPr>
            </w:pPr>
          </w:p>
          <w:p w14:paraId="43C79BDB"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Zadanie obejmuje wybudowanie ścieżki rowerowej na odcinku Pszczew-Szarcz Odcinek jest </w:t>
            </w:r>
            <w:r>
              <w:rPr>
                <w:rFonts w:ascii="Barlow" w:eastAsia="Barlow" w:hAnsi="Barlow" w:cs="Barlow"/>
                <w:sz w:val="20"/>
                <w:szCs w:val="20"/>
              </w:rPr>
              <w:lastRenderedPageBreak/>
              <w:t xml:space="preserve">zlokalizowany między plażą nad jez. Szarcz Duży w Pszczewie a wsią Szarcz w gminie Pszczew, przy istniejącej drodze powiatowej nr 1328 F. </w:t>
            </w:r>
          </w:p>
          <w:p w14:paraId="5BB30842" w14:textId="77777777" w:rsidR="008E6C64" w:rsidRDefault="008E6C64">
            <w:pPr>
              <w:rPr>
                <w:rFonts w:ascii="Barlow" w:eastAsia="Barlow" w:hAnsi="Barlow" w:cs="Barlow"/>
                <w:color w:val="FF00FF"/>
                <w:sz w:val="20"/>
                <w:szCs w:val="20"/>
              </w:rPr>
            </w:pPr>
          </w:p>
        </w:tc>
        <w:tc>
          <w:tcPr>
            <w:tcW w:w="1230" w:type="dxa"/>
          </w:tcPr>
          <w:p w14:paraId="7E50B4CC"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1,2,3,,5,6,8,9,54</w:t>
            </w:r>
          </w:p>
        </w:tc>
        <w:tc>
          <w:tcPr>
            <w:tcW w:w="1230" w:type="dxa"/>
          </w:tcPr>
          <w:p w14:paraId="7934FABB" w14:textId="77777777" w:rsidR="008E6C64" w:rsidRDefault="00000000">
            <w:pPr>
              <w:rPr>
                <w:rFonts w:ascii="Barlow" w:eastAsia="Barlow" w:hAnsi="Barlow" w:cs="Barlow"/>
                <w:sz w:val="20"/>
                <w:szCs w:val="20"/>
              </w:rPr>
            </w:pPr>
            <w:r>
              <w:rPr>
                <w:rFonts w:ascii="Barlow" w:eastAsia="Barlow" w:hAnsi="Barlow" w:cs="Barlow"/>
                <w:sz w:val="20"/>
                <w:szCs w:val="20"/>
              </w:rPr>
              <w:t>1 138 136,00</w:t>
            </w:r>
          </w:p>
        </w:tc>
        <w:tc>
          <w:tcPr>
            <w:tcW w:w="1170" w:type="dxa"/>
          </w:tcPr>
          <w:p w14:paraId="0083C542" w14:textId="77777777" w:rsidR="008E6C64" w:rsidRDefault="00000000">
            <w:pPr>
              <w:rPr>
                <w:rFonts w:ascii="Barlow" w:eastAsia="Barlow" w:hAnsi="Barlow" w:cs="Barlow"/>
                <w:sz w:val="20"/>
                <w:szCs w:val="20"/>
              </w:rPr>
            </w:pPr>
            <w:r>
              <w:rPr>
                <w:rFonts w:ascii="Barlow" w:eastAsia="Barlow" w:hAnsi="Barlow" w:cs="Barlow"/>
                <w:sz w:val="20"/>
                <w:szCs w:val="20"/>
              </w:rPr>
              <w:t>I  kw. 2025</w:t>
            </w:r>
          </w:p>
        </w:tc>
      </w:tr>
      <w:tr w:rsidR="008E6C64" w14:paraId="26F886C8" w14:textId="77777777">
        <w:trPr>
          <w:trHeight w:val="261"/>
        </w:trPr>
        <w:tc>
          <w:tcPr>
            <w:tcW w:w="1845" w:type="dxa"/>
          </w:tcPr>
          <w:p w14:paraId="77BABAC7" w14:textId="77777777" w:rsidR="008E6C64" w:rsidRDefault="00000000">
            <w:pPr>
              <w:rPr>
                <w:rFonts w:ascii="Barlow" w:eastAsia="Barlow" w:hAnsi="Barlow" w:cs="Barlow"/>
                <w:sz w:val="20"/>
                <w:szCs w:val="20"/>
              </w:rPr>
            </w:pPr>
            <w:r>
              <w:rPr>
                <w:rFonts w:ascii="Barlow" w:eastAsia="Barlow" w:hAnsi="Barlow" w:cs="Barlow"/>
                <w:sz w:val="20"/>
                <w:szCs w:val="20"/>
              </w:rPr>
              <w:t>8.Zagospodarowanie terenu wraz z elementami małej architektury</w:t>
            </w:r>
          </w:p>
        </w:tc>
        <w:tc>
          <w:tcPr>
            <w:tcW w:w="2685" w:type="dxa"/>
          </w:tcPr>
          <w:p w14:paraId="519C4E8A"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747DF3D9" w14:textId="77777777" w:rsidR="008E6C64" w:rsidRDefault="008E6C64">
            <w:pPr>
              <w:rPr>
                <w:rFonts w:ascii="Barlow" w:eastAsia="Barlow" w:hAnsi="Barlow" w:cs="Barlow"/>
                <w:sz w:val="20"/>
                <w:szCs w:val="20"/>
              </w:rPr>
            </w:pPr>
          </w:p>
          <w:p w14:paraId="1F00C55E"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BA07299" w14:textId="77777777" w:rsidR="008E6C64" w:rsidRDefault="00000000">
            <w:pPr>
              <w:rPr>
                <w:rFonts w:ascii="Barlow" w:eastAsia="Barlow" w:hAnsi="Barlow" w:cs="Barlow"/>
                <w:sz w:val="20"/>
                <w:szCs w:val="20"/>
              </w:rPr>
            </w:pPr>
            <w:r>
              <w:rPr>
                <w:rFonts w:ascii="Barlow" w:eastAsia="Barlow" w:hAnsi="Barlow" w:cs="Barlow"/>
                <w:sz w:val="20"/>
                <w:szCs w:val="20"/>
              </w:rPr>
              <w:t xml:space="preserve">1.5 Zagospodarowanie przestrzeni publicznej Partnerstwa na rzecz kształtowania obszarów przyjaznych mieszkańcom oraz sprzyjającym rozwojowi kultury, wypoczynku, kreowaniu czasu wolnego i turystyki. </w:t>
            </w:r>
          </w:p>
        </w:tc>
        <w:tc>
          <w:tcPr>
            <w:tcW w:w="1275" w:type="dxa"/>
          </w:tcPr>
          <w:p w14:paraId="55595469" w14:textId="77777777" w:rsidR="008E6C64" w:rsidRDefault="00000000">
            <w:pPr>
              <w:rPr>
                <w:rFonts w:ascii="Barlow" w:eastAsia="Barlow" w:hAnsi="Barlow" w:cs="Barlow"/>
                <w:sz w:val="20"/>
                <w:szCs w:val="20"/>
              </w:rPr>
            </w:pPr>
            <w:r>
              <w:rPr>
                <w:rFonts w:ascii="Barlow" w:eastAsia="Barlow" w:hAnsi="Barlow" w:cs="Barlow"/>
                <w:sz w:val="20"/>
                <w:szCs w:val="20"/>
              </w:rPr>
              <w:t>5.2</w:t>
            </w:r>
          </w:p>
        </w:tc>
        <w:tc>
          <w:tcPr>
            <w:tcW w:w="1560" w:type="dxa"/>
          </w:tcPr>
          <w:p w14:paraId="5F0831A9"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5866015A" w14:textId="77777777" w:rsidR="008E6C64" w:rsidRDefault="00000000">
            <w:pPr>
              <w:rPr>
                <w:rFonts w:ascii="Barlow" w:eastAsia="Barlow" w:hAnsi="Barlow" w:cs="Barlow"/>
                <w:sz w:val="20"/>
                <w:szCs w:val="20"/>
              </w:rPr>
            </w:pPr>
            <w:r>
              <w:rPr>
                <w:rFonts w:ascii="Barlow" w:eastAsia="Barlow" w:hAnsi="Barlow" w:cs="Barlow"/>
                <w:sz w:val="20"/>
                <w:szCs w:val="20"/>
              </w:rPr>
              <w:t>Gmina Przytoczna</w:t>
            </w:r>
          </w:p>
        </w:tc>
        <w:tc>
          <w:tcPr>
            <w:tcW w:w="2895" w:type="dxa"/>
          </w:tcPr>
          <w:p w14:paraId="5C4EB52E" w14:textId="77777777" w:rsidR="008E6C64" w:rsidRDefault="00000000">
            <w:pPr>
              <w:rPr>
                <w:rFonts w:ascii="Barlow" w:eastAsia="Barlow" w:hAnsi="Barlow" w:cs="Barlow"/>
                <w:sz w:val="20"/>
                <w:szCs w:val="20"/>
              </w:rPr>
            </w:pPr>
            <w:r>
              <w:rPr>
                <w:rFonts w:ascii="Barlow" w:eastAsia="Barlow" w:hAnsi="Barlow" w:cs="Barlow"/>
                <w:sz w:val="20"/>
                <w:szCs w:val="20"/>
              </w:rPr>
              <w:t>Celem projektu jest poprawa jakości życia oraz zaspokojenie potrzeb społeczności lokalnej, a także rozwój aktywności mieszkańców partnerstwa.</w:t>
            </w:r>
          </w:p>
          <w:p w14:paraId="52899D98" w14:textId="77777777" w:rsidR="008E6C64" w:rsidRDefault="00000000">
            <w:pPr>
              <w:spacing w:before="280"/>
              <w:rPr>
                <w:rFonts w:ascii="Barlow" w:eastAsia="Barlow" w:hAnsi="Barlow" w:cs="Barlow"/>
                <w:sz w:val="20"/>
                <w:szCs w:val="20"/>
              </w:rPr>
            </w:pPr>
            <w:r>
              <w:rPr>
                <w:rFonts w:ascii="Barlow" w:eastAsia="Barlow" w:hAnsi="Barlow" w:cs="Barlow"/>
                <w:sz w:val="20"/>
                <w:szCs w:val="20"/>
              </w:rPr>
              <w:t xml:space="preserve">Opis:  Inwestycja dotyczy przebudowy placu znajdującego się nad jeziorem Przytoczno w m. Przytoczna. Inwestycja obejmuje elementy: budowa placu rekreacyjnego, wykonanie skweru z nawierzchnią ciągów pieszo-jezdnych, kompleksowe zagospodarowanie zieleni. </w:t>
            </w:r>
          </w:p>
        </w:tc>
        <w:tc>
          <w:tcPr>
            <w:tcW w:w="1230" w:type="dxa"/>
          </w:tcPr>
          <w:p w14:paraId="046FC20A" w14:textId="77777777" w:rsidR="008E6C64" w:rsidRDefault="00000000">
            <w:pPr>
              <w:rPr>
                <w:rFonts w:ascii="Barlow" w:eastAsia="Barlow" w:hAnsi="Barlow" w:cs="Barlow"/>
                <w:sz w:val="20"/>
                <w:szCs w:val="20"/>
              </w:rPr>
            </w:pPr>
            <w:r>
              <w:rPr>
                <w:rFonts w:ascii="Barlow" w:eastAsia="Barlow" w:hAnsi="Barlow" w:cs="Barlow"/>
                <w:sz w:val="20"/>
                <w:szCs w:val="20"/>
              </w:rPr>
              <w:t>1,2,3,5,6,7,9,54</w:t>
            </w:r>
          </w:p>
        </w:tc>
        <w:tc>
          <w:tcPr>
            <w:tcW w:w="1230" w:type="dxa"/>
          </w:tcPr>
          <w:p w14:paraId="4E73A9BC" w14:textId="77777777" w:rsidR="008E6C64" w:rsidRDefault="00000000">
            <w:pPr>
              <w:rPr>
                <w:rFonts w:ascii="Barlow" w:eastAsia="Barlow" w:hAnsi="Barlow" w:cs="Barlow"/>
                <w:sz w:val="20"/>
                <w:szCs w:val="20"/>
              </w:rPr>
            </w:pPr>
            <w:r>
              <w:rPr>
                <w:rFonts w:ascii="Barlow" w:eastAsia="Barlow" w:hAnsi="Barlow" w:cs="Barlow"/>
                <w:sz w:val="20"/>
                <w:szCs w:val="20"/>
              </w:rPr>
              <w:t>1 457 426,02</w:t>
            </w:r>
          </w:p>
        </w:tc>
        <w:tc>
          <w:tcPr>
            <w:tcW w:w="1170" w:type="dxa"/>
          </w:tcPr>
          <w:p w14:paraId="464382AA" w14:textId="77777777" w:rsidR="008E6C64" w:rsidRDefault="00000000">
            <w:pPr>
              <w:rPr>
                <w:rFonts w:ascii="Barlow" w:eastAsia="Barlow" w:hAnsi="Barlow" w:cs="Barlow"/>
                <w:sz w:val="20"/>
                <w:szCs w:val="20"/>
              </w:rPr>
            </w:pPr>
            <w:r>
              <w:rPr>
                <w:rFonts w:ascii="Barlow" w:eastAsia="Barlow" w:hAnsi="Barlow" w:cs="Barlow"/>
                <w:sz w:val="20"/>
                <w:szCs w:val="20"/>
              </w:rPr>
              <w:t>I kw. 2025</w:t>
            </w:r>
          </w:p>
        </w:tc>
      </w:tr>
      <w:tr w:rsidR="008E6C64" w14:paraId="4F5C3326" w14:textId="77777777">
        <w:trPr>
          <w:trHeight w:val="261"/>
        </w:trPr>
        <w:tc>
          <w:tcPr>
            <w:tcW w:w="1845" w:type="dxa"/>
          </w:tcPr>
          <w:p w14:paraId="27576406" w14:textId="77777777" w:rsidR="008E6C64" w:rsidRDefault="00000000">
            <w:pPr>
              <w:rPr>
                <w:rFonts w:ascii="Barlow" w:eastAsia="Barlow" w:hAnsi="Barlow" w:cs="Barlow"/>
                <w:sz w:val="20"/>
                <w:szCs w:val="20"/>
              </w:rPr>
            </w:pPr>
            <w:r>
              <w:rPr>
                <w:rFonts w:ascii="Barlow" w:eastAsia="Barlow" w:hAnsi="Barlow" w:cs="Barlow"/>
                <w:sz w:val="20"/>
                <w:szCs w:val="20"/>
              </w:rPr>
              <w:t>9.Budowa ścieżki rowerowej Smardzewo-Opalewo- Szczaniec (Etap I)</w:t>
            </w:r>
          </w:p>
        </w:tc>
        <w:tc>
          <w:tcPr>
            <w:tcW w:w="2685" w:type="dxa"/>
          </w:tcPr>
          <w:p w14:paraId="5EA50AF3"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7CA20522" w14:textId="77777777" w:rsidR="008E6C64" w:rsidRDefault="00000000">
            <w:pPr>
              <w:rPr>
                <w:rFonts w:ascii="Barlow" w:eastAsia="Barlow" w:hAnsi="Barlow" w:cs="Barlow"/>
                <w:sz w:val="20"/>
                <w:szCs w:val="20"/>
              </w:rPr>
            </w:pPr>
            <w:r>
              <w:rPr>
                <w:rFonts w:ascii="Barlow" w:eastAsia="Barlow" w:hAnsi="Barlow" w:cs="Barlow"/>
                <w:sz w:val="20"/>
                <w:szCs w:val="20"/>
              </w:rPr>
              <w:t xml:space="preserve">Kierunki Działań: </w:t>
            </w:r>
          </w:p>
          <w:p w14:paraId="6EABE907" w14:textId="77777777" w:rsidR="008E6C64" w:rsidRDefault="00000000">
            <w:pPr>
              <w:rPr>
                <w:rFonts w:ascii="Barlow" w:eastAsia="Barlow" w:hAnsi="Barlow" w:cs="Barlow"/>
                <w:sz w:val="20"/>
                <w:szCs w:val="20"/>
              </w:rPr>
            </w:pPr>
            <w:r>
              <w:rPr>
                <w:rFonts w:ascii="Barlow" w:eastAsia="Barlow" w:hAnsi="Barlow" w:cs="Barlow"/>
                <w:sz w:val="20"/>
                <w:szCs w:val="20"/>
              </w:rPr>
              <w:t>1.3 Nowe oraz ulepszone  ścieżki rowerowe (w tym szlaki pieszo-rowerowe) na terenie Partnerstwa.</w:t>
            </w:r>
          </w:p>
        </w:tc>
        <w:tc>
          <w:tcPr>
            <w:tcW w:w="1275" w:type="dxa"/>
          </w:tcPr>
          <w:p w14:paraId="54179F2A" w14:textId="77777777" w:rsidR="008E6C64" w:rsidRDefault="00000000">
            <w:pPr>
              <w:rPr>
                <w:rFonts w:ascii="Barlow" w:eastAsia="Barlow" w:hAnsi="Barlow" w:cs="Barlow"/>
                <w:sz w:val="20"/>
                <w:szCs w:val="20"/>
              </w:rPr>
            </w:pPr>
            <w:r>
              <w:rPr>
                <w:rFonts w:ascii="Barlow" w:eastAsia="Barlow" w:hAnsi="Barlow" w:cs="Barlow"/>
                <w:sz w:val="20"/>
                <w:szCs w:val="20"/>
              </w:rPr>
              <w:t>5.2</w:t>
            </w:r>
          </w:p>
        </w:tc>
        <w:tc>
          <w:tcPr>
            <w:tcW w:w="1560" w:type="dxa"/>
          </w:tcPr>
          <w:p w14:paraId="2941DE35"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5EF669D3" w14:textId="77777777" w:rsidR="008E6C64" w:rsidRDefault="00000000">
            <w:pPr>
              <w:rPr>
                <w:rFonts w:ascii="Barlow" w:eastAsia="Barlow" w:hAnsi="Barlow" w:cs="Barlow"/>
                <w:sz w:val="20"/>
                <w:szCs w:val="20"/>
              </w:rPr>
            </w:pPr>
            <w:r>
              <w:rPr>
                <w:rFonts w:ascii="Barlow" w:eastAsia="Barlow" w:hAnsi="Barlow" w:cs="Barlow"/>
                <w:sz w:val="20"/>
                <w:szCs w:val="20"/>
              </w:rPr>
              <w:t>Gmina Szczaniec</w:t>
            </w:r>
          </w:p>
        </w:tc>
        <w:tc>
          <w:tcPr>
            <w:tcW w:w="2895" w:type="dxa"/>
          </w:tcPr>
          <w:p w14:paraId="2E46A3F0" w14:textId="77777777" w:rsidR="008E6C64" w:rsidRDefault="00000000">
            <w:pPr>
              <w:spacing w:after="280"/>
              <w:rPr>
                <w:rFonts w:ascii="Barlow" w:eastAsia="Barlow" w:hAnsi="Barlow" w:cs="Barlow"/>
                <w:sz w:val="20"/>
                <w:szCs w:val="20"/>
              </w:rPr>
            </w:pPr>
            <w:r>
              <w:rPr>
                <w:rFonts w:ascii="Barlow" w:eastAsia="Barlow" w:hAnsi="Barlow" w:cs="Barlow"/>
                <w:sz w:val="20"/>
                <w:szCs w:val="20"/>
              </w:rPr>
              <w:t xml:space="preserve">Celem projektu jest rozwój gminy w oparciu o infrastrukturę ścieżek rowerowych. </w:t>
            </w:r>
          </w:p>
          <w:p w14:paraId="670BF152" w14:textId="77777777" w:rsidR="008E6C64" w:rsidRDefault="00000000">
            <w:pPr>
              <w:spacing w:before="280" w:after="280"/>
              <w:rPr>
                <w:rFonts w:ascii="Barlow" w:eastAsia="Barlow" w:hAnsi="Barlow" w:cs="Barlow"/>
                <w:sz w:val="20"/>
                <w:szCs w:val="20"/>
              </w:rPr>
            </w:pPr>
            <w:r>
              <w:rPr>
                <w:rFonts w:ascii="Barlow" w:eastAsia="Barlow" w:hAnsi="Barlow" w:cs="Barlow"/>
                <w:sz w:val="20"/>
                <w:szCs w:val="20"/>
              </w:rPr>
              <w:t>Opis: Projekt dotyczy budowy ścieżki rowerowej na trasie Smardzewo – Opalewo –Szczaniec (Etap I).</w:t>
            </w:r>
          </w:p>
          <w:p w14:paraId="5035CD66" w14:textId="77777777" w:rsidR="008E6C64" w:rsidRDefault="008E6C64">
            <w:pPr>
              <w:rPr>
                <w:rFonts w:ascii="Barlow" w:eastAsia="Barlow" w:hAnsi="Barlow" w:cs="Barlow"/>
                <w:sz w:val="20"/>
                <w:szCs w:val="20"/>
              </w:rPr>
            </w:pPr>
          </w:p>
        </w:tc>
        <w:tc>
          <w:tcPr>
            <w:tcW w:w="1230" w:type="dxa"/>
          </w:tcPr>
          <w:p w14:paraId="3B15B080" w14:textId="77777777" w:rsidR="008E6C64" w:rsidRDefault="00000000">
            <w:pPr>
              <w:rPr>
                <w:rFonts w:ascii="Barlow" w:eastAsia="Barlow" w:hAnsi="Barlow" w:cs="Barlow"/>
                <w:sz w:val="20"/>
                <w:szCs w:val="20"/>
              </w:rPr>
            </w:pPr>
            <w:r>
              <w:rPr>
                <w:rFonts w:ascii="Barlow" w:eastAsia="Barlow" w:hAnsi="Barlow" w:cs="Barlow"/>
                <w:sz w:val="20"/>
                <w:szCs w:val="20"/>
              </w:rPr>
              <w:t>1,2,3,5,6,7,8,54</w:t>
            </w:r>
          </w:p>
        </w:tc>
        <w:tc>
          <w:tcPr>
            <w:tcW w:w="1230" w:type="dxa"/>
          </w:tcPr>
          <w:p w14:paraId="4A20EE4C" w14:textId="77777777" w:rsidR="008E6C64" w:rsidRDefault="00000000">
            <w:pPr>
              <w:rPr>
                <w:rFonts w:ascii="Barlow" w:eastAsia="Barlow" w:hAnsi="Barlow" w:cs="Barlow"/>
                <w:sz w:val="18"/>
                <w:szCs w:val="18"/>
              </w:rPr>
            </w:pPr>
            <w:r>
              <w:rPr>
                <w:rFonts w:ascii="Barlow" w:eastAsia="Barlow" w:hAnsi="Barlow" w:cs="Barlow"/>
                <w:sz w:val="18"/>
                <w:szCs w:val="18"/>
              </w:rPr>
              <w:t>1 000 705,00</w:t>
            </w:r>
          </w:p>
          <w:p w14:paraId="6C62C49B" w14:textId="77777777" w:rsidR="008E6C64" w:rsidRDefault="008E6C64">
            <w:pPr>
              <w:rPr>
                <w:rFonts w:ascii="Barlow" w:eastAsia="Barlow" w:hAnsi="Barlow" w:cs="Barlow"/>
                <w:color w:val="FF0000"/>
                <w:sz w:val="18"/>
                <w:szCs w:val="18"/>
              </w:rPr>
            </w:pPr>
          </w:p>
        </w:tc>
        <w:tc>
          <w:tcPr>
            <w:tcW w:w="1170" w:type="dxa"/>
          </w:tcPr>
          <w:p w14:paraId="241D56D6"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14991235"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30A97E8D" w14:textId="77777777">
        <w:trPr>
          <w:trHeight w:val="261"/>
        </w:trPr>
        <w:tc>
          <w:tcPr>
            <w:tcW w:w="1845" w:type="dxa"/>
          </w:tcPr>
          <w:p w14:paraId="1F2325FA"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10.Budowa instalacji fotowoltaicznej o mocy  do 50kW wraz z magazynem energii na terenie Automatycznej Stacji Uzdatniania Wody w Kolesinie</w:t>
            </w:r>
          </w:p>
        </w:tc>
        <w:tc>
          <w:tcPr>
            <w:tcW w:w="2685" w:type="dxa"/>
          </w:tcPr>
          <w:p w14:paraId="2274B440"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7233B937" w14:textId="77777777" w:rsidR="008E6C64" w:rsidRDefault="008E6C64">
            <w:pPr>
              <w:rPr>
                <w:rFonts w:ascii="Barlow" w:eastAsia="Barlow" w:hAnsi="Barlow" w:cs="Barlow"/>
                <w:sz w:val="20"/>
                <w:szCs w:val="20"/>
              </w:rPr>
            </w:pPr>
          </w:p>
          <w:p w14:paraId="45555523"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5AFF7C1" w14:textId="77777777" w:rsidR="008E6C64" w:rsidRDefault="00000000">
            <w:pPr>
              <w:rPr>
                <w:rFonts w:ascii="Barlow" w:eastAsia="Barlow" w:hAnsi="Barlow" w:cs="Barlow"/>
                <w:sz w:val="20"/>
                <w:szCs w:val="20"/>
              </w:rPr>
            </w:pPr>
            <w:r>
              <w:rPr>
                <w:rFonts w:ascii="Barlow" w:eastAsia="Barlow" w:hAnsi="Barlow" w:cs="Barlow"/>
                <w:sz w:val="20"/>
                <w:szCs w:val="20"/>
              </w:rPr>
              <w:t xml:space="preserve">2.4 Rozwój instalacji OZE oraz budowa magazynów energii na terenie Partnerstwa. </w:t>
            </w:r>
          </w:p>
        </w:tc>
        <w:tc>
          <w:tcPr>
            <w:tcW w:w="1275" w:type="dxa"/>
          </w:tcPr>
          <w:p w14:paraId="7AC0915C" w14:textId="77777777" w:rsidR="008E6C64" w:rsidRDefault="00000000">
            <w:pPr>
              <w:rPr>
                <w:rFonts w:ascii="Barlow" w:eastAsia="Barlow" w:hAnsi="Barlow" w:cs="Barlow"/>
                <w:sz w:val="20"/>
                <w:szCs w:val="20"/>
              </w:rPr>
            </w:pPr>
            <w:r>
              <w:rPr>
                <w:rFonts w:ascii="Barlow" w:eastAsia="Barlow" w:hAnsi="Barlow" w:cs="Barlow"/>
                <w:sz w:val="20"/>
                <w:szCs w:val="20"/>
              </w:rPr>
              <w:t>2.2</w:t>
            </w:r>
          </w:p>
        </w:tc>
        <w:tc>
          <w:tcPr>
            <w:tcW w:w="1560" w:type="dxa"/>
          </w:tcPr>
          <w:p w14:paraId="48956624"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FELB.02.12 Odnawialne źródła energii -IIT </w:t>
            </w:r>
          </w:p>
          <w:p w14:paraId="267C4653" w14:textId="77777777" w:rsidR="008E6C64" w:rsidRDefault="008E6C64">
            <w:pPr>
              <w:rPr>
                <w:rFonts w:ascii="Barlow" w:eastAsia="Barlow" w:hAnsi="Barlow" w:cs="Barlow"/>
                <w:sz w:val="20"/>
                <w:szCs w:val="20"/>
              </w:rPr>
            </w:pPr>
          </w:p>
        </w:tc>
        <w:tc>
          <w:tcPr>
            <w:tcW w:w="1410" w:type="dxa"/>
          </w:tcPr>
          <w:p w14:paraId="08A2B06D" w14:textId="77777777" w:rsidR="008E6C64" w:rsidRDefault="00000000">
            <w:pPr>
              <w:rPr>
                <w:rFonts w:ascii="Barlow" w:eastAsia="Barlow" w:hAnsi="Barlow" w:cs="Barlow"/>
                <w:sz w:val="20"/>
                <w:szCs w:val="20"/>
              </w:rPr>
            </w:pPr>
            <w:r>
              <w:rPr>
                <w:rFonts w:ascii="Barlow" w:eastAsia="Barlow" w:hAnsi="Barlow" w:cs="Barlow"/>
                <w:sz w:val="20"/>
                <w:szCs w:val="20"/>
              </w:rPr>
              <w:t>Gmina Babimost</w:t>
            </w:r>
          </w:p>
          <w:p w14:paraId="64570A01" w14:textId="77777777" w:rsidR="008E6C64" w:rsidRDefault="008E6C64">
            <w:pPr>
              <w:rPr>
                <w:rFonts w:ascii="Barlow" w:eastAsia="Barlow" w:hAnsi="Barlow" w:cs="Barlow"/>
                <w:sz w:val="20"/>
                <w:szCs w:val="20"/>
              </w:rPr>
            </w:pPr>
          </w:p>
        </w:tc>
        <w:tc>
          <w:tcPr>
            <w:tcW w:w="2895" w:type="dxa"/>
          </w:tcPr>
          <w:p w14:paraId="7A27C258" w14:textId="77777777" w:rsidR="008E6C64" w:rsidRDefault="00000000">
            <w:pPr>
              <w:rPr>
                <w:rFonts w:ascii="Barlow" w:eastAsia="Barlow" w:hAnsi="Barlow" w:cs="Barlow"/>
                <w:sz w:val="20"/>
                <w:szCs w:val="20"/>
              </w:rPr>
            </w:pPr>
            <w:r>
              <w:rPr>
                <w:rFonts w:ascii="Barlow" w:eastAsia="Barlow" w:hAnsi="Barlow" w:cs="Barlow"/>
                <w:sz w:val="20"/>
                <w:szCs w:val="20"/>
              </w:rPr>
              <w:t>Celem projektu jest zwiększenie wykorzystania energii z odnawialnych źródeł oraz poprawa bezpieczeństwa energetycznego infrastruktury technicznej gminy poprzez zastosowanie instalacji OZE.</w:t>
            </w:r>
          </w:p>
          <w:p w14:paraId="62579F14" w14:textId="77777777" w:rsidR="008E6C64" w:rsidRDefault="008E6C64">
            <w:pPr>
              <w:rPr>
                <w:rFonts w:ascii="Barlow" w:eastAsia="Barlow" w:hAnsi="Barlow" w:cs="Barlow"/>
                <w:sz w:val="20"/>
                <w:szCs w:val="20"/>
              </w:rPr>
            </w:pPr>
          </w:p>
          <w:p w14:paraId="567EBEDF" w14:textId="77777777" w:rsidR="008E6C64" w:rsidRDefault="00000000">
            <w:pPr>
              <w:rPr>
                <w:rFonts w:ascii="Barlow" w:eastAsia="Barlow" w:hAnsi="Barlow" w:cs="Barlow"/>
                <w:sz w:val="20"/>
                <w:szCs w:val="20"/>
              </w:rPr>
            </w:pPr>
            <w:r>
              <w:rPr>
                <w:rFonts w:ascii="Barlow" w:eastAsia="Barlow" w:hAnsi="Barlow" w:cs="Barlow"/>
                <w:sz w:val="20"/>
                <w:szCs w:val="20"/>
              </w:rPr>
              <w:t>Opis:  Projekt obejmuje budowę instalacji fotowoltaicznej wraz z magazynem energii na potrzeby stacji uzdatniania wody na terenie gminy Babimost. Inwestycja pozwoli na zapewnienie ciągłości funkcjonowania infrastruktury wodociągowej oraz ograniczenie zużycia energii ze źródeł konwencjonalnych, przyczyniając się do realizacji celów polityki energetyczno-klimatycznej oraz poprawy jakości życia mieszkańców Partnerstwa.</w:t>
            </w:r>
          </w:p>
        </w:tc>
        <w:tc>
          <w:tcPr>
            <w:tcW w:w="1230" w:type="dxa"/>
          </w:tcPr>
          <w:p w14:paraId="576D4D79" w14:textId="77777777" w:rsidR="008E6C64" w:rsidRDefault="00000000">
            <w:pPr>
              <w:rPr>
                <w:rFonts w:ascii="Barlow" w:eastAsia="Barlow" w:hAnsi="Barlow" w:cs="Barlow"/>
                <w:sz w:val="20"/>
                <w:szCs w:val="20"/>
              </w:rPr>
            </w:pPr>
            <w:r>
              <w:rPr>
                <w:rFonts w:ascii="Barlow" w:eastAsia="Barlow" w:hAnsi="Barlow" w:cs="Barlow"/>
                <w:sz w:val="20"/>
                <w:szCs w:val="20"/>
              </w:rPr>
              <w:t>11,12,13,</w:t>
            </w:r>
          </w:p>
          <w:p w14:paraId="1741FA58" w14:textId="77777777" w:rsidR="008E6C64" w:rsidRDefault="00000000">
            <w:pPr>
              <w:rPr>
                <w:rFonts w:ascii="Barlow" w:eastAsia="Barlow" w:hAnsi="Barlow" w:cs="Barlow"/>
                <w:sz w:val="20"/>
                <w:szCs w:val="20"/>
              </w:rPr>
            </w:pPr>
            <w:r>
              <w:rPr>
                <w:rFonts w:ascii="Barlow" w:eastAsia="Barlow" w:hAnsi="Barlow" w:cs="Barlow"/>
                <w:sz w:val="20"/>
                <w:szCs w:val="20"/>
              </w:rPr>
              <w:t>14,15,16,</w:t>
            </w:r>
          </w:p>
          <w:p w14:paraId="592DBE36" w14:textId="77777777" w:rsidR="008E6C64" w:rsidRDefault="00000000">
            <w:pPr>
              <w:rPr>
                <w:rFonts w:ascii="Barlow" w:eastAsia="Barlow" w:hAnsi="Barlow" w:cs="Barlow"/>
                <w:sz w:val="20"/>
                <w:szCs w:val="20"/>
              </w:rPr>
            </w:pPr>
            <w:r>
              <w:rPr>
                <w:rFonts w:ascii="Barlow" w:eastAsia="Barlow" w:hAnsi="Barlow" w:cs="Barlow"/>
                <w:sz w:val="20"/>
                <w:szCs w:val="20"/>
              </w:rPr>
              <w:t>17,18,19,20,21,22,23,24,53</w:t>
            </w:r>
          </w:p>
        </w:tc>
        <w:tc>
          <w:tcPr>
            <w:tcW w:w="1230" w:type="dxa"/>
          </w:tcPr>
          <w:p w14:paraId="4AE6F8F4" w14:textId="77777777" w:rsidR="008E6C64" w:rsidRDefault="00000000">
            <w:pPr>
              <w:rPr>
                <w:rFonts w:ascii="Barlow" w:eastAsia="Barlow" w:hAnsi="Barlow" w:cs="Barlow"/>
                <w:sz w:val="20"/>
                <w:szCs w:val="20"/>
              </w:rPr>
            </w:pPr>
            <w:r>
              <w:rPr>
                <w:rFonts w:ascii="Barlow" w:eastAsia="Barlow" w:hAnsi="Barlow" w:cs="Barlow"/>
                <w:sz w:val="20"/>
                <w:szCs w:val="20"/>
              </w:rPr>
              <w:t>128 115,28</w:t>
            </w:r>
          </w:p>
        </w:tc>
        <w:tc>
          <w:tcPr>
            <w:tcW w:w="1170" w:type="dxa"/>
          </w:tcPr>
          <w:p w14:paraId="19E99298" w14:textId="77777777" w:rsidR="008E6C64" w:rsidRDefault="00000000">
            <w:pPr>
              <w:rPr>
                <w:rFonts w:ascii="Barlow" w:eastAsia="Barlow" w:hAnsi="Barlow" w:cs="Barlow"/>
                <w:sz w:val="20"/>
                <w:szCs w:val="20"/>
              </w:rPr>
            </w:pPr>
            <w:r>
              <w:rPr>
                <w:rFonts w:ascii="Barlow" w:eastAsia="Barlow" w:hAnsi="Barlow" w:cs="Barlow"/>
                <w:sz w:val="20"/>
                <w:szCs w:val="20"/>
              </w:rPr>
              <w:t>I kw. 2026</w:t>
            </w:r>
          </w:p>
        </w:tc>
      </w:tr>
      <w:tr w:rsidR="008E6C64" w14:paraId="37DDCC0B" w14:textId="77777777">
        <w:trPr>
          <w:trHeight w:val="261"/>
        </w:trPr>
        <w:tc>
          <w:tcPr>
            <w:tcW w:w="1845" w:type="dxa"/>
          </w:tcPr>
          <w:p w14:paraId="7168BCF0" w14:textId="77777777" w:rsidR="008E6C64" w:rsidRDefault="00000000">
            <w:pPr>
              <w:rPr>
                <w:rFonts w:ascii="Barlow" w:eastAsia="Barlow" w:hAnsi="Barlow" w:cs="Barlow"/>
                <w:sz w:val="20"/>
                <w:szCs w:val="20"/>
              </w:rPr>
            </w:pPr>
            <w:r>
              <w:rPr>
                <w:rFonts w:ascii="Barlow" w:eastAsia="Barlow" w:hAnsi="Barlow" w:cs="Barlow"/>
                <w:sz w:val="20"/>
                <w:szCs w:val="20"/>
              </w:rPr>
              <w:t>11.Magazyny energii na terenie Gminy Przytoczna</w:t>
            </w:r>
          </w:p>
        </w:tc>
        <w:tc>
          <w:tcPr>
            <w:tcW w:w="2685" w:type="dxa"/>
          </w:tcPr>
          <w:p w14:paraId="5A253B99"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616C3286" w14:textId="77777777" w:rsidR="008E6C64" w:rsidRDefault="008E6C64">
            <w:pPr>
              <w:rPr>
                <w:rFonts w:ascii="Barlow" w:eastAsia="Barlow" w:hAnsi="Barlow" w:cs="Barlow"/>
                <w:sz w:val="20"/>
                <w:szCs w:val="20"/>
              </w:rPr>
            </w:pPr>
          </w:p>
          <w:p w14:paraId="0EDB25A2"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083F815C" w14:textId="77777777" w:rsidR="008E6C64" w:rsidRDefault="00000000">
            <w:pPr>
              <w:rPr>
                <w:rFonts w:ascii="Barlow" w:eastAsia="Barlow" w:hAnsi="Barlow" w:cs="Barlow"/>
                <w:sz w:val="20"/>
                <w:szCs w:val="20"/>
              </w:rPr>
            </w:pPr>
            <w:r>
              <w:rPr>
                <w:rFonts w:ascii="Barlow" w:eastAsia="Barlow" w:hAnsi="Barlow" w:cs="Barlow"/>
                <w:sz w:val="20"/>
                <w:szCs w:val="20"/>
              </w:rPr>
              <w:t>2.4 Rozwój instalacji OZE oraz budowa magazynów energii na terenie Partnerstwa.</w:t>
            </w:r>
          </w:p>
        </w:tc>
        <w:tc>
          <w:tcPr>
            <w:tcW w:w="1275" w:type="dxa"/>
          </w:tcPr>
          <w:p w14:paraId="0752612B" w14:textId="77777777" w:rsidR="008E6C64" w:rsidRDefault="00000000">
            <w:pPr>
              <w:rPr>
                <w:rFonts w:ascii="Barlow" w:eastAsia="Barlow" w:hAnsi="Barlow" w:cs="Barlow"/>
                <w:sz w:val="20"/>
                <w:szCs w:val="20"/>
              </w:rPr>
            </w:pPr>
            <w:r>
              <w:rPr>
                <w:rFonts w:ascii="Barlow" w:eastAsia="Barlow" w:hAnsi="Barlow" w:cs="Barlow"/>
                <w:sz w:val="20"/>
                <w:szCs w:val="20"/>
              </w:rPr>
              <w:t>2.2</w:t>
            </w:r>
          </w:p>
        </w:tc>
        <w:tc>
          <w:tcPr>
            <w:tcW w:w="1560" w:type="dxa"/>
          </w:tcPr>
          <w:p w14:paraId="7E6671AE"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FELB.02.12 Odnawialne źródła energii -IIT </w:t>
            </w:r>
          </w:p>
          <w:p w14:paraId="3B240FDB" w14:textId="77777777" w:rsidR="008E6C64" w:rsidRDefault="008E6C64">
            <w:pPr>
              <w:rPr>
                <w:rFonts w:ascii="Barlow" w:eastAsia="Barlow" w:hAnsi="Barlow" w:cs="Barlow"/>
                <w:sz w:val="20"/>
                <w:szCs w:val="20"/>
              </w:rPr>
            </w:pPr>
          </w:p>
        </w:tc>
        <w:tc>
          <w:tcPr>
            <w:tcW w:w="1410" w:type="dxa"/>
          </w:tcPr>
          <w:p w14:paraId="718110E8" w14:textId="77777777" w:rsidR="008E6C64" w:rsidRDefault="00000000">
            <w:pPr>
              <w:rPr>
                <w:rFonts w:ascii="Barlow" w:eastAsia="Barlow" w:hAnsi="Barlow" w:cs="Barlow"/>
                <w:sz w:val="20"/>
                <w:szCs w:val="20"/>
              </w:rPr>
            </w:pPr>
            <w:r>
              <w:rPr>
                <w:rFonts w:ascii="Barlow" w:eastAsia="Barlow" w:hAnsi="Barlow" w:cs="Barlow"/>
                <w:sz w:val="20"/>
                <w:szCs w:val="20"/>
              </w:rPr>
              <w:t>WOKAMID Sp.z o.o.</w:t>
            </w:r>
          </w:p>
        </w:tc>
        <w:tc>
          <w:tcPr>
            <w:tcW w:w="2895" w:type="dxa"/>
          </w:tcPr>
          <w:p w14:paraId="7F729800" w14:textId="77777777" w:rsidR="008E6C64" w:rsidRDefault="00000000">
            <w:pPr>
              <w:rPr>
                <w:rFonts w:ascii="Barlow" w:eastAsia="Barlow" w:hAnsi="Barlow" w:cs="Barlow"/>
                <w:sz w:val="20"/>
                <w:szCs w:val="20"/>
              </w:rPr>
            </w:pPr>
            <w:r>
              <w:rPr>
                <w:rFonts w:ascii="Barlow" w:eastAsia="Barlow" w:hAnsi="Barlow" w:cs="Barlow"/>
                <w:sz w:val="20"/>
                <w:szCs w:val="20"/>
              </w:rPr>
              <w:t>Celem projektu jest zwiększenie wykorzystania energii z OZE.</w:t>
            </w:r>
          </w:p>
          <w:p w14:paraId="6A3E44CA" w14:textId="77777777" w:rsidR="008E6C64" w:rsidRDefault="008E6C64">
            <w:pPr>
              <w:rPr>
                <w:rFonts w:ascii="Barlow" w:eastAsia="Barlow" w:hAnsi="Barlow" w:cs="Barlow"/>
                <w:sz w:val="20"/>
                <w:szCs w:val="20"/>
              </w:rPr>
            </w:pPr>
          </w:p>
          <w:p w14:paraId="71E1DEE8" w14:textId="77777777" w:rsidR="008E6C64" w:rsidRDefault="00000000">
            <w:pPr>
              <w:rPr>
                <w:rFonts w:ascii="Barlow" w:eastAsia="Barlow" w:hAnsi="Barlow" w:cs="Barlow"/>
                <w:sz w:val="20"/>
                <w:szCs w:val="20"/>
              </w:rPr>
            </w:pPr>
            <w:r>
              <w:rPr>
                <w:rFonts w:ascii="Barlow" w:eastAsia="Barlow" w:hAnsi="Barlow" w:cs="Barlow"/>
                <w:sz w:val="20"/>
                <w:szCs w:val="20"/>
              </w:rPr>
              <w:t>Opis:  Zakres inwestycji obejmuje instalację magazynów energii wykonanych w technologii litowo – jonowych o pojemności min 25 kWh z niezbędną instalacją towarzyszącą.</w:t>
            </w:r>
          </w:p>
        </w:tc>
        <w:tc>
          <w:tcPr>
            <w:tcW w:w="1230" w:type="dxa"/>
          </w:tcPr>
          <w:p w14:paraId="01316F35" w14:textId="77777777" w:rsidR="008E6C64" w:rsidRDefault="00000000">
            <w:pPr>
              <w:rPr>
                <w:rFonts w:ascii="Barlow" w:eastAsia="Barlow" w:hAnsi="Barlow" w:cs="Barlow"/>
                <w:sz w:val="20"/>
                <w:szCs w:val="20"/>
              </w:rPr>
            </w:pPr>
            <w:r>
              <w:rPr>
                <w:rFonts w:ascii="Barlow" w:eastAsia="Barlow" w:hAnsi="Barlow" w:cs="Barlow"/>
                <w:sz w:val="20"/>
                <w:szCs w:val="20"/>
              </w:rPr>
              <w:t>10,12,13,14,15,16, 17,18,19,20,21,22,23,24,53</w:t>
            </w:r>
          </w:p>
        </w:tc>
        <w:tc>
          <w:tcPr>
            <w:tcW w:w="1230" w:type="dxa"/>
          </w:tcPr>
          <w:p w14:paraId="608400B8" w14:textId="77777777" w:rsidR="008E6C64" w:rsidRDefault="00000000">
            <w:pPr>
              <w:rPr>
                <w:rFonts w:ascii="Barlow" w:eastAsia="Barlow" w:hAnsi="Barlow" w:cs="Barlow"/>
                <w:sz w:val="20"/>
                <w:szCs w:val="20"/>
              </w:rPr>
            </w:pPr>
            <w:r>
              <w:rPr>
                <w:rFonts w:ascii="Barlow" w:eastAsia="Barlow" w:hAnsi="Barlow" w:cs="Barlow"/>
                <w:sz w:val="20"/>
                <w:szCs w:val="20"/>
              </w:rPr>
              <w:t>435 605,73</w:t>
            </w:r>
          </w:p>
        </w:tc>
        <w:tc>
          <w:tcPr>
            <w:tcW w:w="1170" w:type="dxa"/>
          </w:tcPr>
          <w:p w14:paraId="431C8316" w14:textId="77777777" w:rsidR="008E6C64" w:rsidRDefault="00000000">
            <w:pPr>
              <w:rPr>
                <w:rFonts w:ascii="Barlow" w:eastAsia="Barlow" w:hAnsi="Barlow" w:cs="Barlow"/>
                <w:sz w:val="20"/>
                <w:szCs w:val="20"/>
              </w:rPr>
            </w:pPr>
            <w:r>
              <w:rPr>
                <w:rFonts w:ascii="Barlow" w:eastAsia="Barlow" w:hAnsi="Barlow" w:cs="Barlow"/>
                <w:sz w:val="20"/>
                <w:szCs w:val="20"/>
              </w:rPr>
              <w:t>II kw. 2026</w:t>
            </w:r>
          </w:p>
        </w:tc>
      </w:tr>
      <w:tr w:rsidR="008E6C64" w14:paraId="0E40951A" w14:textId="77777777">
        <w:trPr>
          <w:trHeight w:val="261"/>
        </w:trPr>
        <w:tc>
          <w:tcPr>
            <w:tcW w:w="1845" w:type="dxa"/>
          </w:tcPr>
          <w:p w14:paraId="52E98ECC" w14:textId="77777777" w:rsidR="008E6C64" w:rsidRDefault="00000000">
            <w:pPr>
              <w:rPr>
                <w:rFonts w:ascii="Barlow" w:eastAsia="Barlow" w:hAnsi="Barlow" w:cs="Barlow"/>
                <w:sz w:val="16"/>
                <w:szCs w:val="16"/>
              </w:rPr>
            </w:pPr>
            <w:r>
              <w:rPr>
                <w:rFonts w:ascii="Barlow" w:eastAsia="Barlow" w:hAnsi="Barlow" w:cs="Barlow"/>
                <w:sz w:val="16"/>
                <w:szCs w:val="16"/>
              </w:rPr>
              <w:lastRenderedPageBreak/>
              <w:t>12.</w:t>
            </w:r>
            <w:r>
              <w:rPr>
                <w:rFonts w:ascii="Barlow" w:eastAsia="Barlow" w:hAnsi="Barlow" w:cs="Barlow"/>
                <w:sz w:val="20"/>
                <w:szCs w:val="20"/>
              </w:rPr>
              <w:t>Przebudowa zbiornika małej retencji w miejscowości Brudzewo</w:t>
            </w:r>
          </w:p>
          <w:p w14:paraId="651808EA" w14:textId="77777777" w:rsidR="008E6C64" w:rsidRDefault="008E6C64">
            <w:pPr>
              <w:rPr>
                <w:rFonts w:ascii="Barlow" w:eastAsia="Barlow" w:hAnsi="Barlow" w:cs="Barlow"/>
                <w:sz w:val="20"/>
                <w:szCs w:val="20"/>
              </w:rPr>
            </w:pPr>
          </w:p>
          <w:p w14:paraId="661AECEB" w14:textId="77777777" w:rsidR="008E6C64" w:rsidRDefault="008E6C64">
            <w:pPr>
              <w:rPr>
                <w:rFonts w:ascii="Barlow" w:eastAsia="Barlow" w:hAnsi="Barlow" w:cs="Barlow"/>
                <w:strike/>
                <w:sz w:val="20"/>
                <w:szCs w:val="20"/>
              </w:rPr>
            </w:pPr>
          </w:p>
        </w:tc>
        <w:tc>
          <w:tcPr>
            <w:tcW w:w="2685" w:type="dxa"/>
          </w:tcPr>
          <w:p w14:paraId="31FFF380"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432D4034"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3A04E867" w14:textId="77777777" w:rsidR="008E6C64" w:rsidRDefault="00000000">
            <w:pPr>
              <w:rPr>
                <w:rFonts w:ascii="Barlow" w:eastAsia="Barlow" w:hAnsi="Barlow" w:cs="Barlow"/>
                <w:sz w:val="20"/>
                <w:szCs w:val="20"/>
              </w:rPr>
            </w:pPr>
            <w:r>
              <w:rPr>
                <w:rFonts w:ascii="Barlow" w:eastAsia="Barlow" w:hAnsi="Barlow" w:cs="Barlow"/>
                <w:sz w:val="20"/>
                <w:szCs w:val="20"/>
              </w:rPr>
              <w:t>2.6 Odpowiedzialne gospodarowanie wodą na terenie Partnerstwa.</w:t>
            </w:r>
          </w:p>
          <w:p w14:paraId="69548544" w14:textId="77777777" w:rsidR="008E6C64" w:rsidRDefault="008E6C64">
            <w:pPr>
              <w:rPr>
                <w:rFonts w:ascii="Barlow" w:eastAsia="Barlow" w:hAnsi="Barlow" w:cs="Barlow"/>
                <w:strike/>
                <w:sz w:val="20"/>
                <w:szCs w:val="20"/>
              </w:rPr>
            </w:pPr>
          </w:p>
        </w:tc>
        <w:tc>
          <w:tcPr>
            <w:tcW w:w="1275" w:type="dxa"/>
          </w:tcPr>
          <w:p w14:paraId="6A897757" w14:textId="77777777" w:rsidR="008E6C64" w:rsidRDefault="00000000">
            <w:pPr>
              <w:rPr>
                <w:rFonts w:ascii="Barlow" w:eastAsia="Barlow" w:hAnsi="Barlow" w:cs="Barlow"/>
                <w:sz w:val="20"/>
                <w:szCs w:val="20"/>
              </w:rPr>
            </w:pPr>
            <w:r>
              <w:rPr>
                <w:rFonts w:ascii="Barlow" w:eastAsia="Barlow" w:hAnsi="Barlow" w:cs="Barlow"/>
                <w:sz w:val="20"/>
                <w:szCs w:val="20"/>
              </w:rPr>
              <w:t>2.4</w:t>
            </w:r>
          </w:p>
        </w:tc>
        <w:tc>
          <w:tcPr>
            <w:tcW w:w="1560" w:type="dxa"/>
          </w:tcPr>
          <w:p w14:paraId="36B42530"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FELB.02.13 Adaptacja do zmian klimatu  -IIT </w:t>
            </w:r>
          </w:p>
          <w:p w14:paraId="38038173" w14:textId="77777777" w:rsidR="008E6C64" w:rsidRDefault="008E6C64">
            <w:pPr>
              <w:rPr>
                <w:rFonts w:ascii="Barlow" w:eastAsia="Barlow" w:hAnsi="Barlow" w:cs="Barlow"/>
                <w:sz w:val="20"/>
                <w:szCs w:val="20"/>
              </w:rPr>
            </w:pPr>
          </w:p>
        </w:tc>
        <w:tc>
          <w:tcPr>
            <w:tcW w:w="1410" w:type="dxa"/>
          </w:tcPr>
          <w:p w14:paraId="7989D88A" w14:textId="77777777" w:rsidR="008E6C64" w:rsidRDefault="00000000">
            <w:pPr>
              <w:rPr>
                <w:rFonts w:ascii="Barlow" w:eastAsia="Barlow" w:hAnsi="Barlow" w:cs="Barlow"/>
                <w:sz w:val="20"/>
                <w:szCs w:val="20"/>
              </w:rPr>
            </w:pPr>
            <w:r>
              <w:rPr>
                <w:rFonts w:ascii="Barlow" w:eastAsia="Barlow" w:hAnsi="Barlow" w:cs="Barlow"/>
                <w:sz w:val="20"/>
                <w:szCs w:val="20"/>
              </w:rPr>
              <w:t>Gmina Szczaniec</w:t>
            </w:r>
          </w:p>
        </w:tc>
        <w:tc>
          <w:tcPr>
            <w:tcW w:w="2895" w:type="dxa"/>
          </w:tcPr>
          <w:p w14:paraId="38451614" w14:textId="77777777" w:rsidR="008E6C64" w:rsidRDefault="00000000">
            <w:pPr>
              <w:rPr>
                <w:rFonts w:ascii="Barlow" w:eastAsia="Barlow" w:hAnsi="Barlow" w:cs="Barlow"/>
                <w:sz w:val="20"/>
                <w:szCs w:val="20"/>
              </w:rPr>
            </w:pPr>
            <w:r>
              <w:rPr>
                <w:rFonts w:ascii="Barlow" w:eastAsia="Barlow" w:hAnsi="Barlow" w:cs="Barlow"/>
                <w:sz w:val="20"/>
                <w:szCs w:val="20"/>
              </w:rPr>
              <w:t>Celem projektu poprawa  bilansu wodnego, ochrony zasobów wodnych oraz wzmocnienia funkcji przyrodniczych i bioróżnorodności.</w:t>
            </w:r>
          </w:p>
          <w:p w14:paraId="4D6CBF21" w14:textId="77777777" w:rsidR="008E6C64" w:rsidRDefault="008E6C64">
            <w:pPr>
              <w:rPr>
                <w:rFonts w:ascii="Barlow" w:eastAsia="Barlow" w:hAnsi="Barlow" w:cs="Barlow"/>
                <w:sz w:val="20"/>
                <w:szCs w:val="20"/>
              </w:rPr>
            </w:pPr>
          </w:p>
          <w:p w14:paraId="5FED21DD" w14:textId="77777777" w:rsidR="008E6C64" w:rsidRDefault="00000000">
            <w:pPr>
              <w:rPr>
                <w:rFonts w:ascii="Barlow" w:eastAsia="Barlow" w:hAnsi="Barlow" w:cs="Barlow"/>
                <w:sz w:val="20"/>
                <w:szCs w:val="20"/>
              </w:rPr>
            </w:pPr>
            <w:r>
              <w:rPr>
                <w:rFonts w:ascii="Barlow" w:eastAsia="Barlow" w:hAnsi="Barlow" w:cs="Barlow"/>
                <w:sz w:val="20"/>
                <w:szCs w:val="20"/>
              </w:rPr>
              <w:t>Opis:  projekt zakłada renowację i odbudowę stawu w miejscowości Brudzewo w formule małej retencji. Przedsięwzięcie obejmuje odtworzenie czaszy stawu i przywrócenie jego funkcji retencyjnej.</w:t>
            </w:r>
          </w:p>
          <w:p w14:paraId="27390310" w14:textId="77777777" w:rsidR="008E6C64" w:rsidRDefault="008E6C64">
            <w:pPr>
              <w:rPr>
                <w:rFonts w:ascii="Barlow" w:eastAsia="Barlow" w:hAnsi="Barlow" w:cs="Barlow"/>
                <w:sz w:val="20"/>
                <w:szCs w:val="20"/>
              </w:rPr>
            </w:pPr>
          </w:p>
        </w:tc>
        <w:tc>
          <w:tcPr>
            <w:tcW w:w="1230" w:type="dxa"/>
          </w:tcPr>
          <w:p w14:paraId="5137463E" w14:textId="77777777" w:rsidR="008E6C64" w:rsidRDefault="00000000">
            <w:pPr>
              <w:rPr>
                <w:rFonts w:ascii="Barlow" w:eastAsia="Barlow" w:hAnsi="Barlow" w:cs="Barlow"/>
                <w:sz w:val="20"/>
                <w:szCs w:val="20"/>
              </w:rPr>
            </w:pPr>
            <w:r>
              <w:rPr>
                <w:rFonts w:ascii="Barlow" w:eastAsia="Barlow" w:hAnsi="Barlow" w:cs="Barlow"/>
                <w:sz w:val="20"/>
                <w:szCs w:val="20"/>
              </w:rPr>
              <w:t>10,11,13,</w:t>
            </w:r>
          </w:p>
          <w:p w14:paraId="508E92A9" w14:textId="77777777" w:rsidR="008E6C64" w:rsidRDefault="00000000">
            <w:pPr>
              <w:rPr>
                <w:rFonts w:ascii="Barlow" w:eastAsia="Barlow" w:hAnsi="Barlow" w:cs="Barlow"/>
                <w:sz w:val="20"/>
                <w:szCs w:val="20"/>
              </w:rPr>
            </w:pPr>
            <w:r>
              <w:rPr>
                <w:rFonts w:ascii="Barlow" w:eastAsia="Barlow" w:hAnsi="Barlow" w:cs="Barlow"/>
                <w:sz w:val="20"/>
                <w:szCs w:val="20"/>
              </w:rPr>
              <w:t>14,15,16,</w:t>
            </w:r>
          </w:p>
          <w:p w14:paraId="089D4AF2" w14:textId="77777777" w:rsidR="008E6C64" w:rsidRDefault="00000000">
            <w:pPr>
              <w:rPr>
                <w:rFonts w:ascii="Barlow" w:eastAsia="Barlow" w:hAnsi="Barlow" w:cs="Barlow"/>
                <w:sz w:val="20"/>
                <w:szCs w:val="20"/>
              </w:rPr>
            </w:pPr>
            <w:r>
              <w:rPr>
                <w:rFonts w:ascii="Barlow" w:eastAsia="Barlow" w:hAnsi="Barlow" w:cs="Barlow"/>
                <w:sz w:val="20"/>
                <w:szCs w:val="20"/>
              </w:rPr>
              <w:t>17,18,19,20,21,22, 23,24,53</w:t>
            </w:r>
          </w:p>
        </w:tc>
        <w:tc>
          <w:tcPr>
            <w:tcW w:w="1230" w:type="dxa"/>
          </w:tcPr>
          <w:p w14:paraId="1550C875" w14:textId="77777777" w:rsidR="008E6C64" w:rsidRDefault="00000000">
            <w:pPr>
              <w:rPr>
                <w:rFonts w:ascii="Barlow" w:eastAsia="Barlow" w:hAnsi="Barlow" w:cs="Barlow"/>
                <w:sz w:val="20"/>
                <w:szCs w:val="20"/>
              </w:rPr>
            </w:pPr>
            <w:r>
              <w:rPr>
                <w:rFonts w:ascii="Barlow" w:eastAsia="Barlow" w:hAnsi="Barlow" w:cs="Barlow"/>
                <w:sz w:val="20"/>
                <w:szCs w:val="20"/>
              </w:rPr>
              <w:t xml:space="preserve">126 141,78  </w:t>
            </w:r>
          </w:p>
        </w:tc>
        <w:tc>
          <w:tcPr>
            <w:tcW w:w="1170" w:type="dxa"/>
          </w:tcPr>
          <w:p w14:paraId="5727003A" w14:textId="77777777" w:rsidR="008E6C64" w:rsidRDefault="00000000">
            <w:pPr>
              <w:rPr>
                <w:rFonts w:ascii="Barlow" w:eastAsia="Barlow" w:hAnsi="Barlow" w:cs="Barlow"/>
                <w:sz w:val="20"/>
                <w:szCs w:val="20"/>
              </w:rPr>
            </w:pPr>
            <w:r>
              <w:rPr>
                <w:rFonts w:ascii="Barlow" w:eastAsia="Barlow" w:hAnsi="Barlow" w:cs="Barlow"/>
                <w:sz w:val="20"/>
                <w:szCs w:val="20"/>
              </w:rPr>
              <w:t>IV. kw. 2026</w:t>
            </w:r>
          </w:p>
        </w:tc>
      </w:tr>
      <w:tr w:rsidR="008E6C64" w14:paraId="47D31F23" w14:textId="77777777">
        <w:trPr>
          <w:trHeight w:val="261"/>
        </w:trPr>
        <w:tc>
          <w:tcPr>
            <w:tcW w:w="1845" w:type="dxa"/>
          </w:tcPr>
          <w:p w14:paraId="5EA4CCBA" w14:textId="77777777" w:rsidR="008E6C64" w:rsidRDefault="00000000">
            <w:pPr>
              <w:rPr>
                <w:rFonts w:ascii="Barlow" w:eastAsia="Barlow" w:hAnsi="Barlow" w:cs="Barlow"/>
                <w:sz w:val="20"/>
                <w:szCs w:val="20"/>
              </w:rPr>
            </w:pPr>
            <w:r>
              <w:rPr>
                <w:rFonts w:ascii="Barlow" w:eastAsia="Barlow" w:hAnsi="Barlow" w:cs="Barlow"/>
                <w:sz w:val="20"/>
                <w:szCs w:val="20"/>
              </w:rPr>
              <w:t>13. Rozbudowa mikroinstalacji PV wraz z magazynami energii</w:t>
            </w:r>
          </w:p>
        </w:tc>
        <w:tc>
          <w:tcPr>
            <w:tcW w:w="2685" w:type="dxa"/>
          </w:tcPr>
          <w:p w14:paraId="734EE3F1"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348B95BA" w14:textId="77777777" w:rsidR="008E6C64" w:rsidRDefault="008E6C64">
            <w:pPr>
              <w:rPr>
                <w:rFonts w:ascii="Barlow" w:eastAsia="Barlow" w:hAnsi="Barlow" w:cs="Barlow"/>
                <w:sz w:val="20"/>
                <w:szCs w:val="20"/>
              </w:rPr>
            </w:pPr>
          </w:p>
          <w:p w14:paraId="69FBE01A"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ED135FC" w14:textId="77777777" w:rsidR="008E6C64" w:rsidRDefault="00000000">
            <w:pPr>
              <w:rPr>
                <w:rFonts w:ascii="Barlow" w:eastAsia="Barlow" w:hAnsi="Barlow" w:cs="Barlow"/>
                <w:sz w:val="20"/>
                <w:szCs w:val="20"/>
              </w:rPr>
            </w:pPr>
            <w:r>
              <w:rPr>
                <w:rFonts w:ascii="Barlow" w:eastAsia="Barlow" w:hAnsi="Barlow" w:cs="Barlow"/>
                <w:sz w:val="20"/>
                <w:szCs w:val="20"/>
              </w:rPr>
              <w:t>2.4 Rozwój instalacji OZE oraz budowa magazynów energii na terenie Partnerstwa.</w:t>
            </w:r>
          </w:p>
        </w:tc>
        <w:tc>
          <w:tcPr>
            <w:tcW w:w="1275" w:type="dxa"/>
          </w:tcPr>
          <w:p w14:paraId="3B10FE02" w14:textId="77777777" w:rsidR="008E6C64" w:rsidRDefault="00000000">
            <w:pPr>
              <w:rPr>
                <w:rFonts w:ascii="Barlow" w:eastAsia="Barlow" w:hAnsi="Barlow" w:cs="Barlow"/>
                <w:sz w:val="20"/>
                <w:szCs w:val="20"/>
              </w:rPr>
            </w:pPr>
            <w:r>
              <w:rPr>
                <w:rFonts w:ascii="Barlow" w:eastAsia="Barlow" w:hAnsi="Barlow" w:cs="Barlow"/>
                <w:sz w:val="20"/>
                <w:szCs w:val="20"/>
              </w:rPr>
              <w:t>2.2</w:t>
            </w:r>
          </w:p>
        </w:tc>
        <w:tc>
          <w:tcPr>
            <w:tcW w:w="1560" w:type="dxa"/>
          </w:tcPr>
          <w:p w14:paraId="15ED5724"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FELB.02.12 Odnawialne źródła energii -IIT </w:t>
            </w:r>
          </w:p>
          <w:p w14:paraId="4D34AD56" w14:textId="77777777" w:rsidR="008E6C64" w:rsidRDefault="008E6C64">
            <w:pPr>
              <w:rPr>
                <w:rFonts w:ascii="Barlow" w:eastAsia="Barlow" w:hAnsi="Barlow" w:cs="Barlow"/>
                <w:sz w:val="20"/>
                <w:szCs w:val="20"/>
              </w:rPr>
            </w:pPr>
          </w:p>
        </w:tc>
        <w:tc>
          <w:tcPr>
            <w:tcW w:w="1410" w:type="dxa"/>
          </w:tcPr>
          <w:p w14:paraId="78EA8AFD" w14:textId="77777777" w:rsidR="008E6C64" w:rsidRDefault="00000000">
            <w:pPr>
              <w:rPr>
                <w:rFonts w:ascii="Barlow" w:eastAsia="Barlow" w:hAnsi="Barlow" w:cs="Barlow"/>
                <w:sz w:val="20"/>
                <w:szCs w:val="20"/>
              </w:rPr>
            </w:pPr>
            <w:r>
              <w:rPr>
                <w:rFonts w:ascii="Barlow" w:eastAsia="Barlow" w:hAnsi="Barlow" w:cs="Barlow"/>
                <w:sz w:val="20"/>
                <w:szCs w:val="20"/>
              </w:rPr>
              <w:t>Gmina Zbąszynek</w:t>
            </w:r>
          </w:p>
        </w:tc>
        <w:tc>
          <w:tcPr>
            <w:tcW w:w="2895" w:type="dxa"/>
          </w:tcPr>
          <w:p w14:paraId="58E30871" w14:textId="77777777" w:rsidR="008E6C64" w:rsidRDefault="00000000">
            <w:pPr>
              <w:rPr>
                <w:rFonts w:ascii="Barlow" w:eastAsia="Barlow" w:hAnsi="Barlow" w:cs="Barlow"/>
                <w:sz w:val="20"/>
                <w:szCs w:val="20"/>
              </w:rPr>
            </w:pPr>
            <w:r>
              <w:rPr>
                <w:rFonts w:ascii="Barlow" w:eastAsia="Barlow" w:hAnsi="Barlow" w:cs="Barlow"/>
                <w:sz w:val="20"/>
                <w:szCs w:val="20"/>
              </w:rPr>
              <w:t>Celem projektu jest zwiększenie wykorzystania energii pochodzącej z odnawialnych źródeł energii (OZE) w administracji publicznej.</w:t>
            </w:r>
          </w:p>
          <w:p w14:paraId="18C7ACB2" w14:textId="77777777" w:rsidR="008E6C64" w:rsidRDefault="008E6C64">
            <w:pPr>
              <w:rPr>
                <w:rFonts w:ascii="Barlow" w:eastAsia="Barlow" w:hAnsi="Barlow" w:cs="Barlow"/>
                <w:sz w:val="20"/>
                <w:szCs w:val="20"/>
              </w:rPr>
            </w:pPr>
          </w:p>
          <w:p w14:paraId="3F38F3BE"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 ramach planowanej inwestycji przewiduje się budowę mikroinstalacji fotowoltaicznych na wybranych obiektach użyteczności publicznej, wraz z magazynami energii, w celu optymalizacji wykorzystania energii ze źródeł odnawialnych oraz wsparcia zasilania tych obiektów. </w:t>
            </w:r>
          </w:p>
        </w:tc>
        <w:tc>
          <w:tcPr>
            <w:tcW w:w="1230" w:type="dxa"/>
          </w:tcPr>
          <w:p w14:paraId="06EB9A04" w14:textId="77777777" w:rsidR="008E6C64" w:rsidRDefault="00000000">
            <w:pPr>
              <w:rPr>
                <w:rFonts w:ascii="Barlow" w:eastAsia="Barlow" w:hAnsi="Barlow" w:cs="Barlow"/>
                <w:sz w:val="20"/>
                <w:szCs w:val="20"/>
              </w:rPr>
            </w:pPr>
            <w:r>
              <w:rPr>
                <w:rFonts w:ascii="Barlow" w:eastAsia="Barlow" w:hAnsi="Barlow" w:cs="Barlow"/>
                <w:sz w:val="20"/>
                <w:szCs w:val="20"/>
              </w:rPr>
              <w:t>10,11,12,</w:t>
            </w:r>
          </w:p>
          <w:p w14:paraId="178044B3" w14:textId="77777777" w:rsidR="008E6C64" w:rsidRDefault="00000000">
            <w:pPr>
              <w:rPr>
                <w:rFonts w:ascii="Barlow" w:eastAsia="Barlow" w:hAnsi="Barlow" w:cs="Barlow"/>
                <w:sz w:val="20"/>
                <w:szCs w:val="20"/>
              </w:rPr>
            </w:pPr>
            <w:r>
              <w:rPr>
                <w:rFonts w:ascii="Barlow" w:eastAsia="Barlow" w:hAnsi="Barlow" w:cs="Barlow"/>
                <w:sz w:val="20"/>
                <w:szCs w:val="20"/>
              </w:rPr>
              <w:t>14,15,16,</w:t>
            </w:r>
          </w:p>
          <w:p w14:paraId="2ED8582D" w14:textId="77777777" w:rsidR="008E6C64" w:rsidRDefault="00000000">
            <w:pPr>
              <w:rPr>
                <w:rFonts w:ascii="Barlow" w:eastAsia="Barlow" w:hAnsi="Barlow" w:cs="Barlow"/>
                <w:sz w:val="20"/>
                <w:szCs w:val="20"/>
              </w:rPr>
            </w:pPr>
            <w:r>
              <w:rPr>
                <w:rFonts w:ascii="Barlow" w:eastAsia="Barlow" w:hAnsi="Barlow" w:cs="Barlow"/>
                <w:sz w:val="20"/>
                <w:szCs w:val="20"/>
              </w:rPr>
              <w:t>17,18,19,20,21,22, 23,24,53</w:t>
            </w:r>
          </w:p>
        </w:tc>
        <w:tc>
          <w:tcPr>
            <w:tcW w:w="1230" w:type="dxa"/>
          </w:tcPr>
          <w:p w14:paraId="3CBB8553" w14:textId="77777777" w:rsidR="008E6C64" w:rsidRDefault="00000000">
            <w:pPr>
              <w:rPr>
                <w:rFonts w:ascii="Barlow" w:eastAsia="Barlow" w:hAnsi="Barlow" w:cs="Barlow"/>
                <w:sz w:val="20"/>
                <w:szCs w:val="20"/>
              </w:rPr>
            </w:pPr>
            <w:r>
              <w:rPr>
                <w:rFonts w:ascii="Barlow" w:eastAsia="Barlow" w:hAnsi="Barlow" w:cs="Barlow"/>
                <w:sz w:val="20"/>
                <w:szCs w:val="20"/>
              </w:rPr>
              <w:t>168 000,00</w:t>
            </w:r>
          </w:p>
        </w:tc>
        <w:tc>
          <w:tcPr>
            <w:tcW w:w="1170" w:type="dxa"/>
          </w:tcPr>
          <w:p w14:paraId="00F685DE"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0C7A386B"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7CF23612" w14:textId="77777777">
        <w:trPr>
          <w:trHeight w:val="261"/>
        </w:trPr>
        <w:tc>
          <w:tcPr>
            <w:tcW w:w="1845" w:type="dxa"/>
          </w:tcPr>
          <w:p w14:paraId="095E64E3" w14:textId="77777777" w:rsidR="008E6C64" w:rsidRDefault="00000000">
            <w:pPr>
              <w:rPr>
                <w:rFonts w:ascii="Barlow" w:eastAsia="Barlow" w:hAnsi="Barlow" w:cs="Barlow"/>
                <w:sz w:val="20"/>
                <w:szCs w:val="20"/>
              </w:rPr>
            </w:pPr>
            <w:r>
              <w:rPr>
                <w:rFonts w:ascii="Barlow" w:eastAsia="Barlow" w:hAnsi="Barlow" w:cs="Barlow"/>
                <w:sz w:val="20"/>
                <w:szCs w:val="20"/>
              </w:rPr>
              <w:t xml:space="preserve">14. Gospodarowanie wodami </w:t>
            </w:r>
            <w:r>
              <w:rPr>
                <w:rFonts w:ascii="Barlow" w:eastAsia="Barlow" w:hAnsi="Barlow" w:cs="Barlow"/>
                <w:sz w:val="20"/>
                <w:szCs w:val="20"/>
              </w:rPr>
              <w:lastRenderedPageBreak/>
              <w:t>opadowymi i roztopowymi poprzez rozwój zielonej i błękitnej infrastruktury  obszaru zurbanizowanego w miejscowości Nowe Kramsko i Podmokle Małe- rekultywacja zbiorników wód opadowych i roztopowych</w:t>
            </w:r>
          </w:p>
        </w:tc>
        <w:tc>
          <w:tcPr>
            <w:tcW w:w="2685" w:type="dxa"/>
          </w:tcPr>
          <w:p w14:paraId="05510820"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Cel strategiczny 2 Ochrona i zagospodarowanie zasobów naturalnych Partnerstwa w </w:t>
            </w:r>
            <w:r>
              <w:rPr>
                <w:rFonts w:ascii="Barlow" w:eastAsia="Barlow" w:hAnsi="Barlow" w:cs="Barlow"/>
                <w:sz w:val="20"/>
                <w:szCs w:val="20"/>
              </w:rPr>
              <w:lastRenderedPageBreak/>
              <w:t>celu adaptacji do zmian klimatycznych.</w:t>
            </w:r>
          </w:p>
          <w:p w14:paraId="10B154D2" w14:textId="77777777" w:rsidR="008E6C64" w:rsidRDefault="008E6C64">
            <w:pPr>
              <w:rPr>
                <w:rFonts w:ascii="Barlow" w:eastAsia="Barlow" w:hAnsi="Barlow" w:cs="Barlow"/>
                <w:sz w:val="20"/>
                <w:szCs w:val="20"/>
              </w:rPr>
            </w:pPr>
          </w:p>
          <w:p w14:paraId="7E0FC1AB"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3D85C4F7" w14:textId="77777777" w:rsidR="008E6C64" w:rsidRDefault="00000000">
            <w:pPr>
              <w:rPr>
                <w:rFonts w:ascii="Barlow" w:eastAsia="Barlow" w:hAnsi="Barlow" w:cs="Barlow"/>
                <w:sz w:val="20"/>
                <w:szCs w:val="20"/>
              </w:rPr>
            </w:pPr>
            <w:r>
              <w:rPr>
                <w:rFonts w:ascii="Barlow" w:eastAsia="Barlow" w:hAnsi="Barlow" w:cs="Barlow"/>
                <w:sz w:val="20"/>
                <w:szCs w:val="20"/>
              </w:rPr>
              <w:t>2.5 Rozwój i promowanie błękitno-zielonej infrastruktury.</w:t>
            </w:r>
          </w:p>
        </w:tc>
        <w:tc>
          <w:tcPr>
            <w:tcW w:w="1275" w:type="dxa"/>
          </w:tcPr>
          <w:p w14:paraId="4FE21DB5"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2.4</w:t>
            </w:r>
          </w:p>
        </w:tc>
        <w:tc>
          <w:tcPr>
            <w:tcW w:w="1560" w:type="dxa"/>
          </w:tcPr>
          <w:p w14:paraId="309A8AC3"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FELB.02.13 Adaptacja do </w:t>
            </w:r>
            <w:r>
              <w:rPr>
                <w:rFonts w:ascii="Barlow" w:eastAsia="Barlow" w:hAnsi="Barlow" w:cs="Barlow"/>
                <w:sz w:val="20"/>
                <w:szCs w:val="20"/>
              </w:rPr>
              <w:lastRenderedPageBreak/>
              <w:t>zmian klimatu-IIT</w:t>
            </w:r>
          </w:p>
          <w:p w14:paraId="33CA24CC" w14:textId="77777777" w:rsidR="008E6C64" w:rsidRDefault="008E6C64">
            <w:pPr>
              <w:rPr>
                <w:rFonts w:ascii="Barlow" w:eastAsia="Barlow" w:hAnsi="Barlow" w:cs="Barlow"/>
                <w:sz w:val="20"/>
                <w:szCs w:val="20"/>
              </w:rPr>
            </w:pPr>
          </w:p>
        </w:tc>
        <w:tc>
          <w:tcPr>
            <w:tcW w:w="1410" w:type="dxa"/>
          </w:tcPr>
          <w:p w14:paraId="6CF2644C"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Gmina Babimost</w:t>
            </w:r>
          </w:p>
        </w:tc>
        <w:tc>
          <w:tcPr>
            <w:tcW w:w="2895" w:type="dxa"/>
          </w:tcPr>
          <w:p w14:paraId="29FEAEAC"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racjonalne gospodarowanie wodami opadowymi i roztopowymi oraz </w:t>
            </w:r>
            <w:r>
              <w:rPr>
                <w:rFonts w:ascii="Barlow" w:eastAsia="Barlow" w:hAnsi="Barlow" w:cs="Barlow"/>
                <w:sz w:val="20"/>
                <w:szCs w:val="20"/>
              </w:rPr>
              <w:lastRenderedPageBreak/>
              <w:t>zwiększenie odporności Gminy Babimost na skutki zmian klimatu poprzez rozwój błękitno-zielonej infrastruktury i poprawę naturalnej retencji.</w:t>
            </w:r>
          </w:p>
          <w:p w14:paraId="2A7FC817" w14:textId="77777777" w:rsidR="008E6C64" w:rsidRDefault="008E6C64">
            <w:pPr>
              <w:rPr>
                <w:rFonts w:ascii="Barlow" w:eastAsia="Barlow" w:hAnsi="Barlow" w:cs="Barlow"/>
                <w:sz w:val="20"/>
                <w:szCs w:val="20"/>
              </w:rPr>
            </w:pPr>
          </w:p>
          <w:p w14:paraId="032BD866" w14:textId="77777777" w:rsidR="008E6C64" w:rsidRDefault="00000000">
            <w:pPr>
              <w:rPr>
                <w:rFonts w:ascii="Barlow" w:eastAsia="Barlow" w:hAnsi="Barlow" w:cs="Barlow"/>
                <w:sz w:val="20"/>
                <w:szCs w:val="20"/>
              </w:rPr>
            </w:pPr>
            <w:r>
              <w:rPr>
                <w:rFonts w:ascii="Barlow" w:eastAsia="Barlow" w:hAnsi="Barlow" w:cs="Barlow"/>
                <w:sz w:val="20"/>
                <w:szCs w:val="20"/>
              </w:rPr>
              <w:t>Opis: Kształtowanie zasobów wodnych na terenie Gminy Babimost i utrzymanie oraz rozwijanie naturalnej retencji poprzez zagospodarowanie zbiorników wód opadowych w  miejscowości Nowe Kramsko oraz Podmokle Małe. Realizacja projektu przyczyni się do spowolnienia odpływu wód, ograniczenia skutków suszy i podtopień oraz poprawy bezpieczeństwa mieszkańców, przy jednoczesnym zachowaniu i wzmocnieniu walorów przyrodniczych obszaru Partnerstwa.</w:t>
            </w:r>
          </w:p>
        </w:tc>
        <w:tc>
          <w:tcPr>
            <w:tcW w:w="1230" w:type="dxa"/>
          </w:tcPr>
          <w:p w14:paraId="441983D1"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10,11,12,</w:t>
            </w:r>
          </w:p>
          <w:p w14:paraId="21E2BCB3" w14:textId="77777777" w:rsidR="008E6C64" w:rsidRDefault="00000000">
            <w:pPr>
              <w:rPr>
                <w:rFonts w:ascii="Barlow" w:eastAsia="Barlow" w:hAnsi="Barlow" w:cs="Barlow"/>
                <w:sz w:val="20"/>
                <w:szCs w:val="20"/>
              </w:rPr>
            </w:pPr>
            <w:r>
              <w:rPr>
                <w:rFonts w:ascii="Barlow" w:eastAsia="Barlow" w:hAnsi="Barlow" w:cs="Barlow"/>
                <w:sz w:val="20"/>
                <w:szCs w:val="20"/>
              </w:rPr>
              <w:t>13,15,16,</w:t>
            </w:r>
          </w:p>
          <w:p w14:paraId="126DEC5B"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17,18,19,20,21,22, 23,24,53</w:t>
            </w:r>
          </w:p>
        </w:tc>
        <w:tc>
          <w:tcPr>
            <w:tcW w:w="1230" w:type="dxa"/>
          </w:tcPr>
          <w:p w14:paraId="1E1123EC"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206 941,80</w:t>
            </w:r>
          </w:p>
        </w:tc>
        <w:tc>
          <w:tcPr>
            <w:tcW w:w="1170" w:type="dxa"/>
          </w:tcPr>
          <w:p w14:paraId="129BC571" w14:textId="77777777" w:rsidR="008E6C64" w:rsidRDefault="00000000">
            <w:pPr>
              <w:rPr>
                <w:rFonts w:ascii="Barlow" w:eastAsia="Barlow" w:hAnsi="Barlow" w:cs="Barlow"/>
                <w:sz w:val="20"/>
                <w:szCs w:val="20"/>
              </w:rPr>
            </w:pPr>
            <w:r>
              <w:rPr>
                <w:rFonts w:ascii="Barlow" w:eastAsia="Barlow" w:hAnsi="Barlow" w:cs="Barlow"/>
                <w:sz w:val="20"/>
                <w:szCs w:val="20"/>
              </w:rPr>
              <w:t>IV kw. 2025</w:t>
            </w:r>
          </w:p>
        </w:tc>
      </w:tr>
      <w:tr w:rsidR="008E6C64" w14:paraId="3139EB0C" w14:textId="77777777">
        <w:trPr>
          <w:trHeight w:val="261"/>
        </w:trPr>
        <w:tc>
          <w:tcPr>
            <w:tcW w:w="1845" w:type="dxa"/>
          </w:tcPr>
          <w:p w14:paraId="73114F51" w14:textId="77777777" w:rsidR="008E6C64" w:rsidRDefault="00000000">
            <w:pPr>
              <w:rPr>
                <w:rFonts w:ascii="Barlow" w:eastAsia="Barlow" w:hAnsi="Barlow" w:cs="Barlow"/>
                <w:sz w:val="20"/>
                <w:szCs w:val="20"/>
              </w:rPr>
            </w:pPr>
            <w:r>
              <w:rPr>
                <w:rFonts w:ascii="Barlow" w:eastAsia="Barlow" w:hAnsi="Barlow" w:cs="Barlow"/>
                <w:sz w:val="20"/>
                <w:szCs w:val="20"/>
              </w:rPr>
              <w:t>15.Odtworzenie zbiornika małej retencji w miejscowości Strychy</w:t>
            </w:r>
          </w:p>
        </w:tc>
        <w:tc>
          <w:tcPr>
            <w:tcW w:w="2685" w:type="dxa"/>
          </w:tcPr>
          <w:p w14:paraId="7A1CBD26"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3B915C35" w14:textId="77777777" w:rsidR="008E6C64" w:rsidRDefault="008E6C64">
            <w:pPr>
              <w:rPr>
                <w:rFonts w:ascii="Barlow" w:eastAsia="Barlow" w:hAnsi="Barlow" w:cs="Barlow"/>
                <w:sz w:val="20"/>
                <w:szCs w:val="20"/>
              </w:rPr>
            </w:pPr>
          </w:p>
          <w:p w14:paraId="528B2B67"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00CF991" w14:textId="77777777" w:rsidR="008E6C64" w:rsidRDefault="00000000">
            <w:pPr>
              <w:rPr>
                <w:rFonts w:ascii="Barlow" w:eastAsia="Barlow" w:hAnsi="Barlow" w:cs="Barlow"/>
                <w:sz w:val="20"/>
                <w:szCs w:val="20"/>
              </w:rPr>
            </w:pPr>
            <w:r>
              <w:rPr>
                <w:rFonts w:ascii="Barlow" w:eastAsia="Barlow" w:hAnsi="Barlow" w:cs="Barlow"/>
                <w:sz w:val="20"/>
                <w:szCs w:val="20"/>
              </w:rPr>
              <w:t>2.6 Odpowiedzialne gospodarowanie wodą na terenie Partnerstwa.</w:t>
            </w:r>
          </w:p>
        </w:tc>
        <w:tc>
          <w:tcPr>
            <w:tcW w:w="1275" w:type="dxa"/>
          </w:tcPr>
          <w:p w14:paraId="4CCEFFC6" w14:textId="77777777" w:rsidR="008E6C64" w:rsidRDefault="00000000">
            <w:pPr>
              <w:rPr>
                <w:rFonts w:ascii="Barlow" w:eastAsia="Barlow" w:hAnsi="Barlow" w:cs="Barlow"/>
                <w:sz w:val="20"/>
                <w:szCs w:val="20"/>
              </w:rPr>
            </w:pPr>
            <w:r>
              <w:rPr>
                <w:rFonts w:ascii="Barlow" w:eastAsia="Barlow" w:hAnsi="Barlow" w:cs="Barlow"/>
                <w:sz w:val="20"/>
                <w:szCs w:val="20"/>
              </w:rPr>
              <w:t>2.4</w:t>
            </w:r>
          </w:p>
        </w:tc>
        <w:tc>
          <w:tcPr>
            <w:tcW w:w="1560" w:type="dxa"/>
          </w:tcPr>
          <w:p w14:paraId="3C372F70" w14:textId="77777777" w:rsidR="008E6C64" w:rsidRDefault="00000000">
            <w:pPr>
              <w:rPr>
                <w:rFonts w:ascii="Barlow" w:eastAsia="Barlow" w:hAnsi="Barlow" w:cs="Barlow"/>
                <w:sz w:val="20"/>
                <w:szCs w:val="20"/>
              </w:rPr>
            </w:pPr>
            <w:r>
              <w:rPr>
                <w:rFonts w:ascii="Barlow" w:eastAsia="Barlow" w:hAnsi="Barlow" w:cs="Barlow"/>
                <w:sz w:val="20"/>
                <w:szCs w:val="20"/>
              </w:rPr>
              <w:t>FELB.02.13 Adaptacja do zmian klimatu-IIT</w:t>
            </w:r>
          </w:p>
          <w:p w14:paraId="2C23B3BB" w14:textId="77777777" w:rsidR="008E6C64" w:rsidRDefault="008E6C64">
            <w:pPr>
              <w:rPr>
                <w:rFonts w:ascii="Barlow" w:eastAsia="Barlow" w:hAnsi="Barlow" w:cs="Barlow"/>
                <w:sz w:val="20"/>
                <w:szCs w:val="20"/>
              </w:rPr>
            </w:pPr>
          </w:p>
        </w:tc>
        <w:tc>
          <w:tcPr>
            <w:tcW w:w="1410" w:type="dxa"/>
          </w:tcPr>
          <w:p w14:paraId="70B2D0D1" w14:textId="77777777" w:rsidR="008E6C64" w:rsidRDefault="00000000">
            <w:pPr>
              <w:rPr>
                <w:rFonts w:ascii="Barlow" w:eastAsia="Barlow" w:hAnsi="Barlow" w:cs="Barlow"/>
                <w:sz w:val="20"/>
                <w:szCs w:val="20"/>
              </w:rPr>
            </w:pPr>
            <w:r>
              <w:rPr>
                <w:rFonts w:ascii="Barlow" w:eastAsia="Barlow" w:hAnsi="Barlow" w:cs="Barlow"/>
                <w:sz w:val="20"/>
                <w:szCs w:val="20"/>
              </w:rPr>
              <w:t>Gmina Przytoczna</w:t>
            </w:r>
          </w:p>
        </w:tc>
        <w:tc>
          <w:tcPr>
            <w:tcW w:w="2895" w:type="dxa"/>
          </w:tcPr>
          <w:p w14:paraId="1701D17F" w14:textId="77777777" w:rsidR="008E6C64" w:rsidRDefault="00000000">
            <w:pPr>
              <w:rPr>
                <w:rFonts w:ascii="Barlow" w:eastAsia="Barlow" w:hAnsi="Barlow" w:cs="Barlow"/>
                <w:sz w:val="20"/>
                <w:szCs w:val="20"/>
              </w:rPr>
            </w:pPr>
            <w:r>
              <w:rPr>
                <w:rFonts w:ascii="Barlow" w:eastAsia="Barlow" w:hAnsi="Barlow" w:cs="Barlow"/>
                <w:sz w:val="20"/>
                <w:szCs w:val="20"/>
              </w:rPr>
              <w:t>Celem projektu jest zapobieganie skutkom jak i poprawa następstw związanych ze zmianami klimatycznymi.</w:t>
            </w:r>
          </w:p>
          <w:p w14:paraId="3BCEBA72" w14:textId="77777777" w:rsidR="008E6C64" w:rsidRDefault="008E6C64">
            <w:pPr>
              <w:rPr>
                <w:rFonts w:ascii="Barlow" w:eastAsia="Barlow" w:hAnsi="Barlow" w:cs="Barlow"/>
                <w:sz w:val="20"/>
                <w:szCs w:val="20"/>
              </w:rPr>
            </w:pPr>
          </w:p>
          <w:p w14:paraId="04D381EE"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Zadanie polega na odtworzeniu zbiornika wodnego – małej retencji, położonej na działce oznaczonej numerem </w:t>
            </w:r>
            <w:r>
              <w:rPr>
                <w:rFonts w:ascii="Barlow" w:eastAsia="Barlow" w:hAnsi="Barlow" w:cs="Barlow"/>
                <w:sz w:val="20"/>
                <w:szCs w:val="20"/>
              </w:rPr>
              <w:lastRenderedPageBreak/>
              <w:t>geodezyjnym 195/1 obręb Strychy.</w:t>
            </w:r>
          </w:p>
        </w:tc>
        <w:tc>
          <w:tcPr>
            <w:tcW w:w="1230" w:type="dxa"/>
          </w:tcPr>
          <w:p w14:paraId="412C4B1F"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10,11,12,</w:t>
            </w:r>
          </w:p>
          <w:p w14:paraId="5B4ABEEC" w14:textId="77777777" w:rsidR="008E6C64" w:rsidRDefault="00000000">
            <w:pPr>
              <w:rPr>
                <w:rFonts w:ascii="Barlow" w:eastAsia="Barlow" w:hAnsi="Barlow" w:cs="Barlow"/>
                <w:sz w:val="20"/>
                <w:szCs w:val="20"/>
              </w:rPr>
            </w:pPr>
            <w:r>
              <w:rPr>
                <w:rFonts w:ascii="Barlow" w:eastAsia="Barlow" w:hAnsi="Barlow" w:cs="Barlow"/>
                <w:sz w:val="20"/>
                <w:szCs w:val="20"/>
              </w:rPr>
              <w:t>13,14,16,</w:t>
            </w:r>
          </w:p>
          <w:p w14:paraId="5D8B5BB1" w14:textId="77777777" w:rsidR="008E6C64" w:rsidRDefault="00000000">
            <w:pPr>
              <w:rPr>
                <w:rFonts w:ascii="Barlow" w:eastAsia="Barlow" w:hAnsi="Barlow" w:cs="Barlow"/>
                <w:sz w:val="20"/>
                <w:szCs w:val="20"/>
              </w:rPr>
            </w:pPr>
            <w:r>
              <w:rPr>
                <w:rFonts w:ascii="Barlow" w:eastAsia="Barlow" w:hAnsi="Barlow" w:cs="Barlow"/>
                <w:sz w:val="20"/>
                <w:szCs w:val="20"/>
              </w:rPr>
              <w:t>17,18,19,20,21,22, 23,24,53</w:t>
            </w:r>
          </w:p>
        </w:tc>
        <w:tc>
          <w:tcPr>
            <w:tcW w:w="1230" w:type="dxa"/>
          </w:tcPr>
          <w:p w14:paraId="46498E16" w14:textId="77777777" w:rsidR="008E6C64" w:rsidRDefault="00000000">
            <w:pPr>
              <w:rPr>
                <w:rFonts w:ascii="Barlow" w:eastAsia="Barlow" w:hAnsi="Barlow" w:cs="Barlow"/>
                <w:sz w:val="20"/>
                <w:szCs w:val="20"/>
              </w:rPr>
            </w:pPr>
            <w:r>
              <w:rPr>
                <w:rFonts w:ascii="Barlow" w:eastAsia="Barlow" w:hAnsi="Barlow" w:cs="Barlow"/>
                <w:sz w:val="20"/>
                <w:szCs w:val="20"/>
              </w:rPr>
              <w:t>183 709,16</w:t>
            </w:r>
          </w:p>
        </w:tc>
        <w:tc>
          <w:tcPr>
            <w:tcW w:w="1170" w:type="dxa"/>
          </w:tcPr>
          <w:p w14:paraId="0EDCB457"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43FF38FC"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36E6D790" w14:textId="77777777">
        <w:trPr>
          <w:trHeight w:val="261"/>
        </w:trPr>
        <w:tc>
          <w:tcPr>
            <w:tcW w:w="1845" w:type="dxa"/>
          </w:tcPr>
          <w:p w14:paraId="15FAFA7D" w14:textId="77777777" w:rsidR="008E6C64" w:rsidRDefault="00000000">
            <w:pPr>
              <w:rPr>
                <w:rFonts w:ascii="Barlow" w:eastAsia="Barlow" w:hAnsi="Barlow" w:cs="Barlow"/>
                <w:sz w:val="20"/>
                <w:szCs w:val="20"/>
              </w:rPr>
            </w:pPr>
            <w:r>
              <w:rPr>
                <w:rFonts w:ascii="Barlow" w:eastAsia="Barlow" w:hAnsi="Barlow" w:cs="Barlow"/>
                <w:sz w:val="20"/>
                <w:szCs w:val="20"/>
              </w:rPr>
              <w:t>16. Zagospodarowanie wód opadowych- budowa zbiornika retencyjnego wraz z terenem zieleni urządzonej</w:t>
            </w:r>
          </w:p>
        </w:tc>
        <w:tc>
          <w:tcPr>
            <w:tcW w:w="2685" w:type="dxa"/>
          </w:tcPr>
          <w:p w14:paraId="586839B1"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317A228E" w14:textId="77777777" w:rsidR="008E6C64" w:rsidRDefault="008E6C64">
            <w:pPr>
              <w:rPr>
                <w:rFonts w:ascii="Barlow" w:eastAsia="Barlow" w:hAnsi="Barlow" w:cs="Barlow"/>
                <w:sz w:val="20"/>
                <w:szCs w:val="20"/>
              </w:rPr>
            </w:pPr>
          </w:p>
          <w:p w14:paraId="358C609A" w14:textId="77777777" w:rsidR="008E6C64" w:rsidRDefault="00000000">
            <w:pPr>
              <w:rPr>
                <w:rFonts w:ascii="Barlow" w:eastAsia="Barlow" w:hAnsi="Barlow" w:cs="Barlow"/>
                <w:sz w:val="20"/>
                <w:szCs w:val="20"/>
              </w:rPr>
            </w:pPr>
            <w:r>
              <w:rPr>
                <w:rFonts w:ascii="Barlow" w:eastAsia="Barlow" w:hAnsi="Barlow" w:cs="Barlow"/>
                <w:sz w:val="20"/>
                <w:szCs w:val="20"/>
              </w:rPr>
              <w:t>Kierunek Działań:</w:t>
            </w:r>
          </w:p>
          <w:p w14:paraId="6562C491" w14:textId="77777777" w:rsidR="008E6C64" w:rsidRDefault="008E6C64">
            <w:pPr>
              <w:rPr>
                <w:rFonts w:ascii="Barlow" w:eastAsia="Barlow" w:hAnsi="Barlow" w:cs="Barlow"/>
                <w:sz w:val="20"/>
                <w:szCs w:val="20"/>
              </w:rPr>
            </w:pPr>
          </w:p>
          <w:p w14:paraId="191BD99A" w14:textId="77777777" w:rsidR="008E6C64" w:rsidRDefault="00000000">
            <w:pPr>
              <w:rPr>
                <w:rFonts w:ascii="Barlow" w:eastAsia="Barlow" w:hAnsi="Barlow" w:cs="Barlow"/>
                <w:sz w:val="20"/>
                <w:szCs w:val="20"/>
              </w:rPr>
            </w:pPr>
            <w:r>
              <w:rPr>
                <w:rFonts w:ascii="Barlow" w:eastAsia="Barlow" w:hAnsi="Barlow" w:cs="Barlow"/>
                <w:sz w:val="20"/>
                <w:szCs w:val="20"/>
              </w:rPr>
              <w:t>2.6 Odpowiedzialne gospodarowanie wodą na terenie Partnerstwa.</w:t>
            </w:r>
          </w:p>
        </w:tc>
        <w:tc>
          <w:tcPr>
            <w:tcW w:w="1275" w:type="dxa"/>
          </w:tcPr>
          <w:p w14:paraId="5C77A423" w14:textId="77777777" w:rsidR="008E6C64" w:rsidRDefault="00000000">
            <w:pPr>
              <w:rPr>
                <w:rFonts w:ascii="Barlow" w:eastAsia="Barlow" w:hAnsi="Barlow" w:cs="Barlow"/>
                <w:sz w:val="20"/>
                <w:szCs w:val="20"/>
              </w:rPr>
            </w:pPr>
            <w:r>
              <w:rPr>
                <w:rFonts w:ascii="Barlow" w:eastAsia="Barlow" w:hAnsi="Barlow" w:cs="Barlow"/>
                <w:sz w:val="20"/>
                <w:szCs w:val="20"/>
              </w:rPr>
              <w:t>2.4</w:t>
            </w:r>
          </w:p>
        </w:tc>
        <w:tc>
          <w:tcPr>
            <w:tcW w:w="1560" w:type="dxa"/>
          </w:tcPr>
          <w:p w14:paraId="74E0BF95" w14:textId="77777777" w:rsidR="008E6C64" w:rsidRDefault="00000000">
            <w:pPr>
              <w:rPr>
                <w:rFonts w:ascii="Barlow" w:eastAsia="Barlow" w:hAnsi="Barlow" w:cs="Barlow"/>
                <w:sz w:val="20"/>
                <w:szCs w:val="20"/>
              </w:rPr>
            </w:pPr>
            <w:r>
              <w:rPr>
                <w:rFonts w:ascii="Barlow" w:eastAsia="Barlow" w:hAnsi="Barlow" w:cs="Barlow"/>
                <w:sz w:val="20"/>
                <w:szCs w:val="20"/>
              </w:rPr>
              <w:t>FELB.02.13 Adaptacja do zmian klimatu-IIT</w:t>
            </w:r>
          </w:p>
          <w:p w14:paraId="6D22B468" w14:textId="77777777" w:rsidR="008E6C64" w:rsidRDefault="008E6C64">
            <w:pPr>
              <w:rPr>
                <w:rFonts w:ascii="Barlow" w:eastAsia="Barlow" w:hAnsi="Barlow" w:cs="Barlow"/>
                <w:sz w:val="20"/>
                <w:szCs w:val="20"/>
              </w:rPr>
            </w:pPr>
          </w:p>
        </w:tc>
        <w:tc>
          <w:tcPr>
            <w:tcW w:w="1410" w:type="dxa"/>
          </w:tcPr>
          <w:p w14:paraId="676FEE98" w14:textId="77777777" w:rsidR="008E6C64" w:rsidRDefault="00000000">
            <w:pPr>
              <w:rPr>
                <w:rFonts w:ascii="Barlow" w:eastAsia="Barlow" w:hAnsi="Barlow" w:cs="Barlow"/>
                <w:sz w:val="20"/>
                <w:szCs w:val="20"/>
              </w:rPr>
            </w:pPr>
            <w:r>
              <w:rPr>
                <w:rFonts w:ascii="Barlow" w:eastAsia="Barlow" w:hAnsi="Barlow" w:cs="Barlow"/>
                <w:sz w:val="20"/>
                <w:szCs w:val="20"/>
              </w:rPr>
              <w:t>Gmina Kargowa</w:t>
            </w:r>
          </w:p>
        </w:tc>
        <w:tc>
          <w:tcPr>
            <w:tcW w:w="2895" w:type="dxa"/>
          </w:tcPr>
          <w:p w14:paraId="4C211DF3" w14:textId="77777777" w:rsidR="008E6C64" w:rsidRDefault="00000000">
            <w:pPr>
              <w:spacing w:after="280"/>
              <w:rPr>
                <w:rFonts w:ascii="Barlow" w:eastAsia="Barlow" w:hAnsi="Barlow" w:cs="Barlow"/>
                <w:sz w:val="20"/>
                <w:szCs w:val="20"/>
              </w:rPr>
            </w:pPr>
            <w:r>
              <w:rPr>
                <w:rFonts w:ascii="Barlow" w:eastAsia="Barlow" w:hAnsi="Barlow" w:cs="Barlow"/>
                <w:sz w:val="20"/>
                <w:szCs w:val="20"/>
              </w:rPr>
              <w:t>Celem projektu jest przeciwdziałanie negatywnym skutkom zmian klimatu poprzez zwiększenie retencji wód opadowych, spowolnienie ich odpływu oraz ograniczenie skutków suszy, przy jednoczesnym zachowaniu i wspieraniu rozwoju krajobrazu naturalnego oraz błękitno-zielonej infrastruktury.</w:t>
            </w:r>
          </w:p>
          <w:p w14:paraId="2D86E039" w14:textId="77777777" w:rsidR="008E6C64" w:rsidRDefault="00000000">
            <w:pPr>
              <w:spacing w:before="280"/>
              <w:rPr>
                <w:rFonts w:ascii="Barlow" w:eastAsia="Barlow" w:hAnsi="Barlow" w:cs="Barlow"/>
                <w:sz w:val="20"/>
                <w:szCs w:val="20"/>
              </w:rPr>
            </w:pPr>
            <w:r>
              <w:rPr>
                <w:rFonts w:ascii="Barlow" w:eastAsia="Barlow" w:hAnsi="Barlow" w:cs="Barlow"/>
                <w:sz w:val="20"/>
                <w:szCs w:val="20"/>
              </w:rPr>
              <w:t>Opis:  Zagospodarowanie wód opadowych poprzez  budowę zbiornika retencyjnego wraz z terenem zieleni urządzonej z jednoczesnym zachowaniu i wspieraniu rozwoju krajobrazu naturalnego.</w:t>
            </w:r>
          </w:p>
        </w:tc>
        <w:tc>
          <w:tcPr>
            <w:tcW w:w="1230" w:type="dxa"/>
          </w:tcPr>
          <w:p w14:paraId="2A54C898" w14:textId="77777777" w:rsidR="008E6C64" w:rsidRDefault="00000000">
            <w:pPr>
              <w:rPr>
                <w:rFonts w:ascii="Barlow" w:eastAsia="Barlow" w:hAnsi="Barlow" w:cs="Barlow"/>
                <w:sz w:val="20"/>
                <w:szCs w:val="20"/>
              </w:rPr>
            </w:pPr>
            <w:r>
              <w:rPr>
                <w:rFonts w:ascii="Barlow" w:eastAsia="Barlow" w:hAnsi="Barlow" w:cs="Barlow"/>
                <w:sz w:val="20"/>
                <w:szCs w:val="20"/>
              </w:rPr>
              <w:t>10,11,12,13,15,</w:t>
            </w:r>
          </w:p>
          <w:p w14:paraId="11A0398D" w14:textId="77777777" w:rsidR="008E6C64" w:rsidRDefault="00000000">
            <w:pPr>
              <w:rPr>
                <w:rFonts w:ascii="Barlow" w:eastAsia="Barlow" w:hAnsi="Barlow" w:cs="Barlow"/>
                <w:sz w:val="20"/>
                <w:szCs w:val="20"/>
              </w:rPr>
            </w:pPr>
            <w:r>
              <w:rPr>
                <w:rFonts w:ascii="Barlow" w:eastAsia="Barlow" w:hAnsi="Barlow" w:cs="Barlow"/>
                <w:sz w:val="20"/>
                <w:szCs w:val="20"/>
              </w:rPr>
              <w:t>17,18,19,20,21,22,23,24,53</w:t>
            </w:r>
          </w:p>
        </w:tc>
        <w:tc>
          <w:tcPr>
            <w:tcW w:w="1230" w:type="dxa"/>
          </w:tcPr>
          <w:p w14:paraId="4ACC90E4" w14:textId="77777777" w:rsidR="008E6C64" w:rsidRDefault="00000000">
            <w:pPr>
              <w:rPr>
                <w:rFonts w:ascii="Barlow" w:eastAsia="Barlow" w:hAnsi="Barlow" w:cs="Barlow"/>
                <w:sz w:val="20"/>
                <w:szCs w:val="20"/>
              </w:rPr>
            </w:pPr>
            <w:r>
              <w:rPr>
                <w:rFonts w:ascii="Barlow" w:eastAsia="Barlow" w:hAnsi="Barlow" w:cs="Barlow"/>
                <w:sz w:val="20"/>
                <w:szCs w:val="20"/>
              </w:rPr>
              <w:t>200 000,00</w:t>
            </w:r>
          </w:p>
        </w:tc>
        <w:tc>
          <w:tcPr>
            <w:tcW w:w="1170" w:type="dxa"/>
          </w:tcPr>
          <w:p w14:paraId="24DF5D49"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280A86EC"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7C042EF7" w14:textId="77777777">
        <w:trPr>
          <w:trHeight w:val="261"/>
        </w:trPr>
        <w:tc>
          <w:tcPr>
            <w:tcW w:w="1845" w:type="dxa"/>
          </w:tcPr>
          <w:p w14:paraId="50E88242" w14:textId="77777777" w:rsidR="008E6C64" w:rsidRDefault="00000000">
            <w:pPr>
              <w:rPr>
                <w:rFonts w:ascii="Barlow" w:eastAsia="Barlow" w:hAnsi="Barlow" w:cs="Barlow"/>
                <w:sz w:val="20"/>
                <w:szCs w:val="20"/>
              </w:rPr>
            </w:pPr>
            <w:r>
              <w:rPr>
                <w:rFonts w:ascii="Barlow" w:eastAsia="Barlow" w:hAnsi="Barlow" w:cs="Barlow"/>
                <w:sz w:val="20"/>
                <w:szCs w:val="20"/>
              </w:rPr>
              <w:t>17. Przystosowanie do zmian klimatu-rozwój zielonej i błękitnej infrastruktury na terenie Gminy Zbąszynek</w:t>
            </w:r>
          </w:p>
        </w:tc>
        <w:tc>
          <w:tcPr>
            <w:tcW w:w="2685" w:type="dxa"/>
          </w:tcPr>
          <w:p w14:paraId="02D9FABE"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7F74F98D" w14:textId="77777777" w:rsidR="008E6C64" w:rsidRDefault="008E6C64">
            <w:pPr>
              <w:rPr>
                <w:rFonts w:ascii="Barlow" w:eastAsia="Barlow" w:hAnsi="Barlow" w:cs="Barlow"/>
                <w:sz w:val="20"/>
                <w:szCs w:val="20"/>
              </w:rPr>
            </w:pPr>
          </w:p>
          <w:p w14:paraId="45968EB6"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3BEDA9AB" w14:textId="77777777" w:rsidR="008E6C64" w:rsidRDefault="00000000">
            <w:pPr>
              <w:rPr>
                <w:rFonts w:ascii="Barlow" w:eastAsia="Barlow" w:hAnsi="Barlow" w:cs="Barlow"/>
                <w:sz w:val="20"/>
                <w:szCs w:val="20"/>
              </w:rPr>
            </w:pPr>
            <w:r>
              <w:rPr>
                <w:rFonts w:ascii="Barlow" w:eastAsia="Barlow" w:hAnsi="Barlow" w:cs="Barlow"/>
                <w:sz w:val="20"/>
                <w:szCs w:val="20"/>
              </w:rPr>
              <w:t>2.5 Rozwój i promowanie błękitno-zielonej infrastruktury.</w:t>
            </w:r>
          </w:p>
        </w:tc>
        <w:tc>
          <w:tcPr>
            <w:tcW w:w="1275" w:type="dxa"/>
          </w:tcPr>
          <w:p w14:paraId="2792DEE3" w14:textId="77777777" w:rsidR="008E6C64" w:rsidRDefault="00000000">
            <w:pPr>
              <w:rPr>
                <w:rFonts w:ascii="Barlow" w:eastAsia="Barlow" w:hAnsi="Barlow" w:cs="Barlow"/>
                <w:sz w:val="20"/>
                <w:szCs w:val="20"/>
              </w:rPr>
            </w:pPr>
            <w:r>
              <w:rPr>
                <w:rFonts w:ascii="Barlow" w:eastAsia="Barlow" w:hAnsi="Barlow" w:cs="Barlow"/>
                <w:sz w:val="20"/>
                <w:szCs w:val="20"/>
              </w:rPr>
              <w:t>2.4</w:t>
            </w:r>
          </w:p>
        </w:tc>
        <w:tc>
          <w:tcPr>
            <w:tcW w:w="1560" w:type="dxa"/>
          </w:tcPr>
          <w:p w14:paraId="487D752B" w14:textId="77777777" w:rsidR="008E6C64" w:rsidRDefault="00000000">
            <w:pPr>
              <w:rPr>
                <w:rFonts w:ascii="Barlow" w:eastAsia="Barlow" w:hAnsi="Barlow" w:cs="Barlow"/>
                <w:sz w:val="20"/>
                <w:szCs w:val="20"/>
              </w:rPr>
            </w:pPr>
            <w:r>
              <w:rPr>
                <w:rFonts w:ascii="Barlow" w:eastAsia="Barlow" w:hAnsi="Barlow" w:cs="Barlow"/>
                <w:sz w:val="20"/>
                <w:szCs w:val="20"/>
              </w:rPr>
              <w:t>FELB.02.13 Adaptacja do zmian klimatu-IIT</w:t>
            </w:r>
          </w:p>
          <w:p w14:paraId="1004D023" w14:textId="77777777" w:rsidR="008E6C64" w:rsidRDefault="008E6C64">
            <w:pPr>
              <w:rPr>
                <w:rFonts w:ascii="Barlow" w:eastAsia="Barlow" w:hAnsi="Barlow" w:cs="Barlow"/>
                <w:sz w:val="20"/>
                <w:szCs w:val="20"/>
              </w:rPr>
            </w:pPr>
          </w:p>
        </w:tc>
        <w:tc>
          <w:tcPr>
            <w:tcW w:w="1410" w:type="dxa"/>
          </w:tcPr>
          <w:p w14:paraId="23B17634" w14:textId="77777777" w:rsidR="008E6C64" w:rsidRDefault="00000000">
            <w:pPr>
              <w:rPr>
                <w:rFonts w:ascii="Barlow" w:eastAsia="Barlow" w:hAnsi="Barlow" w:cs="Barlow"/>
                <w:sz w:val="20"/>
                <w:szCs w:val="20"/>
              </w:rPr>
            </w:pPr>
            <w:r>
              <w:rPr>
                <w:rFonts w:ascii="Barlow" w:eastAsia="Barlow" w:hAnsi="Barlow" w:cs="Barlow"/>
                <w:sz w:val="20"/>
                <w:szCs w:val="20"/>
              </w:rPr>
              <w:t xml:space="preserve">Gmina Zbąszynek </w:t>
            </w:r>
          </w:p>
        </w:tc>
        <w:tc>
          <w:tcPr>
            <w:tcW w:w="2895" w:type="dxa"/>
          </w:tcPr>
          <w:p w14:paraId="6A10782A" w14:textId="77777777" w:rsidR="008E6C64" w:rsidRDefault="00000000">
            <w:pPr>
              <w:spacing w:after="280"/>
              <w:rPr>
                <w:rFonts w:ascii="Barlow" w:eastAsia="Barlow" w:hAnsi="Barlow" w:cs="Barlow"/>
                <w:sz w:val="20"/>
                <w:szCs w:val="20"/>
              </w:rPr>
            </w:pPr>
            <w:r>
              <w:rPr>
                <w:rFonts w:ascii="Barlow" w:eastAsia="Barlow" w:hAnsi="Barlow" w:cs="Barlow"/>
                <w:sz w:val="20"/>
                <w:szCs w:val="20"/>
              </w:rPr>
              <w:t>Celem projektu jest przeciwdziałanie skutkom zmian klimatu oraz racjonalne gospodarowanie wodami opadowymi na terenie Partnerstwa poprzez rozwój błękitno-zielonej infrastruktury na terenie Gminy Zbąszynek oraz podniesienie świadomości ekologicznej mieszkańców.</w:t>
            </w:r>
          </w:p>
          <w:p w14:paraId="14DEC3D8" w14:textId="77777777" w:rsidR="008E6C64" w:rsidRDefault="00000000">
            <w:pPr>
              <w:spacing w:before="280" w:after="280"/>
              <w:rPr>
                <w:rFonts w:ascii="Barlow" w:eastAsia="Barlow" w:hAnsi="Barlow" w:cs="Barlow"/>
                <w:sz w:val="20"/>
                <w:szCs w:val="20"/>
              </w:rPr>
            </w:pPr>
            <w:r>
              <w:rPr>
                <w:rFonts w:ascii="Barlow" w:eastAsia="Barlow" w:hAnsi="Barlow" w:cs="Barlow"/>
                <w:sz w:val="20"/>
                <w:szCs w:val="20"/>
              </w:rPr>
              <w:t xml:space="preserve">Opis: </w:t>
            </w:r>
            <w:r>
              <w:t xml:space="preserve"> P</w:t>
            </w:r>
            <w:r>
              <w:rPr>
                <w:rFonts w:ascii="Barlow" w:eastAsia="Barlow" w:hAnsi="Barlow" w:cs="Barlow"/>
                <w:sz w:val="20"/>
                <w:szCs w:val="20"/>
              </w:rPr>
              <w:t xml:space="preserve">rzewiduje się inwestycje w zieloną i błękitną infrastrukturę – rozwój terenów zielonych przy Szkole </w:t>
            </w:r>
            <w:r>
              <w:rPr>
                <w:rFonts w:ascii="Barlow" w:eastAsia="Barlow" w:hAnsi="Barlow" w:cs="Barlow"/>
                <w:sz w:val="20"/>
                <w:szCs w:val="20"/>
              </w:rPr>
              <w:lastRenderedPageBreak/>
              <w:t>Podstawowej im. Powstańców Wielkopolskich w Zbąszynku (budynek przy ul. Sportowej w Zbąszynku).</w:t>
            </w:r>
          </w:p>
        </w:tc>
        <w:tc>
          <w:tcPr>
            <w:tcW w:w="1230" w:type="dxa"/>
          </w:tcPr>
          <w:p w14:paraId="410BEE1D"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10,11,12,</w:t>
            </w:r>
          </w:p>
          <w:p w14:paraId="01BAB4AB" w14:textId="77777777" w:rsidR="008E6C64" w:rsidRDefault="00000000">
            <w:pPr>
              <w:rPr>
                <w:rFonts w:ascii="Barlow" w:eastAsia="Barlow" w:hAnsi="Barlow" w:cs="Barlow"/>
                <w:sz w:val="20"/>
                <w:szCs w:val="20"/>
              </w:rPr>
            </w:pPr>
            <w:r>
              <w:rPr>
                <w:rFonts w:ascii="Barlow" w:eastAsia="Barlow" w:hAnsi="Barlow" w:cs="Barlow"/>
                <w:sz w:val="20"/>
                <w:szCs w:val="20"/>
              </w:rPr>
              <w:t>13,14,15</w:t>
            </w:r>
          </w:p>
          <w:p w14:paraId="72B1A756" w14:textId="77777777" w:rsidR="008E6C64" w:rsidRDefault="00000000">
            <w:pPr>
              <w:rPr>
                <w:rFonts w:ascii="Barlow" w:eastAsia="Barlow" w:hAnsi="Barlow" w:cs="Barlow"/>
                <w:sz w:val="20"/>
                <w:szCs w:val="20"/>
              </w:rPr>
            </w:pPr>
            <w:r>
              <w:rPr>
                <w:rFonts w:ascii="Barlow" w:eastAsia="Barlow" w:hAnsi="Barlow" w:cs="Barlow"/>
                <w:sz w:val="20"/>
                <w:szCs w:val="20"/>
              </w:rPr>
              <w:t xml:space="preserve">16,18,19,20,21,22, 23,24,53 </w:t>
            </w:r>
          </w:p>
        </w:tc>
        <w:tc>
          <w:tcPr>
            <w:tcW w:w="1230" w:type="dxa"/>
          </w:tcPr>
          <w:p w14:paraId="246D7652" w14:textId="77777777" w:rsidR="008E6C64" w:rsidRDefault="00000000">
            <w:pPr>
              <w:rPr>
                <w:rFonts w:ascii="Barlow" w:eastAsia="Barlow" w:hAnsi="Barlow" w:cs="Barlow"/>
                <w:sz w:val="20"/>
                <w:szCs w:val="20"/>
              </w:rPr>
            </w:pPr>
            <w:r>
              <w:rPr>
                <w:rFonts w:ascii="Barlow" w:eastAsia="Barlow" w:hAnsi="Barlow" w:cs="Barlow"/>
                <w:sz w:val="20"/>
                <w:szCs w:val="20"/>
              </w:rPr>
              <w:t>273 000,00</w:t>
            </w:r>
          </w:p>
        </w:tc>
        <w:tc>
          <w:tcPr>
            <w:tcW w:w="1170" w:type="dxa"/>
          </w:tcPr>
          <w:p w14:paraId="1660FDBC"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21F2D5E3"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76D2E99E" w14:textId="77777777">
        <w:trPr>
          <w:trHeight w:val="261"/>
        </w:trPr>
        <w:tc>
          <w:tcPr>
            <w:tcW w:w="1845" w:type="dxa"/>
          </w:tcPr>
          <w:p w14:paraId="478AC133" w14:textId="77777777" w:rsidR="008E6C64" w:rsidRDefault="00000000">
            <w:pPr>
              <w:rPr>
                <w:rFonts w:ascii="Barlow" w:eastAsia="Barlow" w:hAnsi="Barlow" w:cs="Barlow"/>
                <w:sz w:val="20"/>
                <w:szCs w:val="20"/>
              </w:rPr>
            </w:pPr>
            <w:r>
              <w:rPr>
                <w:rFonts w:ascii="Barlow" w:eastAsia="Barlow" w:hAnsi="Barlow" w:cs="Barlow"/>
                <w:sz w:val="20"/>
                <w:szCs w:val="20"/>
              </w:rPr>
              <w:t>18.Zagospodarowanie wód opadowych poprzez oczyszczenie zbiornika wodnego w parku w Bojadłach</w:t>
            </w:r>
          </w:p>
        </w:tc>
        <w:tc>
          <w:tcPr>
            <w:tcW w:w="2685" w:type="dxa"/>
          </w:tcPr>
          <w:p w14:paraId="3122AAF4"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1A051BEC" w14:textId="77777777" w:rsidR="008E6C64" w:rsidRDefault="008E6C64">
            <w:pPr>
              <w:rPr>
                <w:rFonts w:ascii="Barlow" w:eastAsia="Barlow" w:hAnsi="Barlow" w:cs="Barlow"/>
                <w:sz w:val="20"/>
                <w:szCs w:val="20"/>
              </w:rPr>
            </w:pPr>
          </w:p>
          <w:p w14:paraId="510CF8F0"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9B6DE9C" w14:textId="77777777" w:rsidR="008E6C64" w:rsidRDefault="00000000">
            <w:pPr>
              <w:rPr>
                <w:rFonts w:ascii="Barlow" w:eastAsia="Barlow" w:hAnsi="Barlow" w:cs="Barlow"/>
                <w:sz w:val="20"/>
                <w:szCs w:val="20"/>
              </w:rPr>
            </w:pPr>
            <w:r>
              <w:rPr>
                <w:rFonts w:ascii="Barlow" w:eastAsia="Barlow" w:hAnsi="Barlow" w:cs="Barlow"/>
                <w:sz w:val="20"/>
                <w:szCs w:val="20"/>
              </w:rPr>
              <w:t>2.6 Odpowiedzialne gospodarowanie wodą na terenie Partnerstwa.</w:t>
            </w:r>
          </w:p>
        </w:tc>
        <w:tc>
          <w:tcPr>
            <w:tcW w:w="1275" w:type="dxa"/>
          </w:tcPr>
          <w:p w14:paraId="7786F530" w14:textId="77777777" w:rsidR="008E6C64" w:rsidRDefault="00000000">
            <w:pPr>
              <w:rPr>
                <w:rFonts w:ascii="Barlow" w:eastAsia="Barlow" w:hAnsi="Barlow" w:cs="Barlow"/>
                <w:sz w:val="20"/>
                <w:szCs w:val="20"/>
              </w:rPr>
            </w:pPr>
            <w:r>
              <w:rPr>
                <w:rFonts w:ascii="Barlow" w:eastAsia="Barlow" w:hAnsi="Barlow" w:cs="Barlow"/>
                <w:sz w:val="20"/>
                <w:szCs w:val="20"/>
              </w:rPr>
              <w:t>2.4</w:t>
            </w:r>
          </w:p>
        </w:tc>
        <w:tc>
          <w:tcPr>
            <w:tcW w:w="1560" w:type="dxa"/>
          </w:tcPr>
          <w:p w14:paraId="0F792FA5" w14:textId="77777777" w:rsidR="008E6C64" w:rsidRDefault="00000000">
            <w:pPr>
              <w:rPr>
                <w:rFonts w:ascii="Barlow" w:eastAsia="Barlow" w:hAnsi="Barlow" w:cs="Barlow"/>
                <w:sz w:val="20"/>
                <w:szCs w:val="20"/>
              </w:rPr>
            </w:pPr>
            <w:r>
              <w:rPr>
                <w:rFonts w:ascii="Barlow" w:eastAsia="Barlow" w:hAnsi="Barlow" w:cs="Barlow"/>
                <w:sz w:val="20"/>
                <w:szCs w:val="20"/>
              </w:rPr>
              <w:t>FELB.02.13 Adaptacja do zmian klimatu-IIT</w:t>
            </w:r>
          </w:p>
          <w:p w14:paraId="37259480" w14:textId="77777777" w:rsidR="008E6C64" w:rsidRDefault="008E6C64">
            <w:pPr>
              <w:rPr>
                <w:rFonts w:ascii="Barlow" w:eastAsia="Barlow" w:hAnsi="Barlow" w:cs="Barlow"/>
                <w:sz w:val="20"/>
                <w:szCs w:val="20"/>
              </w:rPr>
            </w:pPr>
          </w:p>
        </w:tc>
        <w:tc>
          <w:tcPr>
            <w:tcW w:w="1410" w:type="dxa"/>
          </w:tcPr>
          <w:p w14:paraId="37BEB7E2" w14:textId="77777777" w:rsidR="008E6C64" w:rsidRDefault="00000000">
            <w:pPr>
              <w:rPr>
                <w:rFonts w:ascii="Barlow" w:eastAsia="Barlow" w:hAnsi="Barlow" w:cs="Barlow"/>
                <w:sz w:val="20"/>
                <w:szCs w:val="20"/>
              </w:rPr>
            </w:pPr>
            <w:r>
              <w:rPr>
                <w:rFonts w:ascii="Barlow" w:eastAsia="Barlow" w:hAnsi="Barlow" w:cs="Barlow"/>
                <w:sz w:val="20"/>
                <w:szCs w:val="20"/>
              </w:rPr>
              <w:t>Gmina Bojadła</w:t>
            </w:r>
          </w:p>
        </w:tc>
        <w:tc>
          <w:tcPr>
            <w:tcW w:w="2895" w:type="dxa"/>
          </w:tcPr>
          <w:p w14:paraId="2AA13A96" w14:textId="77777777" w:rsidR="008E6C64" w:rsidRDefault="00000000">
            <w:pPr>
              <w:spacing w:after="280"/>
              <w:rPr>
                <w:rFonts w:ascii="Barlow" w:eastAsia="Barlow" w:hAnsi="Barlow" w:cs="Barlow"/>
                <w:sz w:val="20"/>
                <w:szCs w:val="20"/>
              </w:rPr>
            </w:pPr>
            <w:r>
              <w:rPr>
                <w:rFonts w:ascii="Barlow" w:eastAsia="Barlow" w:hAnsi="Barlow" w:cs="Barlow"/>
                <w:sz w:val="20"/>
                <w:szCs w:val="20"/>
              </w:rPr>
              <w:t xml:space="preserve">Celem projektu jest zagospodarowanie wód opadowych i roztopowych poprzez utrzymanie zbiornika wodnego w parku w Bojadłach. </w:t>
            </w:r>
          </w:p>
          <w:p w14:paraId="06514C09" w14:textId="77777777" w:rsidR="008E6C64" w:rsidRDefault="00000000">
            <w:pPr>
              <w:spacing w:after="280"/>
              <w:rPr>
                <w:rFonts w:ascii="Barlow" w:eastAsia="Barlow" w:hAnsi="Barlow" w:cs="Barlow"/>
                <w:sz w:val="20"/>
                <w:szCs w:val="20"/>
              </w:rPr>
            </w:pPr>
            <w:r>
              <w:rPr>
                <w:rFonts w:ascii="Barlow" w:eastAsia="Barlow" w:hAnsi="Barlow" w:cs="Barlow"/>
                <w:sz w:val="20"/>
                <w:szCs w:val="20"/>
              </w:rPr>
              <w:t>Opis: Oczyszczenie  zbiornika wodnego w parku w Bojadłach do którego spływają wody opadowe z dróg.</w:t>
            </w:r>
          </w:p>
          <w:p w14:paraId="77DEA9F1" w14:textId="77777777" w:rsidR="008E6C64" w:rsidRDefault="008E6C64">
            <w:pPr>
              <w:rPr>
                <w:rFonts w:ascii="Barlow" w:eastAsia="Barlow" w:hAnsi="Barlow" w:cs="Barlow"/>
                <w:sz w:val="20"/>
                <w:szCs w:val="20"/>
              </w:rPr>
            </w:pPr>
          </w:p>
        </w:tc>
        <w:tc>
          <w:tcPr>
            <w:tcW w:w="1230" w:type="dxa"/>
          </w:tcPr>
          <w:p w14:paraId="342A76FE" w14:textId="77777777" w:rsidR="008E6C64" w:rsidRDefault="00000000">
            <w:pPr>
              <w:rPr>
                <w:rFonts w:ascii="Barlow" w:eastAsia="Barlow" w:hAnsi="Barlow" w:cs="Barlow"/>
                <w:sz w:val="20"/>
                <w:szCs w:val="20"/>
              </w:rPr>
            </w:pPr>
            <w:r>
              <w:rPr>
                <w:rFonts w:ascii="Barlow" w:eastAsia="Barlow" w:hAnsi="Barlow" w:cs="Barlow"/>
                <w:sz w:val="20"/>
                <w:szCs w:val="20"/>
              </w:rPr>
              <w:t>10,11,12,</w:t>
            </w:r>
          </w:p>
          <w:p w14:paraId="5C23AC3D" w14:textId="77777777" w:rsidR="008E6C64" w:rsidRDefault="00000000">
            <w:pPr>
              <w:rPr>
                <w:rFonts w:ascii="Barlow" w:eastAsia="Barlow" w:hAnsi="Barlow" w:cs="Barlow"/>
                <w:sz w:val="20"/>
                <w:szCs w:val="20"/>
              </w:rPr>
            </w:pPr>
            <w:r>
              <w:rPr>
                <w:rFonts w:ascii="Barlow" w:eastAsia="Barlow" w:hAnsi="Barlow" w:cs="Barlow"/>
                <w:sz w:val="20"/>
                <w:szCs w:val="20"/>
              </w:rPr>
              <w:t>13,14,15,</w:t>
            </w:r>
          </w:p>
          <w:p w14:paraId="5F938251" w14:textId="77777777" w:rsidR="008E6C64" w:rsidRDefault="00000000">
            <w:pPr>
              <w:rPr>
                <w:rFonts w:ascii="Barlow" w:eastAsia="Barlow" w:hAnsi="Barlow" w:cs="Barlow"/>
                <w:sz w:val="20"/>
                <w:szCs w:val="20"/>
              </w:rPr>
            </w:pPr>
            <w:r>
              <w:rPr>
                <w:rFonts w:ascii="Barlow" w:eastAsia="Barlow" w:hAnsi="Barlow" w:cs="Barlow"/>
                <w:sz w:val="20"/>
                <w:szCs w:val="20"/>
              </w:rPr>
              <w:t>16,17,19,20,21,22,</w:t>
            </w:r>
          </w:p>
          <w:p w14:paraId="38FB3551" w14:textId="77777777" w:rsidR="008E6C64" w:rsidRDefault="00000000">
            <w:pPr>
              <w:rPr>
                <w:rFonts w:ascii="Barlow" w:eastAsia="Barlow" w:hAnsi="Barlow" w:cs="Barlow"/>
                <w:sz w:val="20"/>
                <w:szCs w:val="20"/>
              </w:rPr>
            </w:pPr>
            <w:r>
              <w:rPr>
                <w:rFonts w:ascii="Barlow" w:eastAsia="Barlow" w:hAnsi="Barlow" w:cs="Barlow"/>
                <w:sz w:val="20"/>
                <w:szCs w:val="20"/>
              </w:rPr>
              <w:t>23,24,53</w:t>
            </w:r>
          </w:p>
        </w:tc>
        <w:tc>
          <w:tcPr>
            <w:tcW w:w="1230" w:type="dxa"/>
          </w:tcPr>
          <w:p w14:paraId="183940BD" w14:textId="77777777" w:rsidR="008E6C64" w:rsidRDefault="00000000">
            <w:pPr>
              <w:rPr>
                <w:rFonts w:ascii="Barlow" w:eastAsia="Barlow" w:hAnsi="Barlow" w:cs="Barlow"/>
                <w:sz w:val="20"/>
                <w:szCs w:val="20"/>
              </w:rPr>
            </w:pPr>
            <w:r>
              <w:rPr>
                <w:rFonts w:ascii="Barlow" w:eastAsia="Barlow" w:hAnsi="Barlow" w:cs="Barlow"/>
                <w:sz w:val="20"/>
                <w:szCs w:val="20"/>
              </w:rPr>
              <w:t>109 293,61</w:t>
            </w:r>
          </w:p>
        </w:tc>
        <w:tc>
          <w:tcPr>
            <w:tcW w:w="1170" w:type="dxa"/>
          </w:tcPr>
          <w:p w14:paraId="6775641B"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1D8E4AA9"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3D40096B" w14:textId="77777777">
        <w:trPr>
          <w:trHeight w:val="261"/>
        </w:trPr>
        <w:tc>
          <w:tcPr>
            <w:tcW w:w="1845" w:type="dxa"/>
          </w:tcPr>
          <w:p w14:paraId="14594365" w14:textId="77777777" w:rsidR="008E6C64" w:rsidRDefault="00000000">
            <w:pPr>
              <w:rPr>
                <w:rFonts w:ascii="Barlow" w:eastAsia="Barlow" w:hAnsi="Barlow" w:cs="Barlow"/>
                <w:sz w:val="20"/>
                <w:szCs w:val="20"/>
              </w:rPr>
            </w:pPr>
            <w:r>
              <w:rPr>
                <w:rFonts w:ascii="Barlow" w:eastAsia="Barlow" w:hAnsi="Barlow" w:cs="Barlow"/>
                <w:sz w:val="20"/>
                <w:szCs w:val="20"/>
              </w:rPr>
              <w:t>19.Pielęgnacja, ochrona i uzupełnienie zabytkowego drzewostanu w parku w Bojadłach</w:t>
            </w:r>
          </w:p>
        </w:tc>
        <w:tc>
          <w:tcPr>
            <w:tcW w:w="2685" w:type="dxa"/>
          </w:tcPr>
          <w:p w14:paraId="3F7B29DF"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730221FB" w14:textId="77777777" w:rsidR="008E6C64" w:rsidRDefault="008E6C64">
            <w:pPr>
              <w:rPr>
                <w:rFonts w:ascii="Barlow" w:eastAsia="Barlow" w:hAnsi="Barlow" w:cs="Barlow"/>
                <w:sz w:val="20"/>
                <w:szCs w:val="20"/>
              </w:rPr>
            </w:pPr>
          </w:p>
          <w:p w14:paraId="33DE8F73"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C31EC97" w14:textId="77777777" w:rsidR="008E6C64" w:rsidRDefault="00000000">
            <w:pPr>
              <w:rPr>
                <w:rFonts w:ascii="Barlow" w:eastAsia="Barlow" w:hAnsi="Barlow" w:cs="Barlow"/>
                <w:sz w:val="20"/>
                <w:szCs w:val="20"/>
              </w:rPr>
            </w:pPr>
            <w:r>
              <w:rPr>
                <w:rFonts w:ascii="Barlow" w:eastAsia="Barlow" w:hAnsi="Barlow" w:cs="Barlow"/>
                <w:sz w:val="20"/>
                <w:szCs w:val="20"/>
              </w:rPr>
              <w:t>2.1 Ochrona i zachowanie lokalnej bioróżnorodności na terenie Partnerstwa.</w:t>
            </w:r>
          </w:p>
        </w:tc>
        <w:tc>
          <w:tcPr>
            <w:tcW w:w="1275" w:type="dxa"/>
          </w:tcPr>
          <w:p w14:paraId="224E5771" w14:textId="77777777" w:rsidR="008E6C64" w:rsidRDefault="00000000">
            <w:pPr>
              <w:rPr>
                <w:rFonts w:ascii="Barlow" w:eastAsia="Barlow" w:hAnsi="Barlow" w:cs="Barlow"/>
                <w:sz w:val="20"/>
                <w:szCs w:val="20"/>
              </w:rPr>
            </w:pPr>
            <w:r>
              <w:rPr>
                <w:rFonts w:ascii="Barlow" w:eastAsia="Barlow" w:hAnsi="Barlow" w:cs="Barlow"/>
                <w:sz w:val="20"/>
                <w:szCs w:val="20"/>
              </w:rPr>
              <w:t>2.7</w:t>
            </w:r>
          </w:p>
        </w:tc>
        <w:tc>
          <w:tcPr>
            <w:tcW w:w="1560" w:type="dxa"/>
          </w:tcPr>
          <w:p w14:paraId="327D43D2" w14:textId="77777777" w:rsidR="008E6C64" w:rsidRDefault="00000000">
            <w:pPr>
              <w:rPr>
                <w:rFonts w:ascii="Barlow" w:eastAsia="Barlow" w:hAnsi="Barlow" w:cs="Barlow"/>
                <w:sz w:val="20"/>
                <w:szCs w:val="20"/>
              </w:rPr>
            </w:pPr>
            <w:r>
              <w:rPr>
                <w:rFonts w:ascii="Barlow" w:eastAsia="Barlow" w:hAnsi="Barlow" w:cs="Barlow"/>
                <w:sz w:val="20"/>
                <w:szCs w:val="20"/>
              </w:rPr>
              <w:t>FELB.02.14 Ochrona przyrody -IIT</w:t>
            </w:r>
          </w:p>
        </w:tc>
        <w:tc>
          <w:tcPr>
            <w:tcW w:w="1410" w:type="dxa"/>
          </w:tcPr>
          <w:p w14:paraId="0A9FAADB" w14:textId="77777777" w:rsidR="008E6C64" w:rsidRDefault="00000000">
            <w:pPr>
              <w:rPr>
                <w:rFonts w:ascii="Barlow" w:eastAsia="Barlow" w:hAnsi="Barlow" w:cs="Barlow"/>
                <w:sz w:val="20"/>
                <w:szCs w:val="20"/>
              </w:rPr>
            </w:pPr>
            <w:r>
              <w:rPr>
                <w:rFonts w:ascii="Barlow" w:eastAsia="Barlow" w:hAnsi="Barlow" w:cs="Barlow"/>
                <w:sz w:val="20"/>
                <w:szCs w:val="20"/>
              </w:rPr>
              <w:t>Gmina Bojadła</w:t>
            </w:r>
          </w:p>
        </w:tc>
        <w:tc>
          <w:tcPr>
            <w:tcW w:w="2895" w:type="dxa"/>
          </w:tcPr>
          <w:p w14:paraId="2A6A45B0" w14:textId="77777777" w:rsidR="008E6C64" w:rsidRDefault="00000000">
            <w:pPr>
              <w:spacing w:after="280"/>
              <w:rPr>
                <w:rFonts w:ascii="Barlow" w:eastAsia="Barlow" w:hAnsi="Barlow" w:cs="Barlow"/>
                <w:sz w:val="20"/>
                <w:szCs w:val="20"/>
              </w:rPr>
            </w:pPr>
            <w:r>
              <w:rPr>
                <w:rFonts w:ascii="Barlow" w:eastAsia="Barlow" w:hAnsi="Barlow" w:cs="Barlow"/>
                <w:sz w:val="20"/>
                <w:szCs w:val="20"/>
              </w:rPr>
              <w:t xml:space="preserve">Celem projektu jest przywrócenie walorów przyrodniczo kompozycyjnych w założeniu parkowym w Bojadłach polegających na pielęgnacji istniejącego drzewostanu. </w:t>
            </w:r>
          </w:p>
          <w:p w14:paraId="4A003845" w14:textId="77777777" w:rsidR="008E6C64" w:rsidRDefault="00000000">
            <w:pPr>
              <w:spacing w:before="280"/>
              <w:rPr>
                <w:rFonts w:ascii="Barlow" w:eastAsia="Barlow" w:hAnsi="Barlow" w:cs="Barlow"/>
                <w:sz w:val="20"/>
                <w:szCs w:val="20"/>
              </w:rPr>
            </w:pPr>
            <w:r>
              <w:rPr>
                <w:rFonts w:ascii="Barlow" w:eastAsia="Barlow" w:hAnsi="Barlow" w:cs="Barlow"/>
                <w:sz w:val="20"/>
                <w:szCs w:val="20"/>
              </w:rPr>
              <w:t>Opis: Wykonanie dosadzeń gatunkowych w miejscach ubytków drzew w celu zachowania różnorodności gatunkowej. Dokonania nasadzeń krzewów ,które uległy obumarciu lub zostały zniszczone przez działalność człowieka.</w:t>
            </w:r>
          </w:p>
        </w:tc>
        <w:tc>
          <w:tcPr>
            <w:tcW w:w="1230" w:type="dxa"/>
          </w:tcPr>
          <w:p w14:paraId="057B85EA" w14:textId="77777777" w:rsidR="008E6C64" w:rsidRDefault="00000000">
            <w:pPr>
              <w:rPr>
                <w:rFonts w:ascii="Barlow" w:eastAsia="Barlow" w:hAnsi="Barlow" w:cs="Barlow"/>
                <w:sz w:val="20"/>
                <w:szCs w:val="20"/>
              </w:rPr>
            </w:pPr>
            <w:r>
              <w:rPr>
                <w:rFonts w:ascii="Barlow" w:eastAsia="Barlow" w:hAnsi="Barlow" w:cs="Barlow"/>
                <w:sz w:val="20"/>
                <w:szCs w:val="20"/>
              </w:rPr>
              <w:t>10,11,12,</w:t>
            </w:r>
          </w:p>
          <w:p w14:paraId="6ECD0320" w14:textId="77777777" w:rsidR="008E6C64" w:rsidRDefault="00000000">
            <w:pPr>
              <w:rPr>
                <w:rFonts w:ascii="Barlow" w:eastAsia="Barlow" w:hAnsi="Barlow" w:cs="Barlow"/>
                <w:sz w:val="20"/>
                <w:szCs w:val="20"/>
              </w:rPr>
            </w:pPr>
            <w:r>
              <w:rPr>
                <w:rFonts w:ascii="Barlow" w:eastAsia="Barlow" w:hAnsi="Barlow" w:cs="Barlow"/>
                <w:sz w:val="20"/>
                <w:szCs w:val="20"/>
              </w:rPr>
              <w:t>13,14,15, 16,17,18,20,21,22,23,24,53</w:t>
            </w:r>
          </w:p>
        </w:tc>
        <w:tc>
          <w:tcPr>
            <w:tcW w:w="1230" w:type="dxa"/>
          </w:tcPr>
          <w:p w14:paraId="49FDC767" w14:textId="77777777" w:rsidR="008E6C64" w:rsidRDefault="00000000">
            <w:pPr>
              <w:rPr>
                <w:rFonts w:ascii="Barlow" w:eastAsia="Barlow" w:hAnsi="Barlow" w:cs="Barlow"/>
                <w:sz w:val="20"/>
                <w:szCs w:val="20"/>
              </w:rPr>
            </w:pPr>
            <w:r>
              <w:rPr>
                <w:rFonts w:ascii="Barlow" w:eastAsia="Barlow" w:hAnsi="Barlow" w:cs="Barlow"/>
                <w:sz w:val="20"/>
                <w:szCs w:val="20"/>
              </w:rPr>
              <w:t>106 491,21</w:t>
            </w:r>
          </w:p>
        </w:tc>
        <w:tc>
          <w:tcPr>
            <w:tcW w:w="1170" w:type="dxa"/>
          </w:tcPr>
          <w:p w14:paraId="27D7A019"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1625A538"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07DAC11B" w14:textId="77777777">
        <w:trPr>
          <w:trHeight w:val="261"/>
        </w:trPr>
        <w:tc>
          <w:tcPr>
            <w:tcW w:w="1845" w:type="dxa"/>
          </w:tcPr>
          <w:p w14:paraId="5CB630ED" w14:textId="77777777" w:rsidR="008E6C64" w:rsidRDefault="00000000">
            <w:pPr>
              <w:rPr>
                <w:rFonts w:ascii="Barlow" w:eastAsia="Barlow" w:hAnsi="Barlow" w:cs="Barlow"/>
                <w:sz w:val="20"/>
                <w:szCs w:val="20"/>
              </w:rPr>
            </w:pPr>
            <w:r>
              <w:rPr>
                <w:rFonts w:ascii="Barlow" w:eastAsia="Barlow" w:hAnsi="Barlow" w:cs="Barlow"/>
                <w:sz w:val="20"/>
                <w:szCs w:val="20"/>
              </w:rPr>
              <w:t xml:space="preserve">20.Ogród deszczowy w </w:t>
            </w:r>
            <w:r>
              <w:rPr>
                <w:rFonts w:ascii="Barlow" w:eastAsia="Barlow" w:hAnsi="Barlow" w:cs="Barlow"/>
                <w:sz w:val="20"/>
                <w:szCs w:val="20"/>
              </w:rPr>
              <w:lastRenderedPageBreak/>
              <w:t xml:space="preserve">pojemnikach przy Szkole Podstawowej w Pszczewie </w:t>
            </w:r>
          </w:p>
        </w:tc>
        <w:tc>
          <w:tcPr>
            <w:tcW w:w="2685" w:type="dxa"/>
          </w:tcPr>
          <w:p w14:paraId="547FD2E2"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Cel strategiczny 2 Ochrona i zagospodarowanie zasobów </w:t>
            </w:r>
            <w:r>
              <w:rPr>
                <w:rFonts w:ascii="Barlow" w:eastAsia="Barlow" w:hAnsi="Barlow" w:cs="Barlow"/>
                <w:sz w:val="20"/>
                <w:szCs w:val="20"/>
              </w:rPr>
              <w:lastRenderedPageBreak/>
              <w:t>naturalnych Partnerstwa w celu adaptacji do zmian klimatycznych.</w:t>
            </w:r>
          </w:p>
          <w:p w14:paraId="46C9F953" w14:textId="77777777" w:rsidR="008E6C64" w:rsidRDefault="008E6C64">
            <w:pPr>
              <w:rPr>
                <w:rFonts w:ascii="Barlow" w:eastAsia="Barlow" w:hAnsi="Barlow" w:cs="Barlow"/>
                <w:sz w:val="20"/>
                <w:szCs w:val="20"/>
              </w:rPr>
            </w:pPr>
          </w:p>
          <w:p w14:paraId="4D6EBB18"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2C0C6EAC" w14:textId="77777777" w:rsidR="008E6C64" w:rsidRDefault="00000000">
            <w:pPr>
              <w:rPr>
                <w:rFonts w:ascii="Barlow" w:eastAsia="Barlow" w:hAnsi="Barlow" w:cs="Barlow"/>
                <w:sz w:val="20"/>
                <w:szCs w:val="20"/>
              </w:rPr>
            </w:pPr>
            <w:r>
              <w:rPr>
                <w:rFonts w:ascii="Barlow" w:eastAsia="Barlow" w:hAnsi="Barlow" w:cs="Barlow"/>
                <w:sz w:val="20"/>
                <w:szCs w:val="20"/>
              </w:rPr>
              <w:t>2.5 Rozwój i promowanie błękitno-zielonej infrastruktury.</w:t>
            </w:r>
          </w:p>
        </w:tc>
        <w:tc>
          <w:tcPr>
            <w:tcW w:w="1275" w:type="dxa"/>
          </w:tcPr>
          <w:p w14:paraId="73FE85FC"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2.4</w:t>
            </w:r>
          </w:p>
        </w:tc>
        <w:tc>
          <w:tcPr>
            <w:tcW w:w="1560" w:type="dxa"/>
          </w:tcPr>
          <w:p w14:paraId="06671C05"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FELB.02.13 Adaptacja do </w:t>
            </w:r>
            <w:r>
              <w:rPr>
                <w:rFonts w:ascii="Barlow" w:eastAsia="Barlow" w:hAnsi="Barlow" w:cs="Barlow"/>
                <w:sz w:val="20"/>
                <w:szCs w:val="20"/>
              </w:rPr>
              <w:lastRenderedPageBreak/>
              <w:t>zmian klimatu-IIT</w:t>
            </w:r>
          </w:p>
          <w:p w14:paraId="3CAAAEE1" w14:textId="77777777" w:rsidR="008E6C64" w:rsidRDefault="008E6C64">
            <w:pPr>
              <w:rPr>
                <w:rFonts w:ascii="Barlow" w:eastAsia="Barlow" w:hAnsi="Barlow" w:cs="Barlow"/>
                <w:sz w:val="20"/>
                <w:szCs w:val="20"/>
              </w:rPr>
            </w:pPr>
          </w:p>
        </w:tc>
        <w:tc>
          <w:tcPr>
            <w:tcW w:w="1410" w:type="dxa"/>
          </w:tcPr>
          <w:p w14:paraId="7B03B704"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Gmina Pszczew</w:t>
            </w:r>
          </w:p>
        </w:tc>
        <w:tc>
          <w:tcPr>
            <w:tcW w:w="2895" w:type="dxa"/>
          </w:tcPr>
          <w:p w14:paraId="58910704"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racjonalne gospodarowanie wodami </w:t>
            </w:r>
            <w:r>
              <w:rPr>
                <w:rFonts w:ascii="Barlow" w:eastAsia="Barlow" w:hAnsi="Barlow" w:cs="Barlow"/>
                <w:sz w:val="20"/>
                <w:szCs w:val="20"/>
              </w:rPr>
              <w:lastRenderedPageBreak/>
              <w:t xml:space="preserve">opadowymi poprzez rozwój błękitno-zielonej infrastruktury. </w:t>
            </w:r>
          </w:p>
          <w:p w14:paraId="4EC71A51" w14:textId="77777777" w:rsidR="008E6C64" w:rsidRDefault="008E6C64">
            <w:pPr>
              <w:rPr>
                <w:rFonts w:ascii="Barlow" w:eastAsia="Barlow" w:hAnsi="Barlow" w:cs="Barlow"/>
                <w:sz w:val="20"/>
                <w:szCs w:val="20"/>
              </w:rPr>
            </w:pPr>
          </w:p>
          <w:p w14:paraId="4749648D" w14:textId="77777777" w:rsidR="008E6C64" w:rsidRDefault="00000000">
            <w:pPr>
              <w:rPr>
                <w:rFonts w:ascii="Barlow" w:eastAsia="Barlow" w:hAnsi="Barlow" w:cs="Barlow"/>
                <w:sz w:val="20"/>
                <w:szCs w:val="20"/>
              </w:rPr>
            </w:pPr>
            <w:r>
              <w:rPr>
                <w:rFonts w:ascii="Barlow" w:eastAsia="Barlow" w:hAnsi="Barlow" w:cs="Barlow"/>
                <w:sz w:val="20"/>
                <w:szCs w:val="20"/>
              </w:rPr>
              <w:t>Opis: W ramach projektu powstanie ogród deszczowy w skrzyniach przy Szkole Podstawowej im. Mikołaja Kopernika w Pszczewie. Ogród deszczowy to miejsce, w którym posadzone rośliny przyczynią się do zminimalizowania strat wody opadowej.</w:t>
            </w:r>
          </w:p>
        </w:tc>
        <w:tc>
          <w:tcPr>
            <w:tcW w:w="1230" w:type="dxa"/>
          </w:tcPr>
          <w:p w14:paraId="65A347DE"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10,11,12,</w:t>
            </w:r>
          </w:p>
          <w:p w14:paraId="4408F6E6"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13,14,15,16,17,18,19,21,22,23,24,</w:t>
            </w:r>
          </w:p>
          <w:p w14:paraId="26F4BAEF" w14:textId="77777777" w:rsidR="008E6C64" w:rsidRDefault="00000000">
            <w:pPr>
              <w:rPr>
                <w:rFonts w:ascii="Barlow" w:eastAsia="Barlow" w:hAnsi="Barlow" w:cs="Barlow"/>
                <w:sz w:val="20"/>
                <w:szCs w:val="20"/>
              </w:rPr>
            </w:pPr>
            <w:r>
              <w:rPr>
                <w:rFonts w:ascii="Barlow" w:eastAsia="Barlow" w:hAnsi="Barlow" w:cs="Barlow"/>
                <w:sz w:val="20"/>
                <w:szCs w:val="20"/>
              </w:rPr>
              <w:t>53</w:t>
            </w:r>
          </w:p>
          <w:p w14:paraId="15B43373" w14:textId="77777777" w:rsidR="008E6C64" w:rsidRDefault="008E6C64">
            <w:pPr>
              <w:rPr>
                <w:rFonts w:ascii="Barlow" w:eastAsia="Barlow" w:hAnsi="Barlow" w:cs="Barlow"/>
                <w:sz w:val="20"/>
                <w:szCs w:val="20"/>
              </w:rPr>
            </w:pPr>
          </w:p>
        </w:tc>
        <w:tc>
          <w:tcPr>
            <w:tcW w:w="1230" w:type="dxa"/>
          </w:tcPr>
          <w:p w14:paraId="3D268756"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140 250,00</w:t>
            </w:r>
          </w:p>
        </w:tc>
        <w:tc>
          <w:tcPr>
            <w:tcW w:w="1170" w:type="dxa"/>
          </w:tcPr>
          <w:p w14:paraId="0A22CFCD"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748AB1FA"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1091E975" w14:textId="77777777">
        <w:trPr>
          <w:trHeight w:val="261"/>
        </w:trPr>
        <w:tc>
          <w:tcPr>
            <w:tcW w:w="1845" w:type="dxa"/>
          </w:tcPr>
          <w:p w14:paraId="6E2ED0E5" w14:textId="77777777" w:rsidR="008E6C64" w:rsidRDefault="00000000">
            <w:pPr>
              <w:rPr>
                <w:rFonts w:ascii="Barlow" w:eastAsia="Barlow" w:hAnsi="Barlow" w:cs="Barlow"/>
                <w:sz w:val="20"/>
                <w:szCs w:val="20"/>
              </w:rPr>
            </w:pPr>
            <w:r>
              <w:rPr>
                <w:rFonts w:ascii="Barlow" w:eastAsia="Barlow" w:hAnsi="Barlow" w:cs="Barlow"/>
                <w:sz w:val="20"/>
                <w:szCs w:val="20"/>
              </w:rPr>
              <w:t>21.Poznajemy i chronimy nasze dziedzictwo przyrodnicze</w:t>
            </w:r>
          </w:p>
        </w:tc>
        <w:tc>
          <w:tcPr>
            <w:tcW w:w="2685" w:type="dxa"/>
          </w:tcPr>
          <w:p w14:paraId="1510C1DA"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3EE987F6" w14:textId="77777777" w:rsidR="008E6C64" w:rsidRDefault="008E6C64">
            <w:pPr>
              <w:rPr>
                <w:rFonts w:ascii="Barlow" w:eastAsia="Barlow" w:hAnsi="Barlow" w:cs="Barlow"/>
                <w:sz w:val="20"/>
                <w:szCs w:val="20"/>
              </w:rPr>
            </w:pPr>
          </w:p>
          <w:p w14:paraId="2011B1F3"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61E478FD" w14:textId="77777777" w:rsidR="008E6C64" w:rsidRDefault="00000000">
            <w:pPr>
              <w:rPr>
                <w:rFonts w:ascii="Barlow" w:eastAsia="Barlow" w:hAnsi="Barlow" w:cs="Barlow"/>
                <w:sz w:val="20"/>
                <w:szCs w:val="20"/>
              </w:rPr>
            </w:pPr>
            <w:r>
              <w:rPr>
                <w:rFonts w:ascii="Barlow" w:eastAsia="Barlow" w:hAnsi="Barlow" w:cs="Barlow"/>
                <w:sz w:val="20"/>
                <w:szCs w:val="20"/>
              </w:rPr>
              <w:t>2.2   Edukacja ekologiczna i klimatyczna dla mieszkańców</w:t>
            </w:r>
          </w:p>
          <w:p w14:paraId="15026737" w14:textId="77777777" w:rsidR="008E6C64" w:rsidRDefault="00000000">
            <w:pPr>
              <w:rPr>
                <w:rFonts w:ascii="Barlow" w:eastAsia="Barlow" w:hAnsi="Barlow" w:cs="Barlow"/>
                <w:sz w:val="20"/>
                <w:szCs w:val="20"/>
              </w:rPr>
            </w:pPr>
            <w:r>
              <w:rPr>
                <w:rFonts w:ascii="Barlow" w:eastAsia="Barlow" w:hAnsi="Barlow" w:cs="Barlow"/>
                <w:sz w:val="20"/>
                <w:szCs w:val="20"/>
              </w:rPr>
              <w:t>Partnerstwa.</w:t>
            </w:r>
          </w:p>
        </w:tc>
        <w:tc>
          <w:tcPr>
            <w:tcW w:w="1275" w:type="dxa"/>
          </w:tcPr>
          <w:p w14:paraId="183E72A3" w14:textId="77777777" w:rsidR="008E6C64" w:rsidRDefault="00000000">
            <w:pPr>
              <w:rPr>
                <w:rFonts w:ascii="Barlow" w:eastAsia="Barlow" w:hAnsi="Barlow" w:cs="Barlow"/>
                <w:sz w:val="20"/>
                <w:szCs w:val="20"/>
              </w:rPr>
            </w:pPr>
            <w:r>
              <w:rPr>
                <w:rFonts w:ascii="Barlow" w:eastAsia="Barlow" w:hAnsi="Barlow" w:cs="Barlow"/>
                <w:sz w:val="20"/>
                <w:szCs w:val="20"/>
              </w:rPr>
              <w:t>2.7</w:t>
            </w:r>
          </w:p>
        </w:tc>
        <w:tc>
          <w:tcPr>
            <w:tcW w:w="1560" w:type="dxa"/>
          </w:tcPr>
          <w:p w14:paraId="2EC09FE6" w14:textId="77777777" w:rsidR="008E6C64" w:rsidRDefault="00000000">
            <w:pPr>
              <w:rPr>
                <w:rFonts w:ascii="Barlow" w:eastAsia="Barlow" w:hAnsi="Barlow" w:cs="Barlow"/>
                <w:sz w:val="20"/>
                <w:szCs w:val="20"/>
              </w:rPr>
            </w:pPr>
            <w:r>
              <w:rPr>
                <w:rFonts w:ascii="Barlow" w:eastAsia="Barlow" w:hAnsi="Barlow" w:cs="Barlow"/>
                <w:sz w:val="20"/>
                <w:szCs w:val="20"/>
              </w:rPr>
              <w:t>FELB.02.14 Ochrona przyrody -IIT</w:t>
            </w:r>
          </w:p>
        </w:tc>
        <w:tc>
          <w:tcPr>
            <w:tcW w:w="1410" w:type="dxa"/>
          </w:tcPr>
          <w:p w14:paraId="2EC2F560" w14:textId="77777777" w:rsidR="008E6C64" w:rsidRDefault="00000000">
            <w:pPr>
              <w:rPr>
                <w:rFonts w:ascii="Barlow" w:eastAsia="Barlow" w:hAnsi="Barlow" w:cs="Barlow"/>
                <w:sz w:val="20"/>
                <w:szCs w:val="20"/>
              </w:rPr>
            </w:pPr>
            <w:r>
              <w:rPr>
                <w:rFonts w:ascii="Barlow" w:eastAsia="Barlow" w:hAnsi="Barlow" w:cs="Barlow"/>
                <w:sz w:val="20"/>
                <w:szCs w:val="20"/>
              </w:rPr>
              <w:t>Gmina Pszczew</w:t>
            </w:r>
          </w:p>
        </w:tc>
        <w:tc>
          <w:tcPr>
            <w:tcW w:w="2895" w:type="dxa"/>
          </w:tcPr>
          <w:p w14:paraId="084C2DE8"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edukacja przyrodnicza  w zakresie różnorodności biologicznej ze szczególnym uwzględnieniem roli nasadzeń śródpolnych. </w:t>
            </w:r>
          </w:p>
          <w:p w14:paraId="6D89E270" w14:textId="77777777" w:rsidR="008E6C64" w:rsidRDefault="00000000">
            <w:pPr>
              <w:rPr>
                <w:rFonts w:ascii="Barlow" w:eastAsia="Barlow" w:hAnsi="Barlow" w:cs="Barlow"/>
                <w:sz w:val="20"/>
                <w:szCs w:val="20"/>
              </w:rPr>
            </w:pPr>
            <w:r>
              <w:rPr>
                <w:rFonts w:ascii="Barlow" w:eastAsia="Barlow" w:hAnsi="Barlow" w:cs="Barlow"/>
                <w:sz w:val="20"/>
                <w:szCs w:val="20"/>
              </w:rPr>
              <w:t xml:space="preserve"> </w:t>
            </w:r>
          </w:p>
          <w:p w14:paraId="5DC0D5A0"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Zakres dotyczy edukacji przyrodniczej, wykonanie ogródka w którym nasadzone zostaną drzewa, krzewy i inne rośliny z gatunków charakterystycznych dla nasadzeń śródpolnych, </w:t>
            </w:r>
          </w:p>
          <w:p w14:paraId="49D04D8A" w14:textId="77777777" w:rsidR="008E6C64" w:rsidRDefault="00000000">
            <w:pPr>
              <w:rPr>
                <w:rFonts w:ascii="Barlow" w:eastAsia="Barlow" w:hAnsi="Barlow" w:cs="Barlow"/>
                <w:sz w:val="20"/>
                <w:szCs w:val="20"/>
              </w:rPr>
            </w:pPr>
            <w:r>
              <w:rPr>
                <w:rFonts w:ascii="Barlow" w:eastAsia="Barlow" w:hAnsi="Barlow" w:cs="Barlow"/>
                <w:sz w:val="20"/>
                <w:szCs w:val="20"/>
              </w:rPr>
              <w:t>- umieszczenie w pobliżu ogródka stacji meteorologicznej, która służyć będzie do obserwacji meteorologicznych połączonych m.in. z obserwacjami etapów wegetacyjnych roślin.</w:t>
            </w:r>
          </w:p>
        </w:tc>
        <w:tc>
          <w:tcPr>
            <w:tcW w:w="1230" w:type="dxa"/>
          </w:tcPr>
          <w:p w14:paraId="573B8EFB" w14:textId="77777777" w:rsidR="008E6C64" w:rsidRDefault="00000000">
            <w:pPr>
              <w:rPr>
                <w:rFonts w:ascii="Barlow" w:eastAsia="Barlow" w:hAnsi="Barlow" w:cs="Barlow"/>
                <w:sz w:val="20"/>
                <w:szCs w:val="20"/>
              </w:rPr>
            </w:pPr>
            <w:r>
              <w:rPr>
                <w:rFonts w:ascii="Barlow" w:eastAsia="Barlow" w:hAnsi="Barlow" w:cs="Barlow"/>
                <w:sz w:val="20"/>
                <w:szCs w:val="20"/>
              </w:rPr>
              <w:t>10,11,12,</w:t>
            </w:r>
          </w:p>
          <w:p w14:paraId="22E929F2" w14:textId="77777777" w:rsidR="008E6C64" w:rsidRDefault="00000000">
            <w:pPr>
              <w:rPr>
                <w:rFonts w:ascii="Barlow" w:eastAsia="Barlow" w:hAnsi="Barlow" w:cs="Barlow"/>
                <w:sz w:val="20"/>
                <w:szCs w:val="20"/>
              </w:rPr>
            </w:pPr>
            <w:r>
              <w:rPr>
                <w:rFonts w:ascii="Barlow" w:eastAsia="Barlow" w:hAnsi="Barlow" w:cs="Barlow"/>
                <w:sz w:val="20"/>
                <w:szCs w:val="20"/>
              </w:rPr>
              <w:t>13,14,15,</w:t>
            </w:r>
          </w:p>
          <w:p w14:paraId="65FAFEEE" w14:textId="77777777" w:rsidR="008E6C64" w:rsidRDefault="00000000">
            <w:pPr>
              <w:rPr>
                <w:rFonts w:ascii="Barlow" w:eastAsia="Barlow" w:hAnsi="Barlow" w:cs="Barlow"/>
                <w:sz w:val="20"/>
                <w:szCs w:val="20"/>
              </w:rPr>
            </w:pPr>
            <w:r>
              <w:rPr>
                <w:rFonts w:ascii="Barlow" w:eastAsia="Barlow" w:hAnsi="Barlow" w:cs="Barlow"/>
                <w:sz w:val="20"/>
                <w:szCs w:val="20"/>
              </w:rPr>
              <w:t>16,17,18,19,20,22,</w:t>
            </w:r>
          </w:p>
          <w:p w14:paraId="6912DE61" w14:textId="77777777" w:rsidR="008E6C64" w:rsidRDefault="00000000">
            <w:pPr>
              <w:rPr>
                <w:rFonts w:ascii="Barlow" w:eastAsia="Barlow" w:hAnsi="Barlow" w:cs="Barlow"/>
                <w:sz w:val="20"/>
                <w:szCs w:val="20"/>
              </w:rPr>
            </w:pPr>
            <w:r>
              <w:rPr>
                <w:rFonts w:ascii="Barlow" w:eastAsia="Barlow" w:hAnsi="Barlow" w:cs="Barlow"/>
                <w:sz w:val="20"/>
                <w:szCs w:val="20"/>
              </w:rPr>
              <w:t>23,24,53</w:t>
            </w:r>
          </w:p>
          <w:p w14:paraId="13EA1AFD" w14:textId="77777777" w:rsidR="008E6C64" w:rsidRDefault="008E6C64">
            <w:pPr>
              <w:rPr>
                <w:rFonts w:ascii="Barlow" w:eastAsia="Barlow" w:hAnsi="Barlow" w:cs="Barlow"/>
                <w:sz w:val="20"/>
                <w:szCs w:val="20"/>
              </w:rPr>
            </w:pPr>
          </w:p>
        </w:tc>
        <w:tc>
          <w:tcPr>
            <w:tcW w:w="1230" w:type="dxa"/>
          </w:tcPr>
          <w:p w14:paraId="171A1708" w14:textId="77777777" w:rsidR="008E6C64" w:rsidRDefault="00000000">
            <w:pPr>
              <w:rPr>
                <w:rFonts w:ascii="Barlow" w:eastAsia="Barlow" w:hAnsi="Barlow" w:cs="Barlow"/>
                <w:sz w:val="20"/>
                <w:szCs w:val="20"/>
              </w:rPr>
            </w:pPr>
            <w:r>
              <w:rPr>
                <w:rFonts w:ascii="Barlow" w:eastAsia="Barlow" w:hAnsi="Barlow" w:cs="Barlow"/>
                <w:sz w:val="20"/>
                <w:szCs w:val="20"/>
              </w:rPr>
              <w:t>139 784 ,11</w:t>
            </w:r>
          </w:p>
        </w:tc>
        <w:tc>
          <w:tcPr>
            <w:tcW w:w="1170" w:type="dxa"/>
          </w:tcPr>
          <w:p w14:paraId="5EF24D72" w14:textId="77777777" w:rsidR="008E6C64" w:rsidRDefault="00000000">
            <w:pPr>
              <w:rPr>
                <w:rFonts w:ascii="Barlow" w:eastAsia="Barlow" w:hAnsi="Barlow" w:cs="Barlow"/>
                <w:sz w:val="20"/>
                <w:szCs w:val="20"/>
              </w:rPr>
            </w:pPr>
            <w:r>
              <w:rPr>
                <w:rFonts w:ascii="Barlow" w:eastAsia="Barlow" w:hAnsi="Barlow" w:cs="Barlow"/>
                <w:sz w:val="20"/>
                <w:szCs w:val="20"/>
              </w:rPr>
              <w:t>II kw. 2026</w:t>
            </w:r>
          </w:p>
        </w:tc>
      </w:tr>
      <w:tr w:rsidR="008E6C64" w14:paraId="7C214C2A" w14:textId="77777777">
        <w:trPr>
          <w:trHeight w:val="261"/>
        </w:trPr>
        <w:tc>
          <w:tcPr>
            <w:tcW w:w="1845" w:type="dxa"/>
          </w:tcPr>
          <w:p w14:paraId="48B5D537" w14:textId="77777777" w:rsidR="008E6C64" w:rsidRDefault="00000000">
            <w:pPr>
              <w:rPr>
                <w:rFonts w:ascii="Barlow" w:eastAsia="Barlow" w:hAnsi="Barlow" w:cs="Barlow"/>
                <w:sz w:val="20"/>
                <w:szCs w:val="20"/>
              </w:rPr>
            </w:pPr>
            <w:r>
              <w:rPr>
                <w:rFonts w:ascii="Barlow" w:eastAsia="Barlow" w:hAnsi="Barlow" w:cs="Barlow"/>
                <w:sz w:val="20"/>
                <w:szCs w:val="20"/>
              </w:rPr>
              <w:t xml:space="preserve">22.Odbudowa zbiornika wodnego </w:t>
            </w:r>
            <w:r>
              <w:rPr>
                <w:rFonts w:ascii="Barlow" w:eastAsia="Barlow" w:hAnsi="Barlow" w:cs="Barlow"/>
                <w:sz w:val="20"/>
                <w:szCs w:val="20"/>
              </w:rPr>
              <w:lastRenderedPageBreak/>
              <w:t>na obszarze parku przypałacowego w Trzebiechowie</w:t>
            </w:r>
          </w:p>
        </w:tc>
        <w:tc>
          <w:tcPr>
            <w:tcW w:w="2685" w:type="dxa"/>
          </w:tcPr>
          <w:p w14:paraId="02C1832A"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Cel strategiczny 2 Ochrona i zagospodarowanie zasobów </w:t>
            </w:r>
            <w:r>
              <w:rPr>
                <w:rFonts w:ascii="Barlow" w:eastAsia="Barlow" w:hAnsi="Barlow" w:cs="Barlow"/>
                <w:sz w:val="20"/>
                <w:szCs w:val="20"/>
              </w:rPr>
              <w:lastRenderedPageBreak/>
              <w:t>naturalnych Partnerstwa w celu adaptacji do zmian klimatycznych.</w:t>
            </w:r>
          </w:p>
          <w:p w14:paraId="54D1901D" w14:textId="77777777" w:rsidR="008E6C64" w:rsidRDefault="008E6C64">
            <w:pPr>
              <w:rPr>
                <w:rFonts w:ascii="Barlow" w:eastAsia="Barlow" w:hAnsi="Barlow" w:cs="Barlow"/>
                <w:sz w:val="20"/>
                <w:szCs w:val="20"/>
              </w:rPr>
            </w:pPr>
          </w:p>
          <w:p w14:paraId="069288AD"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3E91FAB0" w14:textId="77777777" w:rsidR="008E6C64" w:rsidRDefault="00000000">
            <w:pPr>
              <w:rPr>
                <w:rFonts w:ascii="Barlow" w:eastAsia="Barlow" w:hAnsi="Barlow" w:cs="Barlow"/>
                <w:sz w:val="20"/>
                <w:szCs w:val="20"/>
              </w:rPr>
            </w:pPr>
            <w:r>
              <w:rPr>
                <w:rFonts w:ascii="Barlow" w:eastAsia="Barlow" w:hAnsi="Barlow" w:cs="Barlow"/>
                <w:sz w:val="20"/>
                <w:szCs w:val="20"/>
              </w:rPr>
              <w:t>2.5 Rozwój i promowanie błękitno-zielonej infrastruktury.</w:t>
            </w:r>
          </w:p>
        </w:tc>
        <w:tc>
          <w:tcPr>
            <w:tcW w:w="1275" w:type="dxa"/>
          </w:tcPr>
          <w:p w14:paraId="014B015E"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2.4</w:t>
            </w:r>
          </w:p>
        </w:tc>
        <w:tc>
          <w:tcPr>
            <w:tcW w:w="1560" w:type="dxa"/>
          </w:tcPr>
          <w:p w14:paraId="358014F1" w14:textId="77777777" w:rsidR="008E6C64" w:rsidRDefault="00000000">
            <w:pPr>
              <w:rPr>
                <w:rFonts w:ascii="Barlow" w:eastAsia="Barlow" w:hAnsi="Barlow" w:cs="Barlow"/>
                <w:sz w:val="20"/>
                <w:szCs w:val="20"/>
              </w:rPr>
            </w:pPr>
            <w:r>
              <w:rPr>
                <w:rFonts w:ascii="Barlow" w:eastAsia="Barlow" w:hAnsi="Barlow" w:cs="Barlow"/>
                <w:sz w:val="20"/>
                <w:szCs w:val="20"/>
              </w:rPr>
              <w:t xml:space="preserve">FELB.02.13 Adaptacja do </w:t>
            </w:r>
            <w:r>
              <w:rPr>
                <w:rFonts w:ascii="Barlow" w:eastAsia="Barlow" w:hAnsi="Barlow" w:cs="Barlow"/>
                <w:sz w:val="20"/>
                <w:szCs w:val="20"/>
              </w:rPr>
              <w:lastRenderedPageBreak/>
              <w:t>zmian klimatu-IIT</w:t>
            </w:r>
          </w:p>
          <w:p w14:paraId="0DB03853" w14:textId="77777777" w:rsidR="008E6C64" w:rsidRDefault="008E6C64">
            <w:pPr>
              <w:rPr>
                <w:rFonts w:ascii="Barlow" w:eastAsia="Barlow" w:hAnsi="Barlow" w:cs="Barlow"/>
                <w:sz w:val="20"/>
                <w:szCs w:val="20"/>
              </w:rPr>
            </w:pPr>
          </w:p>
        </w:tc>
        <w:tc>
          <w:tcPr>
            <w:tcW w:w="1410" w:type="dxa"/>
          </w:tcPr>
          <w:p w14:paraId="3C6D6DC4"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Gmina Trzebiechów</w:t>
            </w:r>
          </w:p>
        </w:tc>
        <w:tc>
          <w:tcPr>
            <w:tcW w:w="2895" w:type="dxa"/>
          </w:tcPr>
          <w:p w14:paraId="4D18D916"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przeciwdziałanie zmianom </w:t>
            </w:r>
            <w:r>
              <w:rPr>
                <w:rFonts w:ascii="Barlow" w:eastAsia="Barlow" w:hAnsi="Barlow" w:cs="Barlow"/>
                <w:sz w:val="20"/>
                <w:szCs w:val="20"/>
              </w:rPr>
              <w:lastRenderedPageBreak/>
              <w:t xml:space="preserve">klimatu oraz zwiększenie bezpieczeństwa środowiska i ludzi w związku z nieprzewidzianymi sytuacjami kryzysowymi jak susze. </w:t>
            </w:r>
          </w:p>
          <w:p w14:paraId="4D4CF583" w14:textId="77777777" w:rsidR="008E6C64" w:rsidRDefault="008E6C64">
            <w:pPr>
              <w:rPr>
                <w:rFonts w:ascii="Barlow" w:eastAsia="Barlow" w:hAnsi="Barlow" w:cs="Barlow"/>
                <w:sz w:val="20"/>
                <w:szCs w:val="20"/>
              </w:rPr>
            </w:pPr>
          </w:p>
          <w:p w14:paraId="1C73783C" w14:textId="77777777" w:rsidR="008E6C64" w:rsidRDefault="00000000">
            <w:pPr>
              <w:rPr>
                <w:rFonts w:ascii="Barlow" w:eastAsia="Barlow" w:hAnsi="Barlow" w:cs="Barlow"/>
              </w:rPr>
            </w:pPr>
            <w:r>
              <w:rPr>
                <w:rFonts w:ascii="Barlow" w:eastAsia="Barlow" w:hAnsi="Barlow" w:cs="Barlow"/>
                <w:sz w:val="20"/>
                <w:szCs w:val="20"/>
              </w:rPr>
              <w:t xml:space="preserve">Opis: Przedmiotem projektu jest remont zbiornika wodnego poprzez jego oczyszczenie i odmulenie jako naturalnej retencji na obszarze parku przypałacowego w Trzebiechowie, która przeciwdziała skutkom suszy. </w:t>
            </w:r>
          </w:p>
        </w:tc>
        <w:tc>
          <w:tcPr>
            <w:tcW w:w="1230" w:type="dxa"/>
          </w:tcPr>
          <w:p w14:paraId="14D860E1"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10,11,12,</w:t>
            </w:r>
          </w:p>
          <w:p w14:paraId="4C094B5D" w14:textId="77777777" w:rsidR="008E6C64" w:rsidRDefault="00000000">
            <w:pPr>
              <w:rPr>
                <w:rFonts w:ascii="Barlow" w:eastAsia="Barlow" w:hAnsi="Barlow" w:cs="Barlow"/>
                <w:sz w:val="20"/>
                <w:szCs w:val="20"/>
              </w:rPr>
            </w:pPr>
            <w:r>
              <w:rPr>
                <w:rFonts w:ascii="Barlow" w:eastAsia="Barlow" w:hAnsi="Barlow" w:cs="Barlow"/>
                <w:sz w:val="20"/>
                <w:szCs w:val="20"/>
              </w:rPr>
              <w:t>13,14,15,</w:t>
            </w:r>
          </w:p>
          <w:p w14:paraId="1B9D0E65"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16,17,18,19,20,21,23,</w:t>
            </w:r>
          </w:p>
          <w:p w14:paraId="733E09D6" w14:textId="77777777" w:rsidR="008E6C64" w:rsidRDefault="00000000">
            <w:pPr>
              <w:rPr>
                <w:rFonts w:ascii="Barlow" w:eastAsia="Barlow" w:hAnsi="Barlow" w:cs="Barlow"/>
                <w:sz w:val="20"/>
                <w:szCs w:val="20"/>
              </w:rPr>
            </w:pPr>
            <w:r>
              <w:rPr>
                <w:rFonts w:ascii="Barlow" w:eastAsia="Barlow" w:hAnsi="Barlow" w:cs="Barlow"/>
                <w:sz w:val="20"/>
                <w:szCs w:val="20"/>
              </w:rPr>
              <w:t>24,53</w:t>
            </w:r>
          </w:p>
          <w:p w14:paraId="2E0C4C15" w14:textId="77777777" w:rsidR="008E6C64" w:rsidRDefault="008E6C64">
            <w:pPr>
              <w:rPr>
                <w:rFonts w:ascii="Barlow" w:eastAsia="Barlow" w:hAnsi="Barlow" w:cs="Barlow"/>
                <w:sz w:val="20"/>
                <w:szCs w:val="20"/>
              </w:rPr>
            </w:pPr>
          </w:p>
        </w:tc>
        <w:tc>
          <w:tcPr>
            <w:tcW w:w="1230" w:type="dxa"/>
          </w:tcPr>
          <w:p w14:paraId="28CF867D"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322 264,14</w:t>
            </w:r>
          </w:p>
        </w:tc>
        <w:tc>
          <w:tcPr>
            <w:tcW w:w="1170" w:type="dxa"/>
          </w:tcPr>
          <w:p w14:paraId="3C67407A"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602164B5"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08DE719D" w14:textId="77777777">
        <w:trPr>
          <w:trHeight w:val="261"/>
        </w:trPr>
        <w:tc>
          <w:tcPr>
            <w:tcW w:w="1845" w:type="dxa"/>
          </w:tcPr>
          <w:p w14:paraId="2473F45A" w14:textId="77777777" w:rsidR="008E6C64" w:rsidRDefault="00000000">
            <w:pPr>
              <w:rPr>
                <w:rFonts w:ascii="Barlow" w:eastAsia="Barlow" w:hAnsi="Barlow" w:cs="Barlow"/>
                <w:sz w:val="20"/>
                <w:szCs w:val="20"/>
              </w:rPr>
            </w:pPr>
            <w:r>
              <w:rPr>
                <w:rFonts w:ascii="Barlow" w:eastAsia="Barlow" w:hAnsi="Barlow" w:cs="Barlow"/>
                <w:sz w:val="20"/>
                <w:szCs w:val="20"/>
              </w:rPr>
              <w:t xml:space="preserve">23. Ochrona różnorodności biologicznej na obszarze </w:t>
            </w:r>
          </w:p>
          <w:p w14:paraId="0F71D560" w14:textId="77777777" w:rsidR="008E6C64" w:rsidRDefault="00000000">
            <w:pPr>
              <w:rPr>
                <w:rFonts w:ascii="Barlow" w:eastAsia="Barlow" w:hAnsi="Barlow" w:cs="Barlow"/>
                <w:sz w:val="20"/>
                <w:szCs w:val="20"/>
              </w:rPr>
            </w:pPr>
            <w:r>
              <w:rPr>
                <w:rFonts w:ascii="Barlow" w:eastAsia="Barlow" w:hAnsi="Barlow" w:cs="Barlow"/>
                <w:sz w:val="20"/>
                <w:szCs w:val="20"/>
              </w:rPr>
              <w:t>parku przypałacowego w Trzebiechowie</w:t>
            </w:r>
          </w:p>
        </w:tc>
        <w:tc>
          <w:tcPr>
            <w:tcW w:w="2685" w:type="dxa"/>
          </w:tcPr>
          <w:p w14:paraId="1D136B97"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0D133DAD" w14:textId="77777777" w:rsidR="008E6C64" w:rsidRDefault="008E6C64">
            <w:pPr>
              <w:rPr>
                <w:rFonts w:ascii="Barlow" w:eastAsia="Barlow" w:hAnsi="Barlow" w:cs="Barlow"/>
                <w:sz w:val="20"/>
                <w:szCs w:val="20"/>
              </w:rPr>
            </w:pPr>
          </w:p>
          <w:p w14:paraId="3631C3B4"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2E2DB086" w14:textId="77777777" w:rsidR="008E6C64" w:rsidRDefault="00000000">
            <w:pPr>
              <w:rPr>
                <w:rFonts w:ascii="Barlow" w:eastAsia="Barlow" w:hAnsi="Barlow" w:cs="Barlow"/>
                <w:sz w:val="20"/>
                <w:szCs w:val="20"/>
              </w:rPr>
            </w:pPr>
            <w:r>
              <w:rPr>
                <w:rFonts w:ascii="Barlow" w:eastAsia="Barlow" w:hAnsi="Barlow" w:cs="Barlow"/>
                <w:sz w:val="20"/>
                <w:szCs w:val="20"/>
              </w:rPr>
              <w:t>2.1 Ochrona i zachowanie lokalnej bioróżnorodności na terenie Partnerstwa.</w:t>
            </w:r>
          </w:p>
        </w:tc>
        <w:tc>
          <w:tcPr>
            <w:tcW w:w="1275" w:type="dxa"/>
          </w:tcPr>
          <w:p w14:paraId="29D9E03E" w14:textId="77777777" w:rsidR="008E6C64" w:rsidRDefault="00000000">
            <w:pPr>
              <w:rPr>
                <w:rFonts w:ascii="Barlow" w:eastAsia="Barlow" w:hAnsi="Barlow" w:cs="Barlow"/>
                <w:sz w:val="20"/>
                <w:szCs w:val="20"/>
              </w:rPr>
            </w:pPr>
            <w:r>
              <w:rPr>
                <w:rFonts w:ascii="Barlow" w:eastAsia="Barlow" w:hAnsi="Barlow" w:cs="Barlow"/>
                <w:sz w:val="20"/>
                <w:szCs w:val="20"/>
              </w:rPr>
              <w:t>2.7</w:t>
            </w:r>
          </w:p>
        </w:tc>
        <w:tc>
          <w:tcPr>
            <w:tcW w:w="1560" w:type="dxa"/>
          </w:tcPr>
          <w:p w14:paraId="267C8304" w14:textId="77777777" w:rsidR="008E6C64" w:rsidRDefault="00000000">
            <w:pPr>
              <w:rPr>
                <w:rFonts w:ascii="Barlow" w:eastAsia="Barlow" w:hAnsi="Barlow" w:cs="Barlow"/>
                <w:sz w:val="20"/>
                <w:szCs w:val="20"/>
              </w:rPr>
            </w:pPr>
            <w:r>
              <w:rPr>
                <w:rFonts w:ascii="Barlow" w:eastAsia="Barlow" w:hAnsi="Barlow" w:cs="Barlow"/>
                <w:sz w:val="20"/>
                <w:szCs w:val="20"/>
              </w:rPr>
              <w:t>FELB.02.14 Ochrona przyrody -IIT</w:t>
            </w:r>
          </w:p>
        </w:tc>
        <w:tc>
          <w:tcPr>
            <w:tcW w:w="1410" w:type="dxa"/>
          </w:tcPr>
          <w:p w14:paraId="11BAF7CA" w14:textId="77777777" w:rsidR="008E6C64" w:rsidRDefault="00000000">
            <w:pPr>
              <w:rPr>
                <w:rFonts w:ascii="Barlow" w:eastAsia="Barlow" w:hAnsi="Barlow" w:cs="Barlow"/>
                <w:sz w:val="20"/>
                <w:szCs w:val="20"/>
              </w:rPr>
            </w:pPr>
            <w:r>
              <w:rPr>
                <w:rFonts w:ascii="Barlow" w:eastAsia="Barlow" w:hAnsi="Barlow" w:cs="Barlow"/>
                <w:sz w:val="20"/>
                <w:szCs w:val="20"/>
              </w:rPr>
              <w:t>Gmina Trzebiechów</w:t>
            </w:r>
          </w:p>
        </w:tc>
        <w:tc>
          <w:tcPr>
            <w:tcW w:w="2895" w:type="dxa"/>
          </w:tcPr>
          <w:p w14:paraId="4CC0B0DC" w14:textId="77777777" w:rsidR="008E6C64" w:rsidRDefault="00000000">
            <w:pPr>
              <w:spacing w:after="160"/>
              <w:rPr>
                <w:rFonts w:ascii="Barlow" w:eastAsia="Barlow" w:hAnsi="Barlow" w:cs="Barlow"/>
                <w:sz w:val="20"/>
                <w:szCs w:val="20"/>
              </w:rPr>
            </w:pPr>
            <w:r>
              <w:rPr>
                <w:rFonts w:ascii="Barlow" w:eastAsia="Barlow" w:hAnsi="Barlow" w:cs="Barlow"/>
                <w:sz w:val="20"/>
                <w:szCs w:val="20"/>
              </w:rPr>
              <w:t xml:space="preserve">Celem projektu jest utrzymanie stabilności ekosystemów i procesów ekologicznych w oparciu o gatunki rodzime poprzez utworzenie Ekoparku w Trzebiechowie. </w:t>
            </w:r>
          </w:p>
          <w:p w14:paraId="174DD5C5" w14:textId="77777777" w:rsidR="008E6C64" w:rsidRDefault="00000000">
            <w:pPr>
              <w:spacing w:after="160"/>
              <w:rPr>
                <w:rFonts w:ascii="Barlow" w:eastAsia="Barlow" w:hAnsi="Barlow" w:cs="Barlow"/>
                <w:sz w:val="20"/>
                <w:szCs w:val="20"/>
              </w:rPr>
            </w:pPr>
            <w:r>
              <w:rPr>
                <w:rFonts w:ascii="Barlow" w:eastAsia="Barlow" w:hAnsi="Barlow" w:cs="Barlow"/>
                <w:sz w:val="20"/>
                <w:szCs w:val="20"/>
              </w:rPr>
              <w:t xml:space="preserve"> Opis: Wykonanie zadań inwestycyjnych związanych z dostosowaniem wyznaczonego obszaru  objętego formami ochrony przyrody do pełnienia funkcji Ekoparku. Dotyczy to zachowania zieleni , objęcie ochroną cennych gatunków przyrodniczych,  usunięcie inwazyjnych krzewów, wykonanie infrastruktury sprzyjającej wypoczynkowi i rekreacji. </w:t>
            </w:r>
          </w:p>
        </w:tc>
        <w:tc>
          <w:tcPr>
            <w:tcW w:w="1230" w:type="dxa"/>
          </w:tcPr>
          <w:p w14:paraId="200EA4FC" w14:textId="77777777" w:rsidR="008E6C64" w:rsidRDefault="00000000">
            <w:pPr>
              <w:rPr>
                <w:rFonts w:ascii="Barlow" w:eastAsia="Barlow" w:hAnsi="Barlow" w:cs="Barlow"/>
                <w:sz w:val="20"/>
                <w:szCs w:val="20"/>
              </w:rPr>
            </w:pPr>
            <w:r>
              <w:rPr>
                <w:rFonts w:ascii="Barlow" w:eastAsia="Barlow" w:hAnsi="Barlow" w:cs="Barlow"/>
                <w:sz w:val="20"/>
                <w:szCs w:val="20"/>
              </w:rPr>
              <w:t>10,11,12,</w:t>
            </w:r>
          </w:p>
          <w:p w14:paraId="6CDC16C9" w14:textId="77777777" w:rsidR="008E6C64" w:rsidRDefault="00000000">
            <w:pPr>
              <w:rPr>
                <w:rFonts w:ascii="Barlow" w:eastAsia="Barlow" w:hAnsi="Barlow" w:cs="Barlow"/>
                <w:sz w:val="20"/>
                <w:szCs w:val="20"/>
              </w:rPr>
            </w:pPr>
            <w:r>
              <w:rPr>
                <w:rFonts w:ascii="Barlow" w:eastAsia="Barlow" w:hAnsi="Barlow" w:cs="Barlow"/>
                <w:sz w:val="20"/>
                <w:szCs w:val="20"/>
              </w:rPr>
              <w:t>13,14,15,</w:t>
            </w:r>
          </w:p>
          <w:p w14:paraId="5263028C" w14:textId="77777777" w:rsidR="008E6C64" w:rsidRDefault="00000000">
            <w:pPr>
              <w:rPr>
                <w:rFonts w:ascii="Barlow" w:eastAsia="Barlow" w:hAnsi="Barlow" w:cs="Barlow"/>
                <w:sz w:val="20"/>
                <w:szCs w:val="20"/>
              </w:rPr>
            </w:pPr>
            <w:r>
              <w:rPr>
                <w:rFonts w:ascii="Barlow" w:eastAsia="Barlow" w:hAnsi="Barlow" w:cs="Barlow"/>
                <w:sz w:val="20"/>
                <w:szCs w:val="20"/>
              </w:rPr>
              <w:t>16,17,18,</w:t>
            </w:r>
          </w:p>
          <w:p w14:paraId="3B65937F" w14:textId="77777777" w:rsidR="008E6C64" w:rsidRDefault="00000000">
            <w:pPr>
              <w:rPr>
                <w:rFonts w:ascii="Barlow" w:eastAsia="Barlow" w:hAnsi="Barlow" w:cs="Barlow"/>
                <w:sz w:val="20"/>
                <w:szCs w:val="20"/>
              </w:rPr>
            </w:pPr>
            <w:r>
              <w:rPr>
                <w:rFonts w:ascii="Barlow" w:eastAsia="Barlow" w:hAnsi="Barlow" w:cs="Barlow"/>
                <w:sz w:val="20"/>
                <w:szCs w:val="20"/>
              </w:rPr>
              <w:t>19,20,21,</w:t>
            </w:r>
          </w:p>
          <w:p w14:paraId="42D8326C" w14:textId="77777777" w:rsidR="008E6C64" w:rsidRDefault="00000000">
            <w:pPr>
              <w:rPr>
                <w:rFonts w:ascii="Barlow" w:eastAsia="Barlow" w:hAnsi="Barlow" w:cs="Barlow"/>
                <w:sz w:val="20"/>
                <w:szCs w:val="20"/>
              </w:rPr>
            </w:pPr>
            <w:r>
              <w:rPr>
                <w:rFonts w:ascii="Barlow" w:eastAsia="Barlow" w:hAnsi="Barlow" w:cs="Barlow"/>
                <w:sz w:val="20"/>
                <w:szCs w:val="20"/>
              </w:rPr>
              <w:t>22,24,53</w:t>
            </w:r>
          </w:p>
          <w:p w14:paraId="7B13376A" w14:textId="77777777" w:rsidR="008E6C64" w:rsidRDefault="008E6C64">
            <w:pPr>
              <w:rPr>
                <w:rFonts w:ascii="Barlow" w:eastAsia="Barlow" w:hAnsi="Barlow" w:cs="Barlow"/>
                <w:sz w:val="20"/>
                <w:szCs w:val="20"/>
              </w:rPr>
            </w:pPr>
          </w:p>
        </w:tc>
        <w:tc>
          <w:tcPr>
            <w:tcW w:w="1230" w:type="dxa"/>
          </w:tcPr>
          <w:p w14:paraId="2B41EA13" w14:textId="77777777" w:rsidR="008E6C64" w:rsidRDefault="00000000">
            <w:pPr>
              <w:rPr>
                <w:rFonts w:ascii="Barlow" w:eastAsia="Barlow" w:hAnsi="Barlow" w:cs="Barlow"/>
                <w:sz w:val="20"/>
                <w:szCs w:val="20"/>
              </w:rPr>
            </w:pPr>
            <w:r>
              <w:rPr>
                <w:rFonts w:ascii="Barlow" w:eastAsia="Barlow" w:hAnsi="Barlow" w:cs="Barlow"/>
                <w:sz w:val="20"/>
                <w:szCs w:val="20"/>
              </w:rPr>
              <w:t>539 236,62</w:t>
            </w:r>
          </w:p>
        </w:tc>
        <w:tc>
          <w:tcPr>
            <w:tcW w:w="1170" w:type="dxa"/>
          </w:tcPr>
          <w:p w14:paraId="1ABDAB74"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79673EBA"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72CD76DA" w14:textId="77777777">
        <w:trPr>
          <w:trHeight w:val="261"/>
        </w:trPr>
        <w:tc>
          <w:tcPr>
            <w:tcW w:w="1845" w:type="dxa"/>
          </w:tcPr>
          <w:p w14:paraId="58B95A3E"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24. Usuwanie azbestu z budynków publicznych i prywatnych na obszarze partnerstwa</w:t>
            </w:r>
          </w:p>
        </w:tc>
        <w:tc>
          <w:tcPr>
            <w:tcW w:w="2685" w:type="dxa"/>
          </w:tcPr>
          <w:p w14:paraId="59C7DDEE"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6399D265"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1F294BDA" w14:textId="77777777" w:rsidR="008E6C64" w:rsidRDefault="00000000">
            <w:pPr>
              <w:rPr>
                <w:rFonts w:ascii="Barlow" w:eastAsia="Barlow" w:hAnsi="Barlow" w:cs="Barlow"/>
                <w:sz w:val="20"/>
                <w:szCs w:val="20"/>
              </w:rPr>
            </w:pPr>
            <w:r>
              <w:rPr>
                <w:rFonts w:ascii="Barlow" w:eastAsia="Barlow" w:hAnsi="Barlow" w:cs="Barlow"/>
                <w:sz w:val="20"/>
                <w:szCs w:val="20"/>
              </w:rPr>
              <w:t>2.3 Usuwanie azbestu z budynków mieszkalnych oraz budynków użyteczności publicznej.</w:t>
            </w:r>
          </w:p>
        </w:tc>
        <w:tc>
          <w:tcPr>
            <w:tcW w:w="1275" w:type="dxa"/>
          </w:tcPr>
          <w:p w14:paraId="0E4FB7E6" w14:textId="77777777" w:rsidR="008E6C64" w:rsidRDefault="00000000">
            <w:pPr>
              <w:rPr>
                <w:rFonts w:ascii="Barlow" w:eastAsia="Barlow" w:hAnsi="Barlow" w:cs="Barlow"/>
                <w:sz w:val="20"/>
                <w:szCs w:val="20"/>
              </w:rPr>
            </w:pPr>
            <w:r>
              <w:rPr>
                <w:rFonts w:ascii="Barlow" w:eastAsia="Barlow" w:hAnsi="Barlow" w:cs="Barlow"/>
                <w:sz w:val="20"/>
                <w:szCs w:val="20"/>
              </w:rPr>
              <w:t>2.7</w:t>
            </w:r>
          </w:p>
        </w:tc>
        <w:tc>
          <w:tcPr>
            <w:tcW w:w="1560" w:type="dxa"/>
          </w:tcPr>
          <w:p w14:paraId="234EB3E5" w14:textId="77777777" w:rsidR="008E6C64" w:rsidRDefault="00000000">
            <w:pPr>
              <w:rPr>
                <w:rFonts w:ascii="Barlow" w:eastAsia="Barlow" w:hAnsi="Barlow" w:cs="Barlow"/>
                <w:sz w:val="20"/>
                <w:szCs w:val="20"/>
              </w:rPr>
            </w:pPr>
            <w:r>
              <w:rPr>
                <w:rFonts w:ascii="Barlow" w:eastAsia="Barlow" w:hAnsi="Barlow" w:cs="Barlow"/>
                <w:sz w:val="20"/>
                <w:szCs w:val="20"/>
              </w:rPr>
              <w:t>FELB.02.14 Ochrona przyrody -IIT</w:t>
            </w:r>
          </w:p>
        </w:tc>
        <w:tc>
          <w:tcPr>
            <w:tcW w:w="1410" w:type="dxa"/>
          </w:tcPr>
          <w:p w14:paraId="1D581AA8" w14:textId="77777777" w:rsidR="008E6C64" w:rsidRDefault="00000000">
            <w:pPr>
              <w:rPr>
                <w:rFonts w:ascii="Barlow" w:eastAsia="Barlow" w:hAnsi="Barlow" w:cs="Barlow"/>
                <w:sz w:val="20"/>
                <w:szCs w:val="20"/>
              </w:rPr>
            </w:pPr>
            <w:r>
              <w:rPr>
                <w:rFonts w:ascii="Barlow" w:eastAsia="Barlow" w:hAnsi="Barlow" w:cs="Barlow"/>
                <w:sz w:val="20"/>
                <w:szCs w:val="20"/>
              </w:rPr>
              <w:t xml:space="preserve">Gmina Babimost </w:t>
            </w:r>
          </w:p>
        </w:tc>
        <w:tc>
          <w:tcPr>
            <w:tcW w:w="2895" w:type="dxa"/>
          </w:tcPr>
          <w:p w14:paraId="580356ED"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usunięcie wyrobów zawierających azbest z budynków publicznych i prywatnych na terenie Gmin Babimost, Kargowa i Zbąszynek w celu poprawy bezpieczeństwa zdrowotnego mieszkańców Partnerstwa oraz ochrony środowiska. </w:t>
            </w:r>
          </w:p>
          <w:p w14:paraId="132AAF45" w14:textId="77777777" w:rsidR="008E6C64" w:rsidRDefault="008E6C64">
            <w:pPr>
              <w:rPr>
                <w:rFonts w:ascii="Barlow" w:eastAsia="Barlow" w:hAnsi="Barlow" w:cs="Barlow"/>
                <w:sz w:val="20"/>
                <w:szCs w:val="20"/>
              </w:rPr>
            </w:pPr>
          </w:p>
          <w:p w14:paraId="6792B67E" w14:textId="77777777" w:rsidR="008E6C64" w:rsidRDefault="00000000">
            <w:pPr>
              <w:rPr>
                <w:rFonts w:ascii="Barlow" w:eastAsia="Barlow" w:hAnsi="Barlow" w:cs="Barlow"/>
                <w:sz w:val="20"/>
                <w:szCs w:val="20"/>
              </w:rPr>
            </w:pPr>
            <w:r>
              <w:rPr>
                <w:rFonts w:ascii="Barlow" w:eastAsia="Barlow" w:hAnsi="Barlow" w:cs="Barlow"/>
                <w:sz w:val="20"/>
                <w:szCs w:val="20"/>
              </w:rPr>
              <w:t>Opis: Projekt obejmuje demontaż, załadunek, transport i unieszkodliwienie wyrobów zawierających azbest na obszarze gmin partnerstwa, z możliwością zastąpienia ich materiałami nieszkodliwymi. Uzupełnieniem działań będą działania edukacyjne i informacyjne skierowane do mieszkańców.</w:t>
            </w:r>
          </w:p>
        </w:tc>
        <w:tc>
          <w:tcPr>
            <w:tcW w:w="1230" w:type="dxa"/>
          </w:tcPr>
          <w:p w14:paraId="026FE41B" w14:textId="77777777" w:rsidR="008E6C64" w:rsidRDefault="00000000">
            <w:pPr>
              <w:rPr>
                <w:rFonts w:ascii="Barlow" w:eastAsia="Barlow" w:hAnsi="Barlow" w:cs="Barlow"/>
                <w:sz w:val="20"/>
                <w:szCs w:val="20"/>
              </w:rPr>
            </w:pPr>
            <w:r>
              <w:rPr>
                <w:rFonts w:ascii="Barlow" w:eastAsia="Barlow" w:hAnsi="Barlow" w:cs="Barlow"/>
                <w:sz w:val="20"/>
                <w:szCs w:val="20"/>
              </w:rPr>
              <w:t>10,11,12,</w:t>
            </w:r>
          </w:p>
          <w:p w14:paraId="198E9B9B" w14:textId="77777777" w:rsidR="008E6C64" w:rsidRDefault="00000000">
            <w:pPr>
              <w:rPr>
                <w:rFonts w:ascii="Barlow" w:eastAsia="Barlow" w:hAnsi="Barlow" w:cs="Barlow"/>
                <w:sz w:val="20"/>
                <w:szCs w:val="20"/>
              </w:rPr>
            </w:pPr>
            <w:r>
              <w:rPr>
                <w:rFonts w:ascii="Barlow" w:eastAsia="Barlow" w:hAnsi="Barlow" w:cs="Barlow"/>
                <w:sz w:val="20"/>
                <w:szCs w:val="20"/>
              </w:rPr>
              <w:t>13,14,15,</w:t>
            </w:r>
          </w:p>
          <w:p w14:paraId="0EF43AD8" w14:textId="77777777" w:rsidR="008E6C64" w:rsidRDefault="00000000">
            <w:pPr>
              <w:rPr>
                <w:rFonts w:ascii="Barlow" w:eastAsia="Barlow" w:hAnsi="Barlow" w:cs="Barlow"/>
                <w:sz w:val="20"/>
                <w:szCs w:val="20"/>
              </w:rPr>
            </w:pPr>
            <w:r>
              <w:rPr>
                <w:rFonts w:ascii="Barlow" w:eastAsia="Barlow" w:hAnsi="Barlow" w:cs="Barlow"/>
                <w:sz w:val="20"/>
                <w:szCs w:val="20"/>
              </w:rPr>
              <w:t>16,17,18,</w:t>
            </w:r>
          </w:p>
          <w:p w14:paraId="4A82170E" w14:textId="77777777" w:rsidR="008E6C64" w:rsidRDefault="00000000">
            <w:pPr>
              <w:rPr>
                <w:rFonts w:ascii="Barlow" w:eastAsia="Barlow" w:hAnsi="Barlow" w:cs="Barlow"/>
                <w:sz w:val="20"/>
                <w:szCs w:val="20"/>
              </w:rPr>
            </w:pPr>
            <w:r>
              <w:rPr>
                <w:rFonts w:ascii="Barlow" w:eastAsia="Barlow" w:hAnsi="Barlow" w:cs="Barlow"/>
                <w:sz w:val="20"/>
                <w:szCs w:val="20"/>
              </w:rPr>
              <w:t>19,20,21,</w:t>
            </w:r>
          </w:p>
          <w:p w14:paraId="7BBB62D4" w14:textId="77777777" w:rsidR="008E6C64" w:rsidRDefault="00000000">
            <w:pPr>
              <w:rPr>
                <w:rFonts w:ascii="Barlow" w:eastAsia="Barlow" w:hAnsi="Barlow" w:cs="Barlow"/>
                <w:sz w:val="20"/>
                <w:szCs w:val="20"/>
              </w:rPr>
            </w:pPr>
            <w:r>
              <w:rPr>
                <w:rFonts w:ascii="Barlow" w:eastAsia="Barlow" w:hAnsi="Barlow" w:cs="Barlow"/>
                <w:sz w:val="20"/>
                <w:szCs w:val="20"/>
              </w:rPr>
              <w:t>22,23,53</w:t>
            </w:r>
          </w:p>
          <w:p w14:paraId="5ECB4AB0" w14:textId="77777777" w:rsidR="008E6C64" w:rsidRDefault="008E6C64">
            <w:pPr>
              <w:rPr>
                <w:rFonts w:ascii="Barlow" w:eastAsia="Barlow" w:hAnsi="Barlow" w:cs="Barlow"/>
                <w:sz w:val="20"/>
                <w:szCs w:val="20"/>
              </w:rPr>
            </w:pPr>
          </w:p>
        </w:tc>
        <w:tc>
          <w:tcPr>
            <w:tcW w:w="1230" w:type="dxa"/>
          </w:tcPr>
          <w:p w14:paraId="37FD1C87" w14:textId="77777777" w:rsidR="008E6C64" w:rsidRDefault="00000000">
            <w:pPr>
              <w:rPr>
                <w:rFonts w:ascii="Barlow" w:eastAsia="Barlow" w:hAnsi="Barlow" w:cs="Barlow"/>
                <w:sz w:val="20"/>
                <w:szCs w:val="20"/>
              </w:rPr>
            </w:pPr>
            <w:r>
              <w:rPr>
                <w:rFonts w:ascii="Barlow" w:eastAsia="Barlow" w:hAnsi="Barlow" w:cs="Barlow"/>
                <w:sz w:val="20"/>
                <w:szCs w:val="20"/>
              </w:rPr>
              <w:t xml:space="preserve">662 864,22 </w:t>
            </w:r>
          </w:p>
        </w:tc>
        <w:tc>
          <w:tcPr>
            <w:tcW w:w="1170" w:type="dxa"/>
          </w:tcPr>
          <w:p w14:paraId="043C31AD" w14:textId="77777777" w:rsidR="008E6C64" w:rsidRDefault="00000000">
            <w:pPr>
              <w:rPr>
                <w:rFonts w:ascii="Barlow" w:eastAsia="Barlow" w:hAnsi="Barlow" w:cs="Barlow"/>
                <w:sz w:val="20"/>
                <w:szCs w:val="20"/>
              </w:rPr>
            </w:pPr>
            <w:r>
              <w:rPr>
                <w:rFonts w:ascii="Barlow" w:eastAsia="Barlow" w:hAnsi="Barlow" w:cs="Barlow"/>
                <w:sz w:val="20"/>
                <w:szCs w:val="20"/>
              </w:rPr>
              <w:t xml:space="preserve"> I kw.</w:t>
            </w:r>
          </w:p>
          <w:p w14:paraId="144A6A08" w14:textId="77777777" w:rsidR="008E6C64" w:rsidRDefault="00000000">
            <w:pPr>
              <w:rPr>
                <w:rFonts w:ascii="Barlow" w:eastAsia="Barlow" w:hAnsi="Barlow" w:cs="Barlow"/>
                <w:sz w:val="20"/>
                <w:szCs w:val="20"/>
              </w:rPr>
            </w:pPr>
            <w:r>
              <w:rPr>
                <w:rFonts w:ascii="Barlow" w:eastAsia="Barlow" w:hAnsi="Barlow" w:cs="Barlow"/>
                <w:sz w:val="20"/>
                <w:szCs w:val="20"/>
              </w:rPr>
              <w:t>2026</w:t>
            </w:r>
          </w:p>
          <w:p w14:paraId="05D26085" w14:textId="77777777" w:rsidR="008E6C64" w:rsidRDefault="008E6C64">
            <w:pPr>
              <w:rPr>
                <w:rFonts w:ascii="Barlow" w:eastAsia="Barlow" w:hAnsi="Barlow" w:cs="Barlow"/>
                <w:sz w:val="20"/>
                <w:szCs w:val="20"/>
              </w:rPr>
            </w:pPr>
          </w:p>
        </w:tc>
      </w:tr>
      <w:tr w:rsidR="008E6C64" w14:paraId="3D5B787B" w14:textId="77777777">
        <w:trPr>
          <w:trHeight w:val="261"/>
        </w:trPr>
        <w:tc>
          <w:tcPr>
            <w:tcW w:w="1845" w:type="dxa"/>
          </w:tcPr>
          <w:p w14:paraId="4F556D4D" w14:textId="77777777" w:rsidR="008E6C64" w:rsidRDefault="00000000">
            <w:pPr>
              <w:rPr>
                <w:rFonts w:ascii="Barlow" w:eastAsia="Barlow" w:hAnsi="Barlow" w:cs="Barlow"/>
                <w:sz w:val="20"/>
                <w:szCs w:val="20"/>
              </w:rPr>
            </w:pPr>
            <w:r>
              <w:rPr>
                <w:rFonts w:ascii="Barlow" w:eastAsia="Barlow" w:hAnsi="Barlow" w:cs="Barlow"/>
                <w:sz w:val="20"/>
                <w:szCs w:val="20"/>
              </w:rPr>
              <w:t>25. Rozwój infrastruktury poprzez budowę ścieżki rowerowej  od miejscowości Laski do Babimostu</w:t>
            </w:r>
          </w:p>
        </w:tc>
        <w:tc>
          <w:tcPr>
            <w:tcW w:w="2685" w:type="dxa"/>
          </w:tcPr>
          <w:p w14:paraId="1B4EF03A"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3E629EF6"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68791E8E" w14:textId="77777777" w:rsidR="008E6C64" w:rsidRDefault="008E6C64">
            <w:pPr>
              <w:rPr>
                <w:rFonts w:ascii="Barlow" w:eastAsia="Barlow" w:hAnsi="Barlow" w:cs="Barlow"/>
                <w:sz w:val="20"/>
                <w:szCs w:val="20"/>
              </w:rPr>
            </w:pPr>
          </w:p>
          <w:p w14:paraId="0996099A"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5BFB0E85" w14:textId="77777777" w:rsidR="008E6C64" w:rsidRDefault="00000000">
            <w:pPr>
              <w:rPr>
                <w:rFonts w:ascii="Barlow" w:eastAsia="Barlow" w:hAnsi="Barlow" w:cs="Barlow"/>
                <w:sz w:val="20"/>
                <w:szCs w:val="20"/>
              </w:rPr>
            </w:pPr>
            <w:r>
              <w:rPr>
                <w:rFonts w:ascii="Barlow" w:eastAsia="Barlow" w:hAnsi="Barlow" w:cs="Barlow"/>
                <w:sz w:val="20"/>
                <w:szCs w:val="20"/>
              </w:rPr>
              <w:t xml:space="preserve">3.5 Rozwój sieci ciągów pieszych oraz dróg rowerowych jako alternatywnych form komunikacji bezpośredniej wewnątrz jednostek osadniczych i pomiędzy nimi. </w:t>
            </w:r>
          </w:p>
        </w:tc>
        <w:tc>
          <w:tcPr>
            <w:tcW w:w="1275" w:type="dxa"/>
          </w:tcPr>
          <w:p w14:paraId="4968D949" w14:textId="77777777" w:rsidR="008E6C64" w:rsidRDefault="00000000">
            <w:pPr>
              <w:rPr>
                <w:rFonts w:ascii="Barlow" w:eastAsia="Barlow" w:hAnsi="Barlow" w:cs="Barlow"/>
                <w:sz w:val="20"/>
                <w:szCs w:val="20"/>
              </w:rPr>
            </w:pPr>
            <w:r>
              <w:rPr>
                <w:rFonts w:ascii="Barlow" w:eastAsia="Barlow" w:hAnsi="Barlow" w:cs="Barlow"/>
                <w:sz w:val="20"/>
                <w:szCs w:val="20"/>
              </w:rPr>
              <w:t>2.8</w:t>
            </w:r>
          </w:p>
        </w:tc>
        <w:tc>
          <w:tcPr>
            <w:tcW w:w="1560" w:type="dxa"/>
          </w:tcPr>
          <w:p w14:paraId="56649E9C" w14:textId="77777777" w:rsidR="008E6C64" w:rsidRDefault="00000000">
            <w:pPr>
              <w:rPr>
                <w:rFonts w:ascii="Barlow" w:eastAsia="Barlow" w:hAnsi="Barlow" w:cs="Barlow"/>
                <w:sz w:val="20"/>
                <w:szCs w:val="20"/>
              </w:rPr>
            </w:pPr>
            <w:r>
              <w:rPr>
                <w:rFonts w:ascii="Barlow" w:eastAsia="Barlow" w:hAnsi="Barlow" w:cs="Barlow"/>
                <w:sz w:val="20"/>
                <w:szCs w:val="20"/>
              </w:rPr>
              <w:t>FELB.03.03 Mobilność miejska- IIT</w:t>
            </w:r>
          </w:p>
        </w:tc>
        <w:tc>
          <w:tcPr>
            <w:tcW w:w="1410" w:type="dxa"/>
          </w:tcPr>
          <w:p w14:paraId="6D259F62" w14:textId="77777777" w:rsidR="008E6C64" w:rsidRDefault="00000000">
            <w:pPr>
              <w:rPr>
                <w:rFonts w:ascii="Barlow" w:eastAsia="Barlow" w:hAnsi="Barlow" w:cs="Barlow"/>
                <w:sz w:val="20"/>
                <w:szCs w:val="20"/>
              </w:rPr>
            </w:pPr>
            <w:r>
              <w:rPr>
                <w:rFonts w:ascii="Barlow" w:eastAsia="Barlow" w:hAnsi="Barlow" w:cs="Barlow"/>
                <w:sz w:val="20"/>
                <w:szCs w:val="20"/>
              </w:rPr>
              <w:t>Gmina Babimost</w:t>
            </w:r>
          </w:p>
        </w:tc>
        <w:tc>
          <w:tcPr>
            <w:tcW w:w="2895" w:type="dxa"/>
          </w:tcPr>
          <w:p w14:paraId="57607533" w14:textId="77777777" w:rsidR="008E6C64" w:rsidRDefault="00000000">
            <w:pPr>
              <w:rPr>
                <w:rFonts w:ascii="Barlow" w:eastAsia="Barlow" w:hAnsi="Barlow" w:cs="Barlow"/>
                <w:sz w:val="20"/>
                <w:szCs w:val="20"/>
              </w:rPr>
            </w:pPr>
            <w:r>
              <w:rPr>
                <w:rFonts w:ascii="Barlow" w:eastAsia="Barlow" w:hAnsi="Barlow" w:cs="Barlow"/>
                <w:sz w:val="20"/>
                <w:szCs w:val="20"/>
              </w:rPr>
              <w:t>Celem projektu jest zwiększenie bezpieczeństwa i mobilności mies</w:t>
            </w:r>
          </w:p>
          <w:p w14:paraId="2A7D1672" w14:textId="77777777" w:rsidR="008E6C64" w:rsidRDefault="00000000">
            <w:pPr>
              <w:rPr>
                <w:rFonts w:ascii="Barlow" w:eastAsia="Barlow" w:hAnsi="Barlow" w:cs="Barlow"/>
                <w:sz w:val="20"/>
                <w:szCs w:val="20"/>
              </w:rPr>
            </w:pPr>
            <w:r>
              <w:rPr>
                <w:rFonts w:ascii="Barlow" w:eastAsia="Barlow" w:hAnsi="Barlow" w:cs="Barlow"/>
                <w:sz w:val="20"/>
                <w:szCs w:val="20"/>
              </w:rPr>
              <w:t>zkańców oraz rozwój zrównoważonego, niskoemisyjnego transportu poprzez budowę spójnej infrastruktury rowerowej łączącej gminy Partnerstwa.</w:t>
            </w:r>
          </w:p>
          <w:p w14:paraId="1BD2E2FE" w14:textId="77777777" w:rsidR="008E6C64" w:rsidRDefault="008E6C64">
            <w:pPr>
              <w:rPr>
                <w:rFonts w:ascii="Barlow" w:eastAsia="Barlow" w:hAnsi="Barlow" w:cs="Barlow"/>
                <w:sz w:val="20"/>
                <w:szCs w:val="20"/>
              </w:rPr>
            </w:pPr>
          </w:p>
          <w:p w14:paraId="045ADA02"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t>
            </w:r>
            <w:r>
              <w:t xml:space="preserve"> </w:t>
            </w:r>
            <w:r>
              <w:rPr>
                <w:rFonts w:ascii="Barlow" w:eastAsia="Barlow" w:hAnsi="Barlow" w:cs="Barlow"/>
                <w:sz w:val="20"/>
                <w:szCs w:val="20"/>
              </w:rPr>
              <w:t xml:space="preserve">Projekt polega na budowie ścieżki rowerowej na odcinku od centrum miejscowości Laski do Babimostu, która poprzez połączenie z istniejącymi </w:t>
            </w:r>
            <w:r>
              <w:rPr>
                <w:rFonts w:ascii="Barlow" w:eastAsia="Barlow" w:hAnsi="Barlow" w:cs="Barlow"/>
                <w:sz w:val="20"/>
                <w:szCs w:val="20"/>
              </w:rPr>
              <w:lastRenderedPageBreak/>
              <w:t xml:space="preserve">trasami rowerowymi będzie integrować sieć ścieżek na terenie Gminy Babimost, Gminy Kargowa oraz Gminy Zbąszynek. </w:t>
            </w:r>
          </w:p>
          <w:p w14:paraId="2C6A26E4" w14:textId="77777777" w:rsidR="008E6C64" w:rsidRDefault="008E6C64">
            <w:pPr>
              <w:rPr>
                <w:rFonts w:ascii="Barlow" w:eastAsia="Barlow" w:hAnsi="Barlow" w:cs="Barlow"/>
                <w:sz w:val="20"/>
                <w:szCs w:val="20"/>
              </w:rPr>
            </w:pPr>
          </w:p>
        </w:tc>
        <w:tc>
          <w:tcPr>
            <w:tcW w:w="1230" w:type="dxa"/>
          </w:tcPr>
          <w:p w14:paraId="7F62BA16"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26,27, 28,29,30,31</w:t>
            </w:r>
          </w:p>
        </w:tc>
        <w:tc>
          <w:tcPr>
            <w:tcW w:w="1230" w:type="dxa"/>
          </w:tcPr>
          <w:p w14:paraId="0989E637" w14:textId="77777777" w:rsidR="008E6C64" w:rsidRDefault="00000000">
            <w:pPr>
              <w:rPr>
                <w:rFonts w:ascii="Barlow" w:eastAsia="Barlow" w:hAnsi="Barlow" w:cs="Barlow"/>
                <w:strike/>
                <w:sz w:val="20"/>
                <w:szCs w:val="20"/>
              </w:rPr>
            </w:pPr>
            <w:r>
              <w:rPr>
                <w:rFonts w:ascii="Barlow" w:eastAsia="Barlow" w:hAnsi="Barlow" w:cs="Barlow"/>
                <w:strike/>
                <w:sz w:val="20"/>
                <w:szCs w:val="20"/>
              </w:rPr>
              <w:t xml:space="preserve">1 176 543,67 </w:t>
            </w:r>
          </w:p>
          <w:p w14:paraId="0A518827" w14:textId="77777777" w:rsidR="008E6C64" w:rsidRDefault="00000000">
            <w:pPr>
              <w:rPr>
                <w:rFonts w:ascii="Barlow" w:eastAsia="Barlow" w:hAnsi="Barlow" w:cs="Barlow"/>
                <w:color w:val="FF0000"/>
                <w:sz w:val="20"/>
                <w:szCs w:val="20"/>
              </w:rPr>
            </w:pPr>
            <w:r>
              <w:rPr>
                <w:rFonts w:ascii="Barlow" w:eastAsia="Barlow" w:hAnsi="Barlow" w:cs="Barlow"/>
                <w:color w:val="FF0000"/>
                <w:sz w:val="20"/>
                <w:szCs w:val="20"/>
              </w:rPr>
              <w:t>1 098 843,70</w:t>
            </w:r>
          </w:p>
        </w:tc>
        <w:tc>
          <w:tcPr>
            <w:tcW w:w="1170" w:type="dxa"/>
          </w:tcPr>
          <w:p w14:paraId="74E0EE2C"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741DFC0D"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4055F1E3" w14:textId="77777777">
        <w:trPr>
          <w:trHeight w:val="261"/>
        </w:trPr>
        <w:tc>
          <w:tcPr>
            <w:tcW w:w="1845" w:type="dxa"/>
          </w:tcPr>
          <w:p w14:paraId="7929E6F7" w14:textId="77777777" w:rsidR="008E6C64" w:rsidRDefault="00000000">
            <w:pPr>
              <w:rPr>
                <w:rFonts w:ascii="Barlow" w:eastAsia="Barlow" w:hAnsi="Barlow" w:cs="Barlow"/>
                <w:sz w:val="20"/>
                <w:szCs w:val="20"/>
              </w:rPr>
            </w:pPr>
            <w:r>
              <w:rPr>
                <w:rFonts w:ascii="Barlow" w:eastAsia="Barlow" w:hAnsi="Barlow" w:cs="Barlow"/>
                <w:sz w:val="20"/>
                <w:szCs w:val="20"/>
              </w:rPr>
              <w:t>26.</w:t>
            </w:r>
            <w:r>
              <w:rPr>
                <w:rFonts w:ascii="Barlow" w:eastAsia="Barlow" w:hAnsi="Barlow" w:cs="Barlow"/>
                <w:i/>
                <w:iCs/>
                <w:sz w:val="20"/>
                <w:szCs w:val="20"/>
              </w:rPr>
              <w:t xml:space="preserve"> </w:t>
            </w:r>
            <w:r>
              <w:rPr>
                <w:rFonts w:ascii="Barlow" w:eastAsia="Barlow" w:hAnsi="Barlow" w:cs="Barlow"/>
                <w:sz w:val="20"/>
                <w:szCs w:val="20"/>
              </w:rPr>
              <w:t xml:space="preserve">Budowa ścieżki rowerowej </w:t>
            </w:r>
          </w:p>
          <w:p w14:paraId="578E7B3A" w14:textId="77777777" w:rsidR="008E6C64" w:rsidRDefault="00000000">
            <w:pPr>
              <w:rPr>
                <w:rFonts w:ascii="Barlow" w:eastAsia="Barlow" w:hAnsi="Barlow" w:cs="Barlow"/>
                <w:sz w:val="20"/>
                <w:szCs w:val="20"/>
              </w:rPr>
            </w:pPr>
            <w:r>
              <w:rPr>
                <w:rFonts w:ascii="Barlow" w:eastAsia="Barlow" w:hAnsi="Barlow" w:cs="Barlow"/>
                <w:sz w:val="20"/>
                <w:szCs w:val="20"/>
              </w:rPr>
              <w:t xml:space="preserve">od ul. Zamieście </w:t>
            </w:r>
          </w:p>
          <w:p w14:paraId="101A56AF" w14:textId="77777777" w:rsidR="008E6C64" w:rsidRDefault="00000000">
            <w:pPr>
              <w:rPr>
                <w:rFonts w:ascii="Barlow" w:eastAsia="Barlow" w:hAnsi="Barlow" w:cs="Barlow"/>
                <w:sz w:val="20"/>
                <w:szCs w:val="20"/>
              </w:rPr>
            </w:pPr>
            <w:r>
              <w:rPr>
                <w:rFonts w:ascii="Barlow" w:eastAsia="Barlow" w:hAnsi="Barlow" w:cs="Barlow"/>
                <w:sz w:val="20"/>
                <w:szCs w:val="20"/>
              </w:rPr>
              <w:t>w kierunku granicy Gminy</w:t>
            </w:r>
          </w:p>
        </w:tc>
        <w:tc>
          <w:tcPr>
            <w:tcW w:w="2685" w:type="dxa"/>
          </w:tcPr>
          <w:p w14:paraId="5D7C3FA7"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02A2DFD5"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3D71B304" w14:textId="77777777" w:rsidR="008E6C64" w:rsidRDefault="008E6C64">
            <w:pPr>
              <w:rPr>
                <w:rFonts w:ascii="Barlow" w:eastAsia="Barlow" w:hAnsi="Barlow" w:cs="Barlow"/>
                <w:sz w:val="20"/>
                <w:szCs w:val="20"/>
              </w:rPr>
            </w:pPr>
          </w:p>
          <w:p w14:paraId="4DED629E"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26ED20CA" w14:textId="77777777" w:rsidR="008E6C64" w:rsidRDefault="00000000">
            <w:pPr>
              <w:rPr>
                <w:rFonts w:ascii="Barlow" w:eastAsia="Barlow" w:hAnsi="Barlow" w:cs="Barlow"/>
                <w:sz w:val="20"/>
                <w:szCs w:val="20"/>
              </w:rPr>
            </w:pPr>
            <w:r>
              <w:rPr>
                <w:rFonts w:ascii="Barlow" w:eastAsia="Barlow" w:hAnsi="Barlow" w:cs="Barlow"/>
                <w:sz w:val="20"/>
                <w:szCs w:val="20"/>
              </w:rPr>
              <w:t>3.5 Rozwój sieci ciągów pieszych oraz dróg rowerowych jako alternatywnych form komunikacji bezpośredniej wewnątrz jednostek osadniczych i pomiędzy nimi.</w:t>
            </w:r>
          </w:p>
        </w:tc>
        <w:tc>
          <w:tcPr>
            <w:tcW w:w="1275" w:type="dxa"/>
          </w:tcPr>
          <w:p w14:paraId="720FB39B" w14:textId="77777777" w:rsidR="008E6C64" w:rsidRDefault="00000000">
            <w:pPr>
              <w:rPr>
                <w:rFonts w:ascii="Barlow" w:eastAsia="Barlow" w:hAnsi="Barlow" w:cs="Barlow"/>
                <w:sz w:val="20"/>
                <w:szCs w:val="20"/>
              </w:rPr>
            </w:pPr>
            <w:r>
              <w:rPr>
                <w:rFonts w:ascii="Barlow" w:eastAsia="Barlow" w:hAnsi="Barlow" w:cs="Barlow"/>
                <w:sz w:val="20"/>
                <w:szCs w:val="20"/>
              </w:rPr>
              <w:t>2.8</w:t>
            </w:r>
          </w:p>
        </w:tc>
        <w:tc>
          <w:tcPr>
            <w:tcW w:w="1560" w:type="dxa"/>
          </w:tcPr>
          <w:p w14:paraId="5F6A336C" w14:textId="77777777" w:rsidR="008E6C64" w:rsidRDefault="00000000">
            <w:pPr>
              <w:rPr>
                <w:rFonts w:ascii="Barlow" w:eastAsia="Barlow" w:hAnsi="Barlow" w:cs="Barlow"/>
                <w:sz w:val="20"/>
                <w:szCs w:val="20"/>
              </w:rPr>
            </w:pPr>
            <w:r>
              <w:rPr>
                <w:rFonts w:ascii="Barlow" w:eastAsia="Barlow" w:hAnsi="Barlow" w:cs="Barlow"/>
                <w:sz w:val="20"/>
                <w:szCs w:val="20"/>
              </w:rPr>
              <w:t>FELB.03.03 Mobilność miejska- IIT</w:t>
            </w:r>
          </w:p>
        </w:tc>
        <w:tc>
          <w:tcPr>
            <w:tcW w:w="1410" w:type="dxa"/>
          </w:tcPr>
          <w:p w14:paraId="0843A8A7" w14:textId="77777777" w:rsidR="008E6C64" w:rsidRDefault="00000000">
            <w:pPr>
              <w:rPr>
                <w:rFonts w:ascii="Barlow" w:eastAsia="Barlow" w:hAnsi="Barlow" w:cs="Barlow"/>
                <w:sz w:val="20"/>
                <w:szCs w:val="20"/>
              </w:rPr>
            </w:pPr>
            <w:r>
              <w:rPr>
                <w:rFonts w:ascii="Barlow" w:eastAsia="Barlow" w:hAnsi="Barlow" w:cs="Barlow"/>
                <w:sz w:val="20"/>
                <w:szCs w:val="20"/>
              </w:rPr>
              <w:t>Gmina Kargowa</w:t>
            </w:r>
          </w:p>
        </w:tc>
        <w:tc>
          <w:tcPr>
            <w:tcW w:w="2895" w:type="dxa"/>
          </w:tcPr>
          <w:p w14:paraId="26A9D028" w14:textId="77777777" w:rsidR="008E6C64" w:rsidRDefault="00000000">
            <w:pPr>
              <w:spacing w:after="280"/>
              <w:rPr>
                <w:rFonts w:ascii="Barlow" w:eastAsia="Barlow" w:hAnsi="Barlow" w:cs="Barlow"/>
                <w:sz w:val="20"/>
                <w:szCs w:val="20"/>
              </w:rPr>
            </w:pPr>
            <w:r>
              <w:rPr>
                <w:rFonts w:ascii="Barlow" w:eastAsia="Barlow" w:hAnsi="Barlow" w:cs="Barlow"/>
                <w:sz w:val="20"/>
                <w:szCs w:val="20"/>
              </w:rPr>
              <w:t>Celem projektu jest zwiększenie bezpieczeństwa i mobilności mieszkańców oraz rozwój zrównoważonego, niskoemisyjnego transportu poprzez budowę spójnej infrastruktury rowerowej łączącej gminy partnerstwa.</w:t>
            </w:r>
          </w:p>
          <w:p w14:paraId="5BA35EEE" w14:textId="77777777" w:rsidR="008E6C64" w:rsidRDefault="00000000">
            <w:pPr>
              <w:spacing w:before="280"/>
              <w:rPr>
                <w:rFonts w:ascii="Barlow" w:eastAsia="Barlow" w:hAnsi="Barlow" w:cs="Barlow"/>
                <w:sz w:val="20"/>
                <w:szCs w:val="20"/>
              </w:rPr>
            </w:pPr>
            <w:r>
              <w:rPr>
                <w:rFonts w:ascii="Barlow" w:eastAsia="Barlow" w:hAnsi="Barlow" w:cs="Barlow"/>
                <w:sz w:val="20"/>
                <w:szCs w:val="20"/>
              </w:rPr>
              <w:t>Opis: Budowa ścieżki rowerowej na odcinku od ul. Zamieście w Kargowej wzdłuż DW 314 do DK 32 poprzez drogę gminną w kierunku granicy woj. lubuskiego z woj. wielkopolskim</w:t>
            </w:r>
            <w:r>
              <w:rPr>
                <w:rFonts w:ascii="Barlow" w:eastAsia="Barlow" w:hAnsi="Barlow" w:cs="Barlow"/>
                <w:i/>
                <w:iCs/>
                <w:sz w:val="20"/>
                <w:szCs w:val="20"/>
              </w:rPr>
              <w:t>.</w:t>
            </w:r>
          </w:p>
        </w:tc>
        <w:tc>
          <w:tcPr>
            <w:tcW w:w="1230" w:type="dxa"/>
          </w:tcPr>
          <w:p w14:paraId="257DA67B" w14:textId="77777777" w:rsidR="008E6C64" w:rsidRDefault="00000000">
            <w:pPr>
              <w:rPr>
                <w:rFonts w:ascii="Barlow" w:eastAsia="Barlow" w:hAnsi="Barlow" w:cs="Barlow"/>
                <w:sz w:val="20"/>
                <w:szCs w:val="20"/>
              </w:rPr>
            </w:pPr>
            <w:r>
              <w:rPr>
                <w:rFonts w:ascii="Barlow" w:eastAsia="Barlow" w:hAnsi="Barlow" w:cs="Barlow"/>
                <w:sz w:val="20"/>
                <w:szCs w:val="20"/>
              </w:rPr>
              <w:t>25,27,28,</w:t>
            </w:r>
          </w:p>
          <w:p w14:paraId="6068843D" w14:textId="77777777" w:rsidR="008E6C64" w:rsidRDefault="00000000">
            <w:pPr>
              <w:rPr>
                <w:rFonts w:ascii="Barlow" w:eastAsia="Barlow" w:hAnsi="Barlow" w:cs="Barlow"/>
                <w:sz w:val="20"/>
                <w:szCs w:val="20"/>
              </w:rPr>
            </w:pPr>
            <w:r>
              <w:rPr>
                <w:rFonts w:ascii="Barlow" w:eastAsia="Barlow" w:hAnsi="Barlow" w:cs="Barlow"/>
                <w:sz w:val="20"/>
                <w:szCs w:val="20"/>
              </w:rPr>
              <w:t>29,30,31</w:t>
            </w:r>
          </w:p>
        </w:tc>
        <w:tc>
          <w:tcPr>
            <w:tcW w:w="1230" w:type="dxa"/>
          </w:tcPr>
          <w:p w14:paraId="24A603E9" w14:textId="77777777" w:rsidR="008E6C64" w:rsidRDefault="00000000">
            <w:pPr>
              <w:rPr>
                <w:rFonts w:ascii="Barlow" w:eastAsia="Barlow" w:hAnsi="Barlow" w:cs="Barlow"/>
                <w:color w:val="FF0000"/>
                <w:sz w:val="20"/>
                <w:szCs w:val="20"/>
              </w:rPr>
            </w:pPr>
            <w:r>
              <w:rPr>
                <w:rFonts w:ascii="Barlow" w:eastAsia="Barlow" w:hAnsi="Barlow" w:cs="Barlow"/>
                <w:strike/>
                <w:sz w:val="20"/>
                <w:szCs w:val="20"/>
              </w:rPr>
              <w:t>1 149 980,08</w:t>
            </w:r>
            <w:r>
              <w:rPr>
                <w:rFonts w:ascii="Barlow" w:eastAsia="Barlow" w:hAnsi="Barlow" w:cs="Barlow"/>
                <w:color w:val="FF0000"/>
                <w:sz w:val="20"/>
                <w:szCs w:val="20"/>
              </w:rPr>
              <w:t xml:space="preserve"> </w:t>
            </w:r>
          </w:p>
          <w:p w14:paraId="0FF0BCC4" w14:textId="77777777" w:rsidR="008E6C64" w:rsidRDefault="00000000">
            <w:pPr>
              <w:rPr>
                <w:rFonts w:ascii="Barlow" w:eastAsia="Barlow" w:hAnsi="Barlow" w:cs="Barlow"/>
                <w:color w:val="FF0000"/>
                <w:sz w:val="20"/>
                <w:szCs w:val="20"/>
              </w:rPr>
            </w:pPr>
            <w:r>
              <w:rPr>
                <w:rFonts w:ascii="Barlow" w:eastAsia="Barlow" w:hAnsi="Barlow" w:cs="Barlow"/>
                <w:color w:val="FF0000"/>
                <w:sz w:val="20"/>
                <w:szCs w:val="20"/>
              </w:rPr>
              <w:t>1 074 034,39</w:t>
            </w:r>
          </w:p>
        </w:tc>
        <w:tc>
          <w:tcPr>
            <w:tcW w:w="1170" w:type="dxa"/>
          </w:tcPr>
          <w:p w14:paraId="21866ABF"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3CB9D610"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540BCFDE" w14:textId="77777777">
        <w:trPr>
          <w:trHeight w:val="261"/>
        </w:trPr>
        <w:tc>
          <w:tcPr>
            <w:tcW w:w="1845" w:type="dxa"/>
          </w:tcPr>
          <w:p w14:paraId="3C2D75A5" w14:textId="77777777" w:rsidR="008E6C64" w:rsidRDefault="00000000">
            <w:pPr>
              <w:rPr>
                <w:rFonts w:ascii="Barlow" w:eastAsia="Barlow" w:hAnsi="Barlow" w:cs="Barlow"/>
                <w:i/>
                <w:iCs/>
                <w:strike/>
                <w:sz w:val="20"/>
                <w:szCs w:val="20"/>
              </w:rPr>
            </w:pPr>
            <w:r>
              <w:rPr>
                <w:rFonts w:ascii="Barlow" w:eastAsia="Barlow" w:hAnsi="Barlow" w:cs="Barlow"/>
                <w:sz w:val="20"/>
                <w:szCs w:val="20"/>
              </w:rPr>
              <w:t>27.</w:t>
            </w:r>
            <w:r>
              <w:rPr>
                <w:rFonts w:ascii="Barlow" w:eastAsia="Barlow" w:hAnsi="Barlow" w:cs="Barlow"/>
                <w:i/>
                <w:iCs/>
                <w:sz w:val="20"/>
                <w:szCs w:val="20"/>
              </w:rPr>
              <w:t xml:space="preserve"> </w:t>
            </w:r>
            <w:r>
              <w:rPr>
                <w:rFonts w:ascii="Barlow" w:eastAsia="Barlow" w:hAnsi="Barlow" w:cs="Barlow"/>
                <w:strike/>
                <w:sz w:val="20"/>
                <w:szCs w:val="20"/>
              </w:rPr>
              <w:t>Budowa ścieżki rowerowej relacji Przytoczna – Lubikowo</w:t>
            </w:r>
          </w:p>
          <w:p w14:paraId="37070F29" w14:textId="77777777" w:rsidR="008E6C64" w:rsidRDefault="008E6C64">
            <w:pPr>
              <w:rPr>
                <w:rFonts w:ascii="Barlow" w:eastAsia="Barlow" w:hAnsi="Barlow" w:cs="Barlow"/>
                <w:color w:val="FF0000"/>
                <w:sz w:val="20"/>
                <w:szCs w:val="20"/>
              </w:rPr>
            </w:pPr>
          </w:p>
          <w:p w14:paraId="24DD7808" w14:textId="77777777" w:rsidR="008E6C64" w:rsidRDefault="00000000">
            <w:pPr>
              <w:rPr>
                <w:rFonts w:ascii="Barlow" w:eastAsia="Barlow" w:hAnsi="Barlow" w:cs="Barlow"/>
                <w:color w:val="FF0000"/>
                <w:sz w:val="20"/>
                <w:szCs w:val="20"/>
              </w:rPr>
            </w:pPr>
            <w:r>
              <w:rPr>
                <w:rFonts w:ascii="Barlow" w:eastAsia="Barlow" w:hAnsi="Barlow" w:cs="Barlow"/>
                <w:color w:val="FF0000"/>
                <w:sz w:val="20"/>
                <w:szCs w:val="20"/>
              </w:rPr>
              <w:t>Budowa ścieżki rowerowej relacji Przytoczna - Chełmicko</w:t>
            </w:r>
          </w:p>
        </w:tc>
        <w:tc>
          <w:tcPr>
            <w:tcW w:w="2685" w:type="dxa"/>
          </w:tcPr>
          <w:p w14:paraId="5F52801B"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7B09644C"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3259A54E"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3427782E" w14:textId="77777777" w:rsidR="008E6C64" w:rsidRDefault="00000000">
            <w:pPr>
              <w:rPr>
                <w:rFonts w:ascii="Barlow" w:eastAsia="Barlow" w:hAnsi="Barlow" w:cs="Barlow"/>
                <w:sz w:val="20"/>
                <w:szCs w:val="20"/>
              </w:rPr>
            </w:pPr>
            <w:r>
              <w:rPr>
                <w:rFonts w:ascii="Barlow" w:eastAsia="Barlow" w:hAnsi="Barlow" w:cs="Barlow"/>
                <w:sz w:val="20"/>
                <w:szCs w:val="20"/>
              </w:rPr>
              <w:t>3.5 Rozwój sieci ciągów pieszych oraz dróg rowerowych jako alternatywnych form komunikacji bezpośredniej wewnątrz jednostek osadniczych i pomiędzy nimi.</w:t>
            </w:r>
          </w:p>
        </w:tc>
        <w:tc>
          <w:tcPr>
            <w:tcW w:w="1275" w:type="dxa"/>
          </w:tcPr>
          <w:p w14:paraId="693A4431" w14:textId="77777777" w:rsidR="008E6C64" w:rsidRDefault="00000000">
            <w:pPr>
              <w:rPr>
                <w:rFonts w:ascii="Barlow" w:eastAsia="Barlow" w:hAnsi="Barlow" w:cs="Barlow"/>
                <w:sz w:val="20"/>
                <w:szCs w:val="20"/>
              </w:rPr>
            </w:pPr>
            <w:r>
              <w:rPr>
                <w:rFonts w:ascii="Barlow" w:eastAsia="Barlow" w:hAnsi="Barlow" w:cs="Barlow"/>
                <w:sz w:val="20"/>
                <w:szCs w:val="20"/>
              </w:rPr>
              <w:t>2.8</w:t>
            </w:r>
          </w:p>
        </w:tc>
        <w:tc>
          <w:tcPr>
            <w:tcW w:w="1560" w:type="dxa"/>
          </w:tcPr>
          <w:p w14:paraId="7B56F093" w14:textId="77777777" w:rsidR="008E6C64" w:rsidRDefault="00000000">
            <w:pPr>
              <w:rPr>
                <w:rFonts w:ascii="Barlow" w:eastAsia="Barlow" w:hAnsi="Barlow" w:cs="Barlow"/>
                <w:sz w:val="20"/>
                <w:szCs w:val="20"/>
              </w:rPr>
            </w:pPr>
            <w:r>
              <w:rPr>
                <w:rFonts w:ascii="Barlow" w:eastAsia="Barlow" w:hAnsi="Barlow" w:cs="Barlow"/>
                <w:sz w:val="20"/>
                <w:szCs w:val="20"/>
              </w:rPr>
              <w:t>FELB.03.03 Mobilność miejska- IIT</w:t>
            </w:r>
          </w:p>
        </w:tc>
        <w:tc>
          <w:tcPr>
            <w:tcW w:w="1410" w:type="dxa"/>
          </w:tcPr>
          <w:p w14:paraId="5158435E" w14:textId="77777777" w:rsidR="008E6C64" w:rsidRDefault="00000000">
            <w:pPr>
              <w:rPr>
                <w:rFonts w:ascii="Barlow" w:eastAsia="Barlow" w:hAnsi="Barlow" w:cs="Barlow"/>
                <w:sz w:val="20"/>
                <w:szCs w:val="20"/>
              </w:rPr>
            </w:pPr>
            <w:r>
              <w:rPr>
                <w:rFonts w:ascii="Barlow" w:eastAsia="Barlow" w:hAnsi="Barlow" w:cs="Barlow"/>
                <w:sz w:val="20"/>
                <w:szCs w:val="20"/>
              </w:rPr>
              <w:t>Gmina Przytoczna</w:t>
            </w:r>
          </w:p>
        </w:tc>
        <w:tc>
          <w:tcPr>
            <w:tcW w:w="2895" w:type="dxa"/>
          </w:tcPr>
          <w:p w14:paraId="421D52AD" w14:textId="77777777" w:rsidR="008E6C64" w:rsidRDefault="00000000">
            <w:pPr>
              <w:spacing w:after="280"/>
              <w:rPr>
                <w:rFonts w:ascii="Barlow" w:eastAsia="Barlow" w:hAnsi="Barlow" w:cs="Barlow"/>
                <w:i/>
                <w:iCs/>
                <w:sz w:val="20"/>
                <w:szCs w:val="20"/>
              </w:rPr>
            </w:pPr>
            <w:r>
              <w:rPr>
                <w:rFonts w:ascii="Barlow" w:eastAsia="Barlow" w:hAnsi="Barlow" w:cs="Barlow"/>
                <w:sz w:val="20"/>
                <w:szCs w:val="20"/>
              </w:rPr>
              <w:t>Celem inwestycji jest poprawa bezpieczeństwa ruchu pieszych oraz rowerzystów poprzez budowę ścieżki rowerowej. Poprawa dostępności do drogi poprzez przebudowę istniejących zjazdów</w:t>
            </w:r>
            <w:r>
              <w:rPr>
                <w:rFonts w:ascii="Barlow" w:eastAsia="Barlow" w:hAnsi="Barlow" w:cs="Barlow"/>
                <w:i/>
                <w:iCs/>
                <w:sz w:val="20"/>
                <w:szCs w:val="20"/>
              </w:rPr>
              <w:t>.</w:t>
            </w:r>
          </w:p>
          <w:p w14:paraId="79F99567" w14:textId="77777777" w:rsidR="008E6C64" w:rsidRDefault="00000000">
            <w:pPr>
              <w:spacing w:before="280"/>
              <w:rPr>
                <w:rFonts w:ascii="Barlow" w:eastAsia="Barlow" w:hAnsi="Barlow" w:cs="Barlow"/>
                <w:sz w:val="20"/>
                <w:szCs w:val="20"/>
              </w:rPr>
            </w:pPr>
            <w:r>
              <w:rPr>
                <w:rFonts w:ascii="Barlow" w:eastAsia="Barlow" w:hAnsi="Barlow" w:cs="Barlow"/>
                <w:sz w:val="20"/>
                <w:szCs w:val="20"/>
              </w:rPr>
              <w:t xml:space="preserve">Opis: Rozwój infrastruktury rowerowej  poprzez budowę ścieżki rowerowej na odcinku Przytoczna - Chełmicko. </w:t>
            </w:r>
          </w:p>
        </w:tc>
        <w:tc>
          <w:tcPr>
            <w:tcW w:w="1230" w:type="dxa"/>
          </w:tcPr>
          <w:p w14:paraId="76E59975" w14:textId="77777777" w:rsidR="008E6C64" w:rsidRDefault="00000000">
            <w:pPr>
              <w:rPr>
                <w:rFonts w:ascii="Barlow" w:eastAsia="Barlow" w:hAnsi="Barlow" w:cs="Barlow"/>
                <w:sz w:val="20"/>
                <w:szCs w:val="20"/>
              </w:rPr>
            </w:pPr>
            <w:r>
              <w:rPr>
                <w:rFonts w:ascii="Barlow" w:eastAsia="Barlow" w:hAnsi="Barlow" w:cs="Barlow"/>
                <w:sz w:val="20"/>
                <w:szCs w:val="20"/>
              </w:rPr>
              <w:t>25,26,28,</w:t>
            </w:r>
          </w:p>
          <w:p w14:paraId="613D263F" w14:textId="77777777" w:rsidR="008E6C64" w:rsidRDefault="00000000">
            <w:pPr>
              <w:rPr>
                <w:rFonts w:ascii="Barlow" w:eastAsia="Barlow" w:hAnsi="Barlow" w:cs="Barlow"/>
                <w:sz w:val="20"/>
                <w:szCs w:val="20"/>
              </w:rPr>
            </w:pPr>
            <w:r>
              <w:rPr>
                <w:rFonts w:ascii="Barlow" w:eastAsia="Barlow" w:hAnsi="Barlow" w:cs="Barlow"/>
                <w:sz w:val="20"/>
                <w:szCs w:val="20"/>
              </w:rPr>
              <w:t>29,30,31</w:t>
            </w:r>
          </w:p>
        </w:tc>
        <w:tc>
          <w:tcPr>
            <w:tcW w:w="1230" w:type="dxa"/>
          </w:tcPr>
          <w:p w14:paraId="01F12BC3" w14:textId="77777777" w:rsidR="008E6C64" w:rsidRDefault="00000000">
            <w:pPr>
              <w:rPr>
                <w:rFonts w:ascii="Barlow" w:eastAsia="Barlow" w:hAnsi="Barlow" w:cs="Barlow"/>
                <w:strike/>
                <w:sz w:val="20"/>
                <w:szCs w:val="20"/>
              </w:rPr>
            </w:pPr>
            <w:r>
              <w:rPr>
                <w:rFonts w:ascii="Barlow" w:eastAsia="Barlow" w:hAnsi="Barlow" w:cs="Barlow"/>
                <w:strike/>
                <w:sz w:val="20"/>
                <w:szCs w:val="20"/>
              </w:rPr>
              <w:t>1 046 671,18</w:t>
            </w:r>
          </w:p>
          <w:p w14:paraId="1C288865" w14:textId="77777777" w:rsidR="008E6C64" w:rsidRDefault="00000000">
            <w:pPr>
              <w:rPr>
                <w:rFonts w:ascii="Barlow" w:eastAsia="Barlow" w:hAnsi="Barlow" w:cs="Barlow"/>
                <w:color w:val="FF0000"/>
                <w:sz w:val="20"/>
                <w:szCs w:val="20"/>
              </w:rPr>
            </w:pPr>
            <w:r>
              <w:rPr>
                <w:rFonts w:ascii="Barlow" w:eastAsia="Barlow" w:hAnsi="Barlow" w:cs="Barlow"/>
                <w:color w:val="FF0000"/>
                <w:sz w:val="20"/>
                <w:szCs w:val="20"/>
              </w:rPr>
              <w:t>977 548,10</w:t>
            </w:r>
          </w:p>
        </w:tc>
        <w:tc>
          <w:tcPr>
            <w:tcW w:w="1170" w:type="dxa"/>
          </w:tcPr>
          <w:p w14:paraId="5A055924" w14:textId="77777777" w:rsidR="008E6C64" w:rsidRDefault="00000000">
            <w:pPr>
              <w:rPr>
                <w:rFonts w:ascii="Barlow" w:eastAsia="Barlow" w:hAnsi="Barlow" w:cs="Barlow"/>
                <w:strike/>
                <w:sz w:val="20"/>
                <w:szCs w:val="20"/>
              </w:rPr>
            </w:pPr>
            <w:r>
              <w:rPr>
                <w:rFonts w:ascii="Barlow" w:eastAsia="Barlow" w:hAnsi="Barlow" w:cs="Barlow"/>
                <w:strike/>
                <w:sz w:val="20"/>
                <w:szCs w:val="20"/>
              </w:rPr>
              <w:t>IV kw. 2026</w:t>
            </w:r>
          </w:p>
          <w:p w14:paraId="1A39B1BE" w14:textId="77777777" w:rsidR="008E6C64" w:rsidRDefault="00000000">
            <w:pPr>
              <w:rPr>
                <w:rFonts w:ascii="Barlow" w:eastAsia="Barlow" w:hAnsi="Barlow" w:cs="Barlow"/>
                <w:color w:val="FF0000"/>
                <w:sz w:val="20"/>
                <w:szCs w:val="20"/>
              </w:rPr>
            </w:pPr>
            <w:r>
              <w:rPr>
                <w:rFonts w:ascii="Barlow" w:eastAsia="Barlow" w:hAnsi="Barlow" w:cs="Barlow"/>
                <w:color w:val="FF0000"/>
                <w:sz w:val="20"/>
                <w:szCs w:val="20"/>
              </w:rPr>
              <w:t>III kw.</w:t>
            </w:r>
          </w:p>
          <w:p w14:paraId="32647C93" w14:textId="77777777" w:rsidR="008E6C64" w:rsidRDefault="00000000">
            <w:pPr>
              <w:rPr>
                <w:rFonts w:ascii="Barlow" w:eastAsia="Barlow" w:hAnsi="Barlow" w:cs="Barlow"/>
                <w:color w:val="FF0000"/>
                <w:sz w:val="20"/>
                <w:szCs w:val="20"/>
              </w:rPr>
            </w:pPr>
            <w:r>
              <w:rPr>
                <w:rFonts w:ascii="Barlow" w:eastAsia="Barlow" w:hAnsi="Barlow" w:cs="Barlow"/>
                <w:color w:val="FF0000"/>
                <w:sz w:val="20"/>
                <w:szCs w:val="20"/>
              </w:rPr>
              <w:t>2027</w:t>
            </w:r>
          </w:p>
        </w:tc>
      </w:tr>
      <w:tr w:rsidR="008E6C64" w14:paraId="2A63E852" w14:textId="77777777">
        <w:trPr>
          <w:trHeight w:val="261"/>
        </w:trPr>
        <w:tc>
          <w:tcPr>
            <w:tcW w:w="1845" w:type="dxa"/>
          </w:tcPr>
          <w:p w14:paraId="643267E4"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28. Budowa ścieżki rowerowej Smardzewo – Opalewo – Szczaniec (Etap I)</w:t>
            </w:r>
          </w:p>
        </w:tc>
        <w:tc>
          <w:tcPr>
            <w:tcW w:w="2685" w:type="dxa"/>
          </w:tcPr>
          <w:p w14:paraId="7CC87369"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31007E54"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7AFB27AA" w14:textId="77777777" w:rsidR="008E6C64" w:rsidRDefault="008E6C64">
            <w:pPr>
              <w:rPr>
                <w:rFonts w:ascii="Barlow" w:eastAsia="Barlow" w:hAnsi="Barlow" w:cs="Barlow"/>
                <w:sz w:val="20"/>
                <w:szCs w:val="20"/>
              </w:rPr>
            </w:pPr>
          </w:p>
          <w:p w14:paraId="102DAC15"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32F56E7" w14:textId="77777777" w:rsidR="008E6C64" w:rsidRDefault="00000000">
            <w:pPr>
              <w:rPr>
                <w:rFonts w:ascii="Barlow" w:eastAsia="Barlow" w:hAnsi="Barlow" w:cs="Barlow"/>
                <w:sz w:val="20"/>
                <w:szCs w:val="20"/>
              </w:rPr>
            </w:pPr>
            <w:r>
              <w:rPr>
                <w:rFonts w:ascii="Barlow" w:eastAsia="Barlow" w:hAnsi="Barlow" w:cs="Barlow"/>
                <w:sz w:val="20"/>
                <w:szCs w:val="20"/>
              </w:rPr>
              <w:t>3.5 Rozwój sieci ciągów pieszych oraz dróg rowerowych jako alternatywnych form komunikacji bezpośredniej wewnątrz jednostek osadniczych i pomiędzy nimi.</w:t>
            </w:r>
          </w:p>
        </w:tc>
        <w:tc>
          <w:tcPr>
            <w:tcW w:w="1275" w:type="dxa"/>
          </w:tcPr>
          <w:p w14:paraId="0A25BB61" w14:textId="77777777" w:rsidR="008E6C64" w:rsidRDefault="00000000">
            <w:pPr>
              <w:rPr>
                <w:rFonts w:ascii="Barlow" w:eastAsia="Barlow" w:hAnsi="Barlow" w:cs="Barlow"/>
                <w:sz w:val="20"/>
                <w:szCs w:val="20"/>
              </w:rPr>
            </w:pPr>
            <w:r>
              <w:rPr>
                <w:rFonts w:ascii="Barlow" w:eastAsia="Barlow" w:hAnsi="Barlow" w:cs="Barlow"/>
                <w:sz w:val="20"/>
                <w:szCs w:val="20"/>
              </w:rPr>
              <w:t>2.8</w:t>
            </w:r>
          </w:p>
        </w:tc>
        <w:tc>
          <w:tcPr>
            <w:tcW w:w="1560" w:type="dxa"/>
          </w:tcPr>
          <w:p w14:paraId="64923B72" w14:textId="77777777" w:rsidR="008E6C64" w:rsidRDefault="00000000">
            <w:pPr>
              <w:rPr>
                <w:rFonts w:ascii="Barlow" w:eastAsia="Barlow" w:hAnsi="Barlow" w:cs="Barlow"/>
                <w:sz w:val="20"/>
                <w:szCs w:val="20"/>
              </w:rPr>
            </w:pPr>
            <w:r>
              <w:rPr>
                <w:rFonts w:ascii="Barlow" w:eastAsia="Barlow" w:hAnsi="Barlow" w:cs="Barlow"/>
                <w:sz w:val="20"/>
                <w:szCs w:val="20"/>
              </w:rPr>
              <w:t>FELB.03.03 Mobilność miejska- IIT</w:t>
            </w:r>
          </w:p>
        </w:tc>
        <w:tc>
          <w:tcPr>
            <w:tcW w:w="1410" w:type="dxa"/>
          </w:tcPr>
          <w:p w14:paraId="58FF81FE" w14:textId="77777777" w:rsidR="008E6C64" w:rsidRDefault="00000000">
            <w:pPr>
              <w:rPr>
                <w:rFonts w:ascii="Barlow" w:eastAsia="Barlow" w:hAnsi="Barlow" w:cs="Barlow"/>
                <w:sz w:val="20"/>
                <w:szCs w:val="20"/>
              </w:rPr>
            </w:pPr>
            <w:r>
              <w:rPr>
                <w:rFonts w:ascii="Barlow" w:eastAsia="Barlow" w:hAnsi="Barlow" w:cs="Barlow"/>
                <w:sz w:val="20"/>
                <w:szCs w:val="20"/>
              </w:rPr>
              <w:t>Gmina Szczaniec</w:t>
            </w:r>
          </w:p>
        </w:tc>
        <w:tc>
          <w:tcPr>
            <w:tcW w:w="2895" w:type="dxa"/>
          </w:tcPr>
          <w:p w14:paraId="5D2AD798"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jest wsparcie mobilności indywidualnej poprzez bezpieczne  połączenie komunikacyjne mniejszych miejscowości w gminie. </w:t>
            </w:r>
          </w:p>
          <w:p w14:paraId="4F9DD8C1" w14:textId="77777777" w:rsidR="008E6C64" w:rsidRDefault="00000000">
            <w:pPr>
              <w:spacing w:before="280"/>
              <w:rPr>
                <w:rFonts w:ascii="Barlow" w:eastAsia="Barlow" w:hAnsi="Barlow" w:cs="Barlow"/>
                <w:strike/>
                <w:sz w:val="20"/>
                <w:szCs w:val="20"/>
              </w:rPr>
            </w:pPr>
            <w:r>
              <w:rPr>
                <w:rFonts w:ascii="Barlow" w:eastAsia="Barlow" w:hAnsi="Barlow" w:cs="Barlow"/>
                <w:strike/>
                <w:sz w:val="20"/>
                <w:szCs w:val="20"/>
              </w:rPr>
              <w:t>Opis: Projekt dotyczy budowy ścieżki rowerowej na trasie Smardzewo – Opalewo –Szczaniec (Etap I) który obejmuje odcinek od Smardzewa do Opalewa.</w:t>
            </w:r>
          </w:p>
          <w:p w14:paraId="75914B96" w14:textId="77777777" w:rsidR="008E6C64" w:rsidRDefault="00000000">
            <w:pPr>
              <w:spacing w:before="280"/>
              <w:rPr>
                <w:rFonts w:ascii="Barlow" w:eastAsia="Barlow" w:hAnsi="Barlow" w:cs="Barlow"/>
                <w:color w:val="FF0000"/>
                <w:sz w:val="20"/>
                <w:szCs w:val="20"/>
              </w:rPr>
            </w:pPr>
            <w:r>
              <w:rPr>
                <w:rFonts w:ascii="Barlow" w:eastAsia="Barlow" w:hAnsi="Barlow" w:cs="Barlow"/>
                <w:color w:val="FF0000"/>
                <w:sz w:val="20"/>
                <w:szCs w:val="20"/>
              </w:rPr>
              <w:t>Opis: Projekt dotyczy budowy ścieżki rowerowej na trasie Smardzewo – Opalewo –Szczaniec (Etap I)</w:t>
            </w:r>
          </w:p>
          <w:p w14:paraId="620DB3C6" w14:textId="77777777" w:rsidR="008E6C64" w:rsidRDefault="008E6C64">
            <w:pPr>
              <w:rPr>
                <w:rFonts w:ascii="Barlow" w:eastAsia="Barlow" w:hAnsi="Barlow" w:cs="Barlow"/>
                <w:sz w:val="20"/>
                <w:szCs w:val="20"/>
              </w:rPr>
            </w:pPr>
          </w:p>
        </w:tc>
        <w:tc>
          <w:tcPr>
            <w:tcW w:w="1230" w:type="dxa"/>
          </w:tcPr>
          <w:p w14:paraId="42B69D8E" w14:textId="77777777" w:rsidR="008E6C64" w:rsidRDefault="00000000">
            <w:pPr>
              <w:rPr>
                <w:rFonts w:ascii="Barlow" w:eastAsia="Barlow" w:hAnsi="Barlow" w:cs="Barlow"/>
                <w:sz w:val="20"/>
                <w:szCs w:val="20"/>
              </w:rPr>
            </w:pPr>
            <w:r>
              <w:rPr>
                <w:rFonts w:ascii="Barlow" w:eastAsia="Barlow" w:hAnsi="Barlow" w:cs="Barlow"/>
                <w:sz w:val="20"/>
                <w:szCs w:val="20"/>
              </w:rPr>
              <w:t xml:space="preserve">25,26, 27,29,30,31 </w:t>
            </w:r>
          </w:p>
        </w:tc>
        <w:tc>
          <w:tcPr>
            <w:tcW w:w="1230" w:type="dxa"/>
          </w:tcPr>
          <w:p w14:paraId="72C71644" w14:textId="77777777" w:rsidR="008E6C64" w:rsidRDefault="00000000">
            <w:pPr>
              <w:rPr>
                <w:rFonts w:ascii="Barlow" w:eastAsia="Barlow" w:hAnsi="Barlow" w:cs="Barlow"/>
                <w:strike/>
                <w:sz w:val="20"/>
                <w:szCs w:val="20"/>
              </w:rPr>
            </w:pPr>
            <w:r>
              <w:rPr>
                <w:rFonts w:ascii="Barlow" w:eastAsia="Barlow" w:hAnsi="Barlow" w:cs="Barlow"/>
                <w:strike/>
                <w:sz w:val="20"/>
                <w:szCs w:val="20"/>
              </w:rPr>
              <w:t>713 832,89</w:t>
            </w:r>
          </w:p>
          <w:p w14:paraId="5AAE2C0F" w14:textId="77777777" w:rsidR="008E6C64" w:rsidRDefault="00000000">
            <w:pPr>
              <w:rPr>
                <w:rFonts w:ascii="Barlow" w:eastAsia="Barlow" w:hAnsi="Barlow" w:cs="Barlow"/>
                <w:strike/>
                <w:sz w:val="20"/>
                <w:szCs w:val="20"/>
              </w:rPr>
            </w:pPr>
            <w:r>
              <w:rPr>
                <w:rFonts w:ascii="Barlow" w:eastAsia="Barlow" w:hAnsi="Barlow" w:cs="Barlow"/>
                <w:color w:val="FF0000"/>
                <w:sz w:val="20"/>
                <w:szCs w:val="20"/>
              </w:rPr>
              <w:t xml:space="preserve">640 060,63 </w:t>
            </w:r>
          </w:p>
        </w:tc>
        <w:tc>
          <w:tcPr>
            <w:tcW w:w="1170" w:type="dxa"/>
          </w:tcPr>
          <w:p w14:paraId="66DD10F1"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49DFD10E"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4A1ADCD4" w14:textId="77777777">
        <w:trPr>
          <w:trHeight w:val="261"/>
        </w:trPr>
        <w:tc>
          <w:tcPr>
            <w:tcW w:w="1845" w:type="dxa"/>
          </w:tcPr>
          <w:p w14:paraId="55D44A49" w14:textId="77777777" w:rsidR="008E6C64" w:rsidRDefault="00000000">
            <w:pPr>
              <w:rPr>
                <w:rFonts w:ascii="Barlow" w:eastAsia="Barlow" w:hAnsi="Barlow" w:cs="Barlow"/>
                <w:sz w:val="20"/>
                <w:szCs w:val="20"/>
              </w:rPr>
            </w:pPr>
            <w:r>
              <w:rPr>
                <w:rFonts w:ascii="Barlow" w:eastAsia="Barlow" w:hAnsi="Barlow" w:cs="Barlow"/>
                <w:sz w:val="20"/>
                <w:szCs w:val="20"/>
              </w:rPr>
              <w:t>29.Budowa ścieżki rowerowej (drogi dla rowerów) Lutol Suchy – Chociszewo – Granica Gminy Trzciel</w:t>
            </w:r>
          </w:p>
          <w:p w14:paraId="4C32AAB6" w14:textId="77777777" w:rsidR="008E6C64" w:rsidRDefault="008E6C64">
            <w:pPr>
              <w:rPr>
                <w:rFonts w:ascii="Barlow" w:eastAsia="Barlow" w:hAnsi="Barlow" w:cs="Barlow"/>
                <w:sz w:val="20"/>
                <w:szCs w:val="20"/>
              </w:rPr>
            </w:pPr>
          </w:p>
        </w:tc>
        <w:tc>
          <w:tcPr>
            <w:tcW w:w="2685" w:type="dxa"/>
          </w:tcPr>
          <w:p w14:paraId="4ECBD9F0"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7D74B383"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011794F1" w14:textId="77777777" w:rsidR="008E6C64" w:rsidRDefault="008E6C64">
            <w:pPr>
              <w:rPr>
                <w:rFonts w:ascii="Barlow" w:eastAsia="Barlow" w:hAnsi="Barlow" w:cs="Barlow"/>
                <w:sz w:val="20"/>
                <w:szCs w:val="20"/>
              </w:rPr>
            </w:pPr>
          </w:p>
          <w:p w14:paraId="00B987D8"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689D15FA" w14:textId="77777777" w:rsidR="008E6C64" w:rsidRDefault="00000000">
            <w:pPr>
              <w:rPr>
                <w:rFonts w:ascii="Barlow" w:eastAsia="Barlow" w:hAnsi="Barlow" w:cs="Barlow"/>
                <w:sz w:val="20"/>
                <w:szCs w:val="20"/>
              </w:rPr>
            </w:pPr>
            <w:r>
              <w:rPr>
                <w:rFonts w:ascii="Barlow" w:eastAsia="Barlow" w:hAnsi="Barlow" w:cs="Barlow"/>
                <w:sz w:val="20"/>
                <w:szCs w:val="20"/>
              </w:rPr>
              <w:t>3.5 Rozwój sieci ciągów pieszych oraz dróg rowerowych jako alternatywnych form komunikacji bezpośredniej wewnątrz jednostek osadniczych i pomiędzy nimi.</w:t>
            </w:r>
          </w:p>
        </w:tc>
        <w:tc>
          <w:tcPr>
            <w:tcW w:w="1275" w:type="dxa"/>
          </w:tcPr>
          <w:p w14:paraId="6D60F91C" w14:textId="77777777" w:rsidR="008E6C64" w:rsidRDefault="00000000">
            <w:pPr>
              <w:rPr>
                <w:rFonts w:ascii="Barlow" w:eastAsia="Barlow" w:hAnsi="Barlow" w:cs="Barlow"/>
                <w:sz w:val="20"/>
                <w:szCs w:val="20"/>
              </w:rPr>
            </w:pPr>
            <w:r>
              <w:rPr>
                <w:rFonts w:ascii="Barlow" w:eastAsia="Barlow" w:hAnsi="Barlow" w:cs="Barlow"/>
                <w:sz w:val="20"/>
                <w:szCs w:val="20"/>
              </w:rPr>
              <w:t>2.8</w:t>
            </w:r>
          </w:p>
        </w:tc>
        <w:tc>
          <w:tcPr>
            <w:tcW w:w="1560" w:type="dxa"/>
          </w:tcPr>
          <w:p w14:paraId="3C419E3C" w14:textId="77777777" w:rsidR="008E6C64" w:rsidRDefault="00000000">
            <w:pPr>
              <w:rPr>
                <w:rFonts w:ascii="Barlow" w:eastAsia="Barlow" w:hAnsi="Barlow" w:cs="Barlow"/>
                <w:sz w:val="20"/>
                <w:szCs w:val="20"/>
              </w:rPr>
            </w:pPr>
            <w:r>
              <w:rPr>
                <w:rFonts w:ascii="Barlow" w:eastAsia="Barlow" w:hAnsi="Barlow" w:cs="Barlow"/>
                <w:sz w:val="20"/>
                <w:szCs w:val="20"/>
              </w:rPr>
              <w:t>FELB.03.03 Mobilność miejska- IIT</w:t>
            </w:r>
          </w:p>
        </w:tc>
        <w:tc>
          <w:tcPr>
            <w:tcW w:w="1410" w:type="dxa"/>
          </w:tcPr>
          <w:p w14:paraId="3C602F66" w14:textId="77777777" w:rsidR="008E6C64" w:rsidRDefault="00000000">
            <w:pPr>
              <w:rPr>
                <w:rFonts w:ascii="Barlow" w:eastAsia="Barlow" w:hAnsi="Barlow" w:cs="Barlow"/>
                <w:sz w:val="20"/>
                <w:szCs w:val="20"/>
              </w:rPr>
            </w:pPr>
            <w:r>
              <w:rPr>
                <w:rFonts w:ascii="Barlow" w:eastAsia="Barlow" w:hAnsi="Barlow" w:cs="Barlow"/>
                <w:sz w:val="20"/>
                <w:szCs w:val="20"/>
              </w:rPr>
              <w:t>Gmina Trzciel</w:t>
            </w:r>
          </w:p>
        </w:tc>
        <w:tc>
          <w:tcPr>
            <w:tcW w:w="2895" w:type="dxa"/>
          </w:tcPr>
          <w:p w14:paraId="51074075" w14:textId="77777777" w:rsidR="008E6C64" w:rsidRDefault="00000000">
            <w:pPr>
              <w:spacing w:before="280"/>
              <w:rPr>
                <w:rFonts w:ascii="Barlow" w:eastAsia="Barlow" w:hAnsi="Barlow" w:cs="Barlow"/>
                <w:sz w:val="20"/>
                <w:szCs w:val="20"/>
              </w:rPr>
            </w:pPr>
            <w:r>
              <w:rPr>
                <w:rFonts w:ascii="Barlow" w:eastAsia="Barlow" w:hAnsi="Barlow" w:cs="Barlow"/>
                <w:sz w:val="20"/>
                <w:szCs w:val="20"/>
              </w:rPr>
              <w:t>Celem projektu jest wsparcie mobilności indywidualnej poprzez bezpieczne  połączenie głównej miejscowość z gminami sąsiednimi, ograniczenie emisji szkodliwych zanieczyszczeń z  transportu drogowego. Ponadto projekt wspiera inne  formy  aktywnej mobilności indywidualnej, jak  ruchu pieszego i rowerowy  z zachowaniem wysokich standardów bezpieczeństwa pieszych i rowerzystów.</w:t>
            </w:r>
          </w:p>
          <w:p w14:paraId="1E40B1A1" w14:textId="77777777" w:rsidR="008E6C64" w:rsidRDefault="00000000">
            <w:pPr>
              <w:spacing w:before="280"/>
              <w:rPr>
                <w:rFonts w:ascii="Barlow" w:eastAsia="Barlow" w:hAnsi="Barlow" w:cs="Barlow"/>
                <w:sz w:val="20"/>
                <w:szCs w:val="20"/>
              </w:rPr>
            </w:pPr>
            <w:r>
              <w:rPr>
                <w:rFonts w:ascii="Barlow" w:eastAsia="Barlow" w:hAnsi="Barlow" w:cs="Barlow"/>
                <w:sz w:val="20"/>
                <w:szCs w:val="20"/>
              </w:rPr>
              <w:lastRenderedPageBreak/>
              <w:t>Projekt zakłada połączenie miejscowości Lutol Suchy, Chociszewo i dalej do granicy Gminy Trzciel z Gminą Zbąszynek ścieżką rowerową (drogą dla rowerów) służącą poprawie komunikacji i zapewnieniu bezpieczeństwa rowerzystom poruszającym się tym odcinkiem drogi powiatowej.</w:t>
            </w:r>
          </w:p>
        </w:tc>
        <w:tc>
          <w:tcPr>
            <w:tcW w:w="1230" w:type="dxa"/>
          </w:tcPr>
          <w:p w14:paraId="32EB4142"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25,26,27,</w:t>
            </w:r>
          </w:p>
          <w:p w14:paraId="06335DAB" w14:textId="77777777" w:rsidR="008E6C64" w:rsidRDefault="00000000">
            <w:pPr>
              <w:rPr>
                <w:rFonts w:ascii="Barlow" w:eastAsia="Barlow" w:hAnsi="Barlow" w:cs="Barlow"/>
                <w:sz w:val="20"/>
                <w:szCs w:val="20"/>
              </w:rPr>
            </w:pPr>
            <w:r>
              <w:rPr>
                <w:rFonts w:ascii="Barlow" w:eastAsia="Barlow" w:hAnsi="Barlow" w:cs="Barlow"/>
                <w:sz w:val="20"/>
                <w:szCs w:val="20"/>
              </w:rPr>
              <w:t>28,30,31</w:t>
            </w:r>
          </w:p>
        </w:tc>
        <w:tc>
          <w:tcPr>
            <w:tcW w:w="1230" w:type="dxa"/>
          </w:tcPr>
          <w:p w14:paraId="7B9D10AE" w14:textId="77777777" w:rsidR="008E6C64" w:rsidRDefault="00000000">
            <w:pPr>
              <w:rPr>
                <w:rFonts w:ascii="Barlow" w:eastAsia="Barlow" w:hAnsi="Barlow" w:cs="Barlow"/>
                <w:strike/>
                <w:sz w:val="20"/>
                <w:szCs w:val="20"/>
              </w:rPr>
            </w:pPr>
            <w:r>
              <w:rPr>
                <w:rFonts w:ascii="Barlow" w:eastAsia="Barlow" w:hAnsi="Barlow" w:cs="Barlow"/>
                <w:strike/>
                <w:sz w:val="20"/>
                <w:szCs w:val="20"/>
              </w:rPr>
              <w:t>2 775 669,62</w:t>
            </w:r>
          </w:p>
          <w:p w14:paraId="5395DFD1"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2 592 361,97</w:t>
            </w:r>
          </w:p>
        </w:tc>
        <w:tc>
          <w:tcPr>
            <w:tcW w:w="1170" w:type="dxa"/>
          </w:tcPr>
          <w:p w14:paraId="37B83177"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304E6238"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7147A97C" w14:textId="77777777">
        <w:trPr>
          <w:trHeight w:val="261"/>
        </w:trPr>
        <w:tc>
          <w:tcPr>
            <w:tcW w:w="1845" w:type="dxa"/>
          </w:tcPr>
          <w:p w14:paraId="03968CBB" w14:textId="77777777" w:rsidR="008E6C64" w:rsidRDefault="00000000">
            <w:pPr>
              <w:rPr>
                <w:rFonts w:ascii="Barlow" w:eastAsia="Barlow" w:hAnsi="Barlow" w:cs="Barlow"/>
                <w:sz w:val="20"/>
                <w:szCs w:val="20"/>
              </w:rPr>
            </w:pPr>
            <w:r>
              <w:rPr>
                <w:rFonts w:ascii="Barlow" w:eastAsia="Barlow" w:hAnsi="Barlow" w:cs="Barlow"/>
                <w:sz w:val="20"/>
                <w:szCs w:val="20"/>
              </w:rPr>
              <w:t>30.</w:t>
            </w:r>
            <w:r>
              <w:rPr>
                <w:rFonts w:ascii="Barlow" w:eastAsia="Barlow" w:hAnsi="Barlow" w:cs="Barlow"/>
                <w:i/>
                <w:iCs/>
                <w:sz w:val="20"/>
                <w:szCs w:val="20"/>
              </w:rPr>
              <w:t xml:space="preserve"> </w:t>
            </w:r>
            <w:r>
              <w:rPr>
                <w:rFonts w:ascii="Barlow" w:eastAsia="Barlow" w:hAnsi="Barlow" w:cs="Barlow"/>
                <w:sz w:val="20"/>
                <w:szCs w:val="20"/>
              </w:rPr>
              <w:t>Ścieżka rowerowa Pszczew -  Szarcz</w:t>
            </w:r>
          </w:p>
        </w:tc>
        <w:tc>
          <w:tcPr>
            <w:tcW w:w="2685" w:type="dxa"/>
          </w:tcPr>
          <w:p w14:paraId="41A1A1FF"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70D09916"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0D8DDEF3" w14:textId="77777777" w:rsidR="008E6C64" w:rsidRDefault="008E6C64">
            <w:pPr>
              <w:rPr>
                <w:rFonts w:ascii="Barlow" w:eastAsia="Barlow" w:hAnsi="Barlow" w:cs="Barlow"/>
                <w:sz w:val="20"/>
                <w:szCs w:val="20"/>
              </w:rPr>
            </w:pPr>
          </w:p>
          <w:p w14:paraId="16AED0CB"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B8CBE48" w14:textId="77777777" w:rsidR="008E6C64" w:rsidRDefault="00000000">
            <w:pPr>
              <w:rPr>
                <w:rFonts w:ascii="Barlow" w:eastAsia="Barlow" w:hAnsi="Barlow" w:cs="Barlow"/>
                <w:sz w:val="20"/>
                <w:szCs w:val="20"/>
              </w:rPr>
            </w:pPr>
            <w:r>
              <w:rPr>
                <w:rFonts w:ascii="Barlow" w:eastAsia="Barlow" w:hAnsi="Barlow" w:cs="Barlow"/>
                <w:sz w:val="20"/>
                <w:szCs w:val="20"/>
              </w:rPr>
              <w:t>3.5 Rozwój sieci ciągów pieszych oraz dróg rowerowych jako alternatywnych form komunikacji bezpośredniej wewnątrz jednostek osadniczych i pomiędzy nimi.</w:t>
            </w:r>
          </w:p>
        </w:tc>
        <w:tc>
          <w:tcPr>
            <w:tcW w:w="1275" w:type="dxa"/>
          </w:tcPr>
          <w:p w14:paraId="716CB562" w14:textId="77777777" w:rsidR="008E6C64" w:rsidRDefault="00000000">
            <w:pPr>
              <w:rPr>
                <w:rFonts w:ascii="Barlow" w:eastAsia="Barlow" w:hAnsi="Barlow" w:cs="Barlow"/>
                <w:sz w:val="20"/>
                <w:szCs w:val="20"/>
              </w:rPr>
            </w:pPr>
            <w:r>
              <w:rPr>
                <w:rFonts w:ascii="Barlow" w:eastAsia="Barlow" w:hAnsi="Barlow" w:cs="Barlow"/>
                <w:sz w:val="20"/>
                <w:szCs w:val="20"/>
              </w:rPr>
              <w:t>2.8</w:t>
            </w:r>
          </w:p>
        </w:tc>
        <w:tc>
          <w:tcPr>
            <w:tcW w:w="1560" w:type="dxa"/>
          </w:tcPr>
          <w:p w14:paraId="727759A6" w14:textId="77777777" w:rsidR="008E6C64" w:rsidRDefault="00000000">
            <w:pPr>
              <w:rPr>
                <w:rFonts w:ascii="Barlow" w:eastAsia="Barlow" w:hAnsi="Barlow" w:cs="Barlow"/>
                <w:sz w:val="20"/>
                <w:szCs w:val="20"/>
              </w:rPr>
            </w:pPr>
            <w:r>
              <w:rPr>
                <w:rFonts w:ascii="Barlow" w:eastAsia="Barlow" w:hAnsi="Barlow" w:cs="Barlow"/>
                <w:sz w:val="20"/>
                <w:szCs w:val="20"/>
              </w:rPr>
              <w:t>FELB.03.03 Mobilność miejska- IIT</w:t>
            </w:r>
          </w:p>
        </w:tc>
        <w:tc>
          <w:tcPr>
            <w:tcW w:w="1410" w:type="dxa"/>
          </w:tcPr>
          <w:p w14:paraId="67B7289E" w14:textId="77777777" w:rsidR="008E6C64" w:rsidRDefault="00000000">
            <w:pPr>
              <w:rPr>
                <w:rFonts w:ascii="Barlow" w:eastAsia="Barlow" w:hAnsi="Barlow" w:cs="Barlow"/>
                <w:sz w:val="20"/>
                <w:szCs w:val="20"/>
              </w:rPr>
            </w:pPr>
            <w:r>
              <w:rPr>
                <w:rFonts w:ascii="Barlow" w:eastAsia="Barlow" w:hAnsi="Barlow" w:cs="Barlow"/>
                <w:sz w:val="20"/>
                <w:szCs w:val="20"/>
              </w:rPr>
              <w:t>Gmina Pszczew</w:t>
            </w:r>
          </w:p>
        </w:tc>
        <w:tc>
          <w:tcPr>
            <w:tcW w:w="2895" w:type="dxa"/>
          </w:tcPr>
          <w:p w14:paraId="789E2437" w14:textId="77777777" w:rsidR="008E6C64" w:rsidRDefault="00000000">
            <w:pPr>
              <w:spacing w:after="160" w:line="259" w:lineRule="auto"/>
              <w:rPr>
                <w:rFonts w:ascii="Barlow" w:eastAsia="Barlow" w:hAnsi="Barlow" w:cs="Barlow"/>
                <w:sz w:val="20"/>
                <w:szCs w:val="20"/>
              </w:rPr>
            </w:pPr>
            <w:r>
              <w:rPr>
                <w:rFonts w:ascii="Barlow" w:eastAsia="Barlow" w:hAnsi="Barlow" w:cs="Barlow"/>
                <w:sz w:val="20"/>
                <w:szCs w:val="20"/>
              </w:rPr>
              <w:t xml:space="preserve">Celem projektu jest rozwój alternatywnych form transportu poprzez budowę ścieżki rowerowej w gminie Pszczew. </w:t>
            </w:r>
          </w:p>
          <w:p w14:paraId="65E0449E" w14:textId="77777777" w:rsidR="008E6C64" w:rsidRDefault="00000000">
            <w:pPr>
              <w:spacing w:after="160" w:line="259" w:lineRule="auto"/>
              <w:rPr>
                <w:rFonts w:ascii="Barlow" w:eastAsia="Barlow" w:hAnsi="Barlow" w:cs="Barlow"/>
                <w:sz w:val="20"/>
                <w:szCs w:val="20"/>
              </w:rPr>
            </w:pPr>
            <w:r>
              <w:rPr>
                <w:rFonts w:ascii="Barlow" w:eastAsia="Barlow" w:hAnsi="Barlow" w:cs="Barlow"/>
                <w:sz w:val="20"/>
                <w:szCs w:val="20"/>
              </w:rPr>
              <w:t>Opis: Zadanie obejmuje wybudowanie ścieżki rowerowej na odcinku Pszczew-Szarcz Odcinek zlokalizowany jest  między plażą nad jez. Szarcz Duży w Pszczewie a wsią Szarcz w gminie Pszczew, przy istniejącej drodze powiatowej nr 1328 F.</w:t>
            </w:r>
          </w:p>
          <w:p w14:paraId="67B55E4D" w14:textId="77777777" w:rsidR="008E6C64" w:rsidRDefault="008E6C64">
            <w:pPr>
              <w:rPr>
                <w:rFonts w:ascii="Barlow" w:eastAsia="Barlow" w:hAnsi="Barlow" w:cs="Barlow"/>
                <w:sz w:val="20"/>
                <w:szCs w:val="20"/>
              </w:rPr>
            </w:pPr>
          </w:p>
        </w:tc>
        <w:tc>
          <w:tcPr>
            <w:tcW w:w="1230" w:type="dxa"/>
          </w:tcPr>
          <w:p w14:paraId="33EFA84F" w14:textId="77777777" w:rsidR="008E6C64" w:rsidRDefault="00000000">
            <w:pPr>
              <w:rPr>
                <w:rFonts w:ascii="Barlow" w:eastAsia="Barlow" w:hAnsi="Barlow" w:cs="Barlow"/>
                <w:sz w:val="20"/>
                <w:szCs w:val="20"/>
              </w:rPr>
            </w:pPr>
            <w:r>
              <w:rPr>
                <w:rFonts w:ascii="Barlow" w:eastAsia="Barlow" w:hAnsi="Barlow" w:cs="Barlow"/>
                <w:sz w:val="20"/>
                <w:szCs w:val="20"/>
              </w:rPr>
              <w:t>25,26,27,</w:t>
            </w:r>
          </w:p>
          <w:p w14:paraId="0C18AD9A" w14:textId="77777777" w:rsidR="008E6C64" w:rsidRDefault="00000000">
            <w:pPr>
              <w:rPr>
                <w:rFonts w:ascii="Barlow" w:eastAsia="Barlow" w:hAnsi="Barlow" w:cs="Barlow"/>
                <w:sz w:val="20"/>
                <w:szCs w:val="20"/>
              </w:rPr>
            </w:pPr>
            <w:r>
              <w:rPr>
                <w:rFonts w:ascii="Barlow" w:eastAsia="Barlow" w:hAnsi="Barlow" w:cs="Barlow"/>
                <w:sz w:val="20"/>
                <w:szCs w:val="20"/>
              </w:rPr>
              <w:t xml:space="preserve">28,29,31 </w:t>
            </w:r>
          </w:p>
        </w:tc>
        <w:tc>
          <w:tcPr>
            <w:tcW w:w="1230" w:type="dxa"/>
          </w:tcPr>
          <w:p w14:paraId="29C8AAB0" w14:textId="77777777" w:rsidR="008E6C64" w:rsidRDefault="00000000">
            <w:pPr>
              <w:rPr>
                <w:rFonts w:ascii="Barlow" w:eastAsia="Barlow" w:hAnsi="Barlow" w:cs="Barlow"/>
                <w:strike/>
                <w:sz w:val="20"/>
                <w:szCs w:val="20"/>
              </w:rPr>
            </w:pPr>
            <w:r>
              <w:rPr>
                <w:rFonts w:ascii="Barlow" w:eastAsia="Barlow" w:hAnsi="Barlow" w:cs="Barlow"/>
                <w:strike/>
                <w:sz w:val="20"/>
                <w:szCs w:val="20"/>
              </w:rPr>
              <w:t>812 600,00</w:t>
            </w:r>
          </w:p>
          <w:p w14:paraId="1248EF31"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758 935,18</w:t>
            </w:r>
          </w:p>
        </w:tc>
        <w:tc>
          <w:tcPr>
            <w:tcW w:w="1170" w:type="dxa"/>
          </w:tcPr>
          <w:p w14:paraId="130CE8B2" w14:textId="77777777" w:rsidR="008E6C64" w:rsidRDefault="00000000">
            <w:pPr>
              <w:rPr>
                <w:rFonts w:ascii="Barlow" w:eastAsia="Barlow" w:hAnsi="Barlow" w:cs="Barlow"/>
                <w:sz w:val="20"/>
                <w:szCs w:val="20"/>
              </w:rPr>
            </w:pPr>
            <w:r>
              <w:rPr>
                <w:rFonts w:ascii="Barlow" w:eastAsia="Barlow" w:hAnsi="Barlow" w:cs="Barlow"/>
                <w:sz w:val="20"/>
                <w:szCs w:val="20"/>
              </w:rPr>
              <w:t>I kw. 2025</w:t>
            </w:r>
          </w:p>
        </w:tc>
      </w:tr>
      <w:tr w:rsidR="008E6C64" w14:paraId="0098BE72" w14:textId="77777777">
        <w:trPr>
          <w:trHeight w:val="261"/>
        </w:trPr>
        <w:tc>
          <w:tcPr>
            <w:tcW w:w="1845" w:type="dxa"/>
          </w:tcPr>
          <w:p w14:paraId="653DFC6C" w14:textId="77777777" w:rsidR="008E6C64" w:rsidRDefault="00000000">
            <w:pPr>
              <w:rPr>
                <w:rFonts w:ascii="Arial" w:eastAsia="Arial" w:hAnsi="Arial" w:cs="Arial"/>
                <w:sz w:val="18"/>
                <w:szCs w:val="18"/>
              </w:rPr>
            </w:pPr>
            <w:r>
              <w:rPr>
                <w:rFonts w:ascii="Barlow" w:eastAsia="Barlow" w:hAnsi="Barlow" w:cs="Barlow"/>
                <w:sz w:val="20"/>
                <w:szCs w:val="20"/>
              </w:rPr>
              <w:t xml:space="preserve">31. </w:t>
            </w:r>
            <w:r>
              <w:rPr>
                <w:rFonts w:ascii="Arial" w:eastAsia="Arial" w:hAnsi="Arial" w:cs="Arial"/>
                <w:sz w:val="18"/>
                <w:szCs w:val="18"/>
              </w:rPr>
              <w:t>Budowa ścieżki rowerowej Trzebiechów (Swarzynice) – Klenica (Bojadła)</w:t>
            </w:r>
          </w:p>
          <w:p w14:paraId="1609972D" w14:textId="77777777" w:rsidR="008E6C64" w:rsidRDefault="008E6C64">
            <w:pPr>
              <w:rPr>
                <w:rFonts w:ascii="Barlow" w:eastAsia="Barlow" w:hAnsi="Barlow" w:cs="Barlow"/>
                <w:sz w:val="20"/>
                <w:szCs w:val="20"/>
              </w:rPr>
            </w:pPr>
          </w:p>
        </w:tc>
        <w:tc>
          <w:tcPr>
            <w:tcW w:w="2685" w:type="dxa"/>
          </w:tcPr>
          <w:p w14:paraId="08F947F5"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5E4A34BB"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5FD5C2A6" w14:textId="77777777" w:rsidR="008E6C64" w:rsidRDefault="008E6C64">
            <w:pPr>
              <w:rPr>
                <w:rFonts w:ascii="Barlow" w:eastAsia="Barlow" w:hAnsi="Barlow" w:cs="Barlow"/>
                <w:sz w:val="20"/>
                <w:szCs w:val="20"/>
              </w:rPr>
            </w:pPr>
          </w:p>
          <w:p w14:paraId="2699368B"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5ECE3CF9"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3.5 Rozwój sieci ciągów pieszych oraz dróg rowerowych jako alternatywnych form komunikacji bezpośredniej wewnątrz jednostek osadniczych i pomiędzy nimi.</w:t>
            </w:r>
          </w:p>
        </w:tc>
        <w:tc>
          <w:tcPr>
            <w:tcW w:w="1275" w:type="dxa"/>
          </w:tcPr>
          <w:p w14:paraId="29060B6D"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2.8</w:t>
            </w:r>
          </w:p>
        </w:tc>
        <w:tc>
          <w:tcPr>
            <w:tcW w:w="1560" w:type="dxa"/>
          </w:tcPr>
          <w:p w14:paraId="67F12ECF" w14:textId="77777777" w:rsidR="008E6C64" w:rsidRDefault="00000000">
            <w:pPr>
              <w:rPr>
                <w:rFonts w:ascii="Barlow" w:eastAsia="Barlow" w:hAnsi="Barlow" w:cs="Barlow"/>
                <w:sz w:val="20"/>
                <w:szCs w:val="20"/>
              </w:rPr>
            </w:pPr>
            <w:r>
              <w:rPr>
                <w:rFonts w:ascii="Barlow" w:eastAsia="Barlow" w:hAnsi="Barlow" w:cs="Barlow"/>
                <w:sz w:val="20"/>
                <w:szCs w:val="20"/>
              </w:rPr>
              <w:t>FELB.03.03 Mobilność miejska- IIT</w:t>
            </w:r>
          </w:p>
        </w:tc>
        <w:tc>
          <w:tcPr>
            <w:tcW w:w="1410" w:type="dxa"/>
          </w:tcPr>
          <w:p w14:paraId="2A9DAFB7" w14:textId="77777777" w:rsidR="008E6C64" w:rsidRDefault="00000000">
            <w:pPr>
              <w:rPr>
                <w:rFonts w:ascii="Barlow" w:eastAsia="Barlow" w:hAnsi="Barlow" w:cs="Barlow"/>
                <w:sz w:val="20"/>
                <w:szCs w:val="20"/>
              </w:rPr>
            </w:pPr>
            <w:r>
              <w:rPr>
                <w:rFonts w:ascii="Barlow" w:eastAsia="Barlow" w:hAnsi="Barlow" w:cs="Barlow"/>
                <w:sz w:val="20"/>
                <w:szCs w:val="20"/>
              </w:rPr>
              <w:t>Gmina Trzebiechów</w:t>
            </w:r>
          </w:p>
        </w:tc>
        <w:tc>
          <w:tcPr>
            <w:tcW w:w="2895" w:type="dxa"/>
          </w:tcPr>
          <w:p w14:paraId="7E6AC443" w14:textId="77777777" w:rsidR="008E6C64" w:rsidRDefault="00000000">
            <w:pPr>
              <w:spacing w:before="280"/>
              <w:rPr>
                <w:rFonts w:ascii="Barlow" w:eastAsia="Barlow" w:hAnsi="Barlow" w:cs="Barlow"/>
                <w:sz w:val="20"/>
                <w:szCs w:val="20"/>
              </w:rPr>
            </w:pPr>
            <w:r>
              <w:rPr>
                <w:rFonts w:ascii="Barlow" w:eastAsia="Barlow" w:hAnsi="Barlow" w:cs="Barlow"/>
                <w:sz w:val="20"/>
                <w:szCs w:val="20"/>
              </w:rPr>
              <w:t xml:space="preserve">Celem projektu jest poprawa mobilności mieszkańców poprzez bezpieczne połączenie za pomocą ścieżki </w:t>
            </w:r>
            <w:r>
              <w:rPr>
                <w:rFonts w:ascii="Barlow" w:eastAsia="Barlow" w:hAnsi="Barlow" w:cs="Barlow"/>
                <w:sz w:val="20"/>
                <w:szCs w:val="20"/>
              </w:rPr>
              <w:lastRenderedPageBreak/>
              <w:t>rowerowej gminy trzebiechów i Bojadła.</w:t>
            </w:r>
          </w:p>
          <w:p w14:paraId="60F834CD" w14:textId="77777777" w:rsidR="008E6C64" w:rsidRDefault="008E6C64">
            <w:pPr>
              <w:rPr>
                <w:rFonts w:ascii="Barlow" w:eastAsia="Barlow" w:hAnsi="Barlow" w:cs="Barlow"/>
                <w:sz w:val="20"/>
                <w:szCs w:val="20"/>
              </w:rPr>
            </w:pPr>
          </w:p>
          <w:p w14:paraId="2D0E7D0F" w14:textId="77777777" w:rsidR="008E6C64" w:rsidRDefault="00000000">
            <w:pPr>
              <w:rPr>
                <w:rFonts w:ascii="Barlow" w:eastAsia="Barlow" w:hAnsi="Barlow" w:cs="Barlow"/>
                <w:sz w:val="20"/>
                <w:szCs w:val="20"/>
              </w:rPr>
            </w:pPr>
            <w:r>
              <w:rPr>
                <w:rFonts w:ascii="Barlow" w:eastAsia="Barlow" w:hAnsi="Barlow" w:cs="Barlow"/>
                <w:sz w:val="20"/>
                <w:szCs w:val="20"/>
              </w:rPr>
              <w:t>Opis: Inwestycja zakłada budowę ścieżki rowerowej na odcinku Swarzynice (Trzebiechów)  – Klenica (Bojadła). Będzie ona stanowiła kontynuację rozbudowy ścieżek rowerowych na terenie Gminy Trzebiechów, gdyż będzie łączyła się z już istniejącą ścieżką na odcinku Trzebiechów-Swarzynice.</w:t>
            </w:r>
          </w:p>
          <w:p w14:paraId="1FE06119" w14:textId="77777777" w:rsidR="008E6C64" w:rsidRDefault="008E6C64">
            <w:pPr>
              <w:rPr>
                <w:rFonts w:ascii="Barlow" w:eastAsia="Barlow" w:hAnsi="Barlow" w:cs="Barlow"/>
                <w:sz w:val="20"/>
                <w:szCs w:val="20"/>
              </w:rPr>
            </w:pPr>
          </w:p>
        </w:tc>
        <w:tc>
          <w:tcPr>
            <w:tcW w:w="1230" w:type="dxa"/>
          </w:tcPr>
          <w:p w14:paraId="7DF9BBD8"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25,26,27,</w:t>
            </w:r>
          </w:p>
          <w:p w14:paraId="70A83D69" w14:textId="77777777" w:rsidR="008E6C64" w:rsidRDefault="00000000">
            <w:pPr>
              <w:rPr>
                <w:rFonts w:ascii="Barlow" w:eastAsia="Barlow" w:hAnsi="Barlow" w:cs="Barlow"/>
                <w:sz w:val="20"/>
                <w:szCs w:val="20"/>
              </w:rPr>
            </w:pPr>
            <w:r>
              <w:rPr>
                <w:rFonts w:ascii="Barlow" w:eastAsia="Barlow" w:hAnsi="Barlow" w:cs="Barlow"/>
                <w:sz w:val="20"/>
                <w:szCs w:val="20"/>
              </w:rPr>
              <w:t>28,29,30</w:t>
            </w:r>
          </w:p>
        </w:tc>
        <w:tc>
          <w:tcPr>
            <w:tcW w:w="1230" w:type="dxa"/>
          </w:tcPr>
          <w:p w14:paraId="0148CD60" w14:textId="77777777" w:rsidR="008E6C64" w:rsidRDefault="00000000">
            <w:pPr>
              <w:rPr>
                <w:rFonts w:ascii="Barlow" w:eastAsia="Barlow" w:hAnsi="Barlow" w:cs="Barlow"/>
                <w:strike/>
                <w:sz w:val="20"/>
                <w:szCs w:val="20"/>
              </w:rPr>
            </w:pPr>
            <w:r>
              <w:rPr>
                <w:rFonts w:ascii="Barlow" w:eastAsia="Barlow" w:hAnsi="Barlow" w:cs="Barlow"/>
                <w:strike/>
                <w:sz w:val="20"/>
                <w:szCs w:val="20"/>
              </w:rPr>
              <w:t>1 244 955,00</w:t>
            </w:r>
          </w:p>
          <w:p w14:paraId="60FB8276"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1 162 737,08</w:t>
            </w:r>
          </w:p>
        </w:tc>
        <w:tc>
          <w:tcPr>
            <w:tcW w:w="1170" w:type="dxa"/>
          </w:tcPr>
          <w:p w14:paraId="2BC8D79D" w14:textId="77777777" w:rsidR="008E6C64" w:rsidRDefault="00000000">
            <w:pPr>
              <w:rPr>
                <w:rFonts w:ascii="Barlow" w:eastAsia="Barlow" w:hAnsi="Barlow" w:cs="Barlow"/>
                <w:strike/>
                <w:sz w:val="20"/>
                <w:szCs w:val="20"/>
              </w:rPr>
            </w:pPr>
            <w:r>
              <w:rPr>
                <w:rFonts w:ascii="Barlow" w:eastAsia="Barlow" w:hAnsi="Barlow" w:cs="Barlow"/>
                <w:strike/>
                <w:sz w:val="20"/>
                <w:szCs w:val="20"/>
              </w:rPr>
              <w:t>III kw.</w:t>
            </w:r>
          </w:p>
          <w:p w14:paraId="530472CF" w14:textId="77777777" w:rsidR="008E6C64" w:rsidRDefault="00000000">
            <w:pPr>
              <w:rPr>
                <w:rFonts w:ascii="Barlow" w:eastAsia="Barlow" w:hAnsi="Barlow" w:cs="Barlow"/>
                <w:strike/>
                <w:sz w:val="20"/>
                <w:szCs w:val="20"/>
              </w:rPr>
            </w:pPr>
            <w:r>
              <w:rPr>
                <w:rFonts w:ascii="Barlow" w:eastAsia="Barlow" w:hAnsi="Barlow" w:cs="Barlow"/>
                <w:strike/>
                <w:sz w:val="20"/>
                <w:szCs w:val="20"/>
              </w:rPr>
              <w:t>2026</w:t>
            </w:r>
          </w:p>
          <w:p w14:paraId="6CB541B1"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II kw.</w:t>
            </w:r>
          </w:p>
          <w:p w14:paraId="00A622FC" w14:textId="77777777" w:rsidR="008E6C64" w:rsidRDefault="00000000">
            <w:pPr>
              <w:rPr>
                <w:rFonts w:ascii="Barlow" w:eastAsia="Barlow" w:hAnsi="Barlow" w:cs="Barlow"/>
                <w:color w:val="CC0000"/>
                <w:sz w:val="20"/>
                <w:szCs w:val="20"/>
              </w:rPr>
            </w:pPr>
            <w:r>
              <w:rPr>
                <w:rFonts w:ascii="Barlow" w:eastAsia="Barlow" w:hAnsi="Barlow" w:cs="Barlow"/>
                <w:color w:val="CC0000"/>
                <w:sz w:val="20"/>
                <w:szCs w:val="20"/>
              </w:rPr>
              <w:t>2027</w:t>
            </w:r>
          </w:p>
        </w:tc>
      </w:tr>
      <w:tr w:rsidR="008E6C64" w14:paraId="6B29317A" w14:textId="77777777">
        <w:trPr>
          <w:trHeight w:val="261"/>
        </w:trPr>
        <w:tc>
          <w:tcPr>
            <w:tcW w:w="1845" w:type="dxa"/>
          </w:tcPr>
          <w:p w14:paraId="7ECEC4EC" w14:textId="77777777" w:rsidR="008E6C64" w:rsidRDefault="00000000">
            <w:pPr>
              <w:ind w:left="-3" w:firstLine="3"/>
              <w:jc w:val="both"/>
              <w:rPr>
                <w:rFonts w:ascii="Barlow" w:eastAsia="Barlow" w:hAnsi="Barlow" w:cs="Barlow"/>
                <w:i/>
                <w:iCs/>
                <w:sz w:val="20"/>
                <w:szCs w:val="20"/>
              </w:rPr>
            </w:pPr>
            <w:r>
              <w:rPr>
                <w:rFonts w:ascii="Barlow" w:eastAsia="Barlow" w:hAnsi="Barlow" w:cs="Barlow"/>
                <w:sz w:val="20"/>
                <w:szCs w:val="20"/>
              </w:rPr>
              <w:t>32.Zwiększenie dostępności i poprawa jakości kształcenia dzieci i młodzieży</w:t>
            </w:r>
          </w:p>
          <w:p w14:paraId="5D658F33" w14:textId="77777777" w:rsidR="008E6C64" w:rsidRDefault="008E6C64">
            <w:pPr>
              <w:rPr>
                <w:rFonts w:ascii="Barlow" w:eastAsia="Barlow" w:hAnsi="Barlow" w:cs="Barlow"/>
                <w:sz w:val="20"/>
                <w:szCs w:val="20"/>
              </w:rPr>
            </w:pPr>
          </w:p>
        </w:tc>
        <w:tc>
          <w:tcPr>
            <w:tcW w:w="2685" w:type="dxa"/>
          </w:tcPr>
          <w:p w14:paraId="1C33739E"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7CE730F0"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4C4D5E66" w14:textId="77777777" w:rsidR="008E6C64" w:rsidRDefault="008E6C64">
            <w:pPr>
              <w:rPr>
                <w:rFonts w:ascii="Barlow" w:eastAsia="Barlow" w:hAnsi="Barlow" w:cs="Barlow"/>
                <w:sz w:val="20"/>
                <w:szCs w:val="20"/>
              </w:rPr>
            </w:pPr>
          </w:p>
          <w:p w14:paraId="4F2B4898"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A8CCB61" w14:textId="77777777" w:rsidR="008E6C64" w:rsidRDefault="008E6C64">
            <w:pPr>
              <w:rPr>
                <w:rFonts w:ascii="Barlow" w:eastAsia="Barlow" w:hAnsi="Barlow" w:cs="Barlow"/>
                <w:sz w:val="20"/>
                <w:szCs w:val="20"/>
              </w:rPr>
            </w:pPr>
          </w:p>
          <w:p w14:paraId="1663321D" w14:textId="77777777" w:rsidR="008E6C64" w:rsidRDefault="00000000">
            <w:pPr>
              <w:rPr>
                <w:rFonts w:ascii="Barlow" w:eastAsia="Barlow" w:hAnsi="Barlow" w:cs="Barlow"/>
                <w:sz w:val="20"/>
                <w:szCs w:val="20"/>
              </w:rPr>
            </w:pPr>
            <w:r>
              <w:rPr>
                <w:rFonts w:ascii="Barlow" w:eastAsia="Barlow" w:hAnsi="Barlow" w:cs="Barlow"/>
                <w:sz w:val="20"/>
                <w:szCs w:val="20"/>
              </w:rPr>
              <w:t xml:space="preserve">3.2 Nowoczesna edukacja przedszkolna: rozwój dostępności i jakości edukacji na, terenie Partnerstwa. </w:t>
            </w:r>
          </w:p>
          <w:p w14:paraId="76864F42" w14:textId="77777777" w:rsidR="008E6C64" w:rsidRDefault="008E6C64">
            <w:pPr>
              <w:rPr>
                <w:rFonts w:ascii="Barlow" w:eastAsia="Barlow" w:hAnsi="Barlow" w:cs="Barlow"/>
                <w:sz w:val="20"/>
                <w:szCs w:val="20"/>
              </w:rPr>
            </w:pPr>
          </w:p>
        </w:tc>
        <w:tc>
          <w:tcPr>
            <w:tcW w:w="1275" w:type="dxa"/>
          </w:tcPr>
          <w:p w14:paraId="199B972E"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01039176"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00F015DE"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15838965" w14:textId="77777777" w:rsidR="008E6C64" w:rsidRDefault="00000000">
            <w:pPr>
              <w:rPr>
                <w:rFonts w:ascii="Barlow" w:eastAsia="Barlow" w:hAnsi="Barlow" w:cs="Barlow"/>
                <w:sz w:val="20"/>
                <w:szCs w:val="20"/>
              </w:rPr>
            </w:pPr>
            <w:r>
              <w:rPr>
                <w:rFonts w:ascii="Barlow" w:eastAsia="Barlow" w:hAnsi="Barlow" w:cs="Barlow"/>
                <w:sz w:val="20"/>
                <w:szCs w:val="20"/>
              </w:rPr>
              <w:t>Gmina Babimost</w:t>
            </w:r>
          </w:p>
        </w:tc>
        <w:tc>
          <w:tcPr>
            <w:tcW w:w="2895" w:type="dxa"/>
          </w:tcPr>
          <w:p w14:paraId="723A98F4" w14:textId="77777777" w:rsidR="008E6C64" w:rsidRDefault="00000000">
            <w:pPr>
              <w:rPr>
                <w:rFonts w:ascii="Barlow" w:eastAsia="Barlow" w:hAnsi="Barlow" w:cs="Barlow"/>
                <w:sz w:val="20"/>
                <w:szCs w:val="20"/>
              </w:rPr>
            </w:pPr>
            <w:r>
              <w:rPr>
                <w:rFonts w:ascii="Barlow" w:eastAsia="Barlow" w:hAnsi="Barlow" w:cs="Barlow"/>
                <w:sz w:val="20"/>
                <w:szCs w:val="20"/>
              </w:rPr>
              <w:t>Celem projektu jest wyrównywanie szans edukacyjnych uczniów szkół podstawowych z terenu Gminy Babimost poprzez poprawę dostępności do edukacji, podniesienie jakości kształcenia oraz wzmocnienie kompetencji kadry pedagogicznej, ze szczególnym uwzględnieniem uczniów ze specjalnymi potrzebami edukacyjnymi i zagrożonych wykluczeniem społecznym.</w:t>
            </w:r>
          </w:p>
          <w:p w14:paraId="4D0AAF1B" w14:textId="77777777" w:rsidR="008E6C64" w:rsidRDefault="008E6C64">
            <w:pPr>
              <w:rPr>
                <w:rFonts w:ascii="Barlow" w:eastAsia="Barlow" w:hAnsi="Barlow" w:cs="Barlow"/>
                <w:sz w:val="20"/>
                <w:szCs w:val="20"/>
              </w:rPr>
            </w:pPr>
          </w:p>
          <w:p w14:paraId="2DEC749A"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t>
            </w:r>
            <w:r>
              <w:t xml:space="preserve"> </w:t>
            </w:r>
            <w:r>
              <w:rPr>
                <w:rFonts w:ascii="Barlow" w:eastAsia="Barlow" w:hAnsi="Barlow" w:cs="Barlow"/>
                <w:sz w:val="20"/>
                <w:szCs w:val="20"/>
              </w:rPr>
              <w:t xml:space="preserve">Projekt zakłada realizację zajęć dydaktyczno-wyrównawczych i rozwijających kompetencje kluczowe uczniów, </w:t>
            </w:r>
            <w:r>
              <w:rPr>
                <w:rFonts w:ascii="Barlow" w:eastAsia="Barlow" w:hAnsi="Barlow" w:cs="Barlow"/>
                <w:sz w:val="20"/>
                <w:szCs w:val="20"/>
              </w:rPr>
              <w:lastRenderedPageBreak/>
              <w:t>zapewnienie wsparcia psychologiczno-pedagogicznego, doskonalenie zawodowe nauczycieli oraz doposażenie szkół w nowoczesne pomoce dydaktyczne i sprzęt IT. Działania obejmują również dostosowanie infrastruktury edukacyjnej do potrzeb uczniów z niepełnosprawnościami. Realizacja projektu przyczyni się do poprawy wyników edukacyjnych, wzrostu motywacji uczniów do nauki oraz podniesienia jakości funkcjonowania placówek oświatowych w Gminie Babimost.</w:t>
            </w:r>
          </w:p>
        </w:tc>
        <w:tc>
          <w:tcPr>
            <w:tcW w:w="1230" w:type="dxa"/>
          </w:tcPr>
          <w:p w14:paraId="634210F5"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33,34,35, 36,37, 38, 39  </w:t>
            </w:r>
          </w:p>
        </w:tc>
        <w:tc>
          <w:tcPr>
            <w:tcW w:w="1230" w:type="dxa"/>
          </w:tcPr>
          <w:p w14:paraId="78917F1C" w14:textId="77777777" w:rsidR="008E6C64" w:rsidRDefault="00000000">
            <w:pPr>
              <w:rPr>
                <w:rFonts w:ascii="Barlow" w:eastAsia="Barlow" w:hAnsi="Barlow" w:cs="Barlow"/>
                <w:sz w:val="20"/>
                <w:szCs w:val="20"/>
              </w:rPr>
            </w:pPr>
            <w:r>
              <w:rPr>
                <w:rFonts w:ascii="Barlow" w:eastAsia="Barlow" w:hAnsi="Barlow" w:cs="Barlow"/>
                <w:sz w:val="20"/>
                <w:szCs w:val="20"/>
              </w:rPr>
              <w:t>1 275 </w:t>
            </w:r>
            <w:r>
              <w:rPr>
                <w:rFonts w:ascii="Barlow" w:eastAsia="Barlow" w:hAnsi="Barlow" w:cs="Barlow"/>
                <w:sz w:val="20"/>
                <w:szCs w:val="20"/>
              </w:rPr>
              <w:br/>
              <w:t>000,00</w:t>
            </w:r>
          </w:p>
        </w:tc>
        <w:tc>
          <w:tcPr>
            <w:tcW w:w="1170" w:type="dxa"/>
          </w:tcPr>
          <w:p w14:paraId="00C65BE6"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54C02A72"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71768C89" w14:textId="77777777">
        <w:trPr>
          <w:trHeight w:val="261"/>
        </w:trPr>
        <w:tc>
          <w:tcPr>
            <w:tcW w:w="1845" w:type="dxa"/>
          </w:tcPr>
          <w:p w14:paraId="265C075D" w14:textId="77777777" w:rsidR="008E6C64" w:rsidRDefault="00000000">
            <w:pPr>
              <w:rPr>
                <w:rFonts w:ascii="Barlow" w:eastAsia="Barlow" w:hAnsi="Barlow" w:cs="Barlow"/>
                <w:sz w:val="20"/>
                <w:szCs w:val="20"/>
              </w:rPr>
            </w:pPr>
            <w:r>
              <w:rPr>
                <w:rFonts w:ascii="Barlow" w:eastAsia="Barlow" w:hAnsi="Barlow" w:cs="Barlow"/>
                <w:sz w:val="20"/>
                <w:szCs w:val="20"/>
              </w:rPr>
              <w:t xml:space="preserve">33. </w:t>
            </w:r>
            <w:r>
              <w:rPr>
                <w:rFonts w:ascii="Barlow" w:eastAsia="Barlow" w:hAnsi="Barlow" w:cs="Barlow"/>
                <w:i/>
                <w:iCs/>
                <w:sz w:val="20"/>
                <w:szCs w:val="20"/>
              </w:rPr>
              <w:t xml:space="preserve"> </w:t>
            </w:r>
            <w:r>
              <w:rPr>
                <w:rFonts w:ascii="Barlow" w:eastAsia="Barlow" w:hAnsi="Barlow" w:cs="Barlow"/>
                <w:sz w:val="20"/>
                <w:szCs w:val="20"/>
              </w:rPr>
              <w:t>Nauka programowania i języków obcych</w:t>
            </w:r>
          </w:p>
        </w:tc>
        <w:tc>
          <w:tcPr>
            <w:tcW w:w="2685" w:type="dxa"/>
          </w:tcPr>
          <w:p w14:paraId="33933FF2"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3308F37E"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7971F4AC" w14:textId="77777777" w:rsidR="008E6C64" w:rsidRDefault="008E6C64">
            <w:pPr>
              <w:rPr>
                <w:rFonts w:ascii="Barlow" w:eastAsia="Barlow" w:hAnsi="Barlow" w:cs="Barlow"/>
                <w:sz w:val="20"/>
                <w:szCs w:val="20"/>
              </w:rPr>
            </w:pPr>
          </w:p>
          <w:p w14:paraId="23C46AC3"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140937B" w14:textId="77777777" w:rsidR="008E6C64" w:rsidRDefault="00000000">
            <w:pPr>
              <w:rPr>
                <w:rFonts w:ascii="Barlow" w:eastAsia="Barlow" w:hAnsi="Barlow" w:cs="Barlow"/>
                <w:sz w:val="20"/>
                <w:szCs w:val="20"/>
              </w:rPr>
            </w:pPr>
            <w:r>
              <w:rPr>
                <w:rFonts w:ascii="Barlow" w:eastAsia="Barlow" w:hAnsi="Barlow" w:cs="Barlow"/>
                <w:sz w:val="20"/>
                <w:szCs w:val="20"/>
              </w:rPr>
              <w:t>3.3 Zwiększanie jakości i dostępności edukacji na poziomie podstawowym  na terenie Partnerstwa.</w:t>
            </w:r>
          </w:p>
        </w:tc>
        <w:tc>
          <w:tcPr>
            <w:tcW w:w="1275" w:type="dxa"/>
          </w:tcPr>
          <w:p w14:paraId="6566AAF3"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2EB9213E"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0F3D0FC2"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34923CD9" w14:textId="77777777" w:rsidR="008E6C64" w:rsidRDefault="00000000">
            <w:pPr>
              <w:rPr>
                <w:rFonts w:ascii="Barlow" w:eastAsia="Barlow" w:hAnsi="Barlow" w:cs="Barlow"/>
                <w:sz w:val="20"/>
                <w:szCs w:val="20"/>
              </w:rPr>
            </w:pPr>
            <w:r>
              <w:rPr>
                <w:rFonts w:ascii="Barlow" w:eastAsia="Barlow" w:hAnsi="Barlow" w:cs="Barlow"/>
                <w:sz w:val="20"/>
                <w:szCs w:val="20"/>
              </w:rPr>
              <w:t>Gmina Bojadła</w:t>
            </w:r>
          </w:p>
        </w:tc>
        <w:tc>
          <w:tcPr>
            <w:tcW w:w="2895" w:type="dxa"/>
          </w:tcPr>
          <w:p w14:paraId="69353396"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podniesienie u uczniów kompetencji kluczowych i przekrojowych oraz właściwych postaw i umiejętności niezbędnych na rynku pracy. </w:t>
            </w:r>
          </w:p>
          <w:p w14:paraId="3908EAC4" w14:textId="77777777" w:rsidR="008E6C64" w:rsidRDefault="008E6C64">
            <w:pPr>
              <w:rPr>
                <w:rFonts w:ascii="Barlow" w:eastAsia="Barlow" w:hAnsi="Barlow" w:cs="Barlow"/>
                <w:sz w:val="20"/>
                <w:szCs w:val="20"/>
              </w:rPr>
            </w:pPr>
          </w:p>
          <w:p w14:paraId="262342E9" w14:textId="77777777" w:rsidR="008E6C64" w:rsidRDefault="00000000">
            <w:pPr>
              <w:rPr>
                <w:rFonts w:ascii="Barlow" w:eastAsia="Barlow" w:hAnsi="Barlow" w:cs="Barlow"/>
                <w:sz w:val="20"/>
                <w:szCs w:val="20"/>
              </w:rPr>
            </w:pPr>
            <w:r>
              <w:rPr>
                <w:rFonts w:ascii="Barlow" w:eastAsia="Barlow" w:hAnsi="Barlow" w:cs="Barlow"/>
                <w:sz w:val="20"/>
                <w:szCs w:val="20"/>
              </w:rPr>
              <w:t>Opis:  Podjęcie działań zmierzających do wyrównywania i stałego podnoszenia poziomu kształcenia już na etapie szkoły podstawowej, jak również wzmacnianie potencjału szczególnie uzdolnionych uczniów.</w:t>
            </w:r>
          </w:p>
          <w:p w14:paraId="31CAB917" w14:textId="77777777" w:rsidR="008E6C64" w:rsidRDefault="008E6C64">
            <w:pPr>
              <w:rPr>
                <w:rFonts w:ascii="Barlow" w:eastAsia="Barlow" w:hAnsi="Barlow" w:cs="Barlow"/>
                <w:sz w:val="20"/>
                <w:szCs w:val="20"/>
              </w:rPr>
            </w:pPr>
          </w:p>
        </w:tc>
        <w:tc>
          <w:tcPr>
            <w:tcW w:w="1230" w:type="dxa"/>
          </w:tcPr>
          <w:p w14:paraId="492B7608"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32,34,35, 36,37, 38, 39  </w:t>
            </w:r>
          </w:p>
        </w:tc>
        <w:tc>
          <w:tcPr>
            <w:tcW w:w="1230" w:type="dxa"/>
          </w:tcPr>
          <w:p w14:paraId="235BE01C" w14:textId="77777777" w:rsidR="008E6C64" w:rsidRDefault="00000000">
            <w:pPr>
              <w:rPr>
                <w:rFonts w:ascii="Barlow" w:eastAsia="Barlow" w:hAnsi="Barlow" w:cs="Barlow"/>
                <w:sz w:val="20"/>
                <w:szCs w:val="20"/>
              </w:rPr>
            </w:pPr>
            <w:r>
              <w:rPr>
                <w:rFonts w:ascii="Barlow" w:eastAsia="Barlow" w:hAnsi="Barlow" w:cs="Barlow"/>
                <w:sz w:val="20"/>
                <w:szCs w:val="20"/>
              </w:rPr>
              <w:t>516 000,00</w:t>
            </w:r>
          </w:p>
        </w:tc>
        <w:tc>
          <w:tcPr>
            <w:tcW w:w="1170" w:type="dxa"/>
          </w:tcPr>
          <w:p w14:paraId="16B1456D"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29C1235E"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49B01FF2" w14:textId="77777777">
        <w:trPr>
          <w:trHeight w:val="261"/>
        </w:trPr>
        <w:tc>
          <w:tcPr>
            <w:tcW w:w="1845" w:type="dxa"/>
          </w:tcPr>
          <w:p w14:paraId="6BFA573B" w14:textId="77777777" w:rsidR="008E6C64" w:rsidRDefault="00000000">
            <w:pPr>
              <w:rPr>
                <w:rFonts w:ascii="Barlow" w:eastAsia="Barlow" w:hAnsi="Barlow" w:cs="Barlow"/>
                <w:sz w:val="20"/>
                <w:szCs w:val="20"/>
              </w:rPr>
            </w:pPr>
            <w:r>
              <w:rPr>
                <w:rFonts w:ascii="Barlow" w:eastAsia="Barlow" w:hAnsi="Barlow" w:cs="Barlow"/>
                <w:sz w:val="20"/>
                <w:szCs w:val="20"/>
              </w:rPr>
              <w:t>34. Szkoła na miarę XXI wieku</w:t>
            </w:r>
          </w:p>
        </w:tc>
        <w:tc>
          <w:tcPr>
            <w:tcW w:w="2685" w:type="dxa"/>
          </w:tcPr>
          <w:p w14:paraId="7DF16F30"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32436EE9"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6002BED4" w14:textId="77777777" w:rsidR="008E6C64" w:rsidRDefault="008E6C64">
            <w:pPr>
              <w:rPr>
                <w:rFonts w:ascii="Barlow" w:eastAsia="Barlow" w:hAnsi="Barlow" w:cs="Barlow"/>
                <w:sz w:val="20"/>
                <w:szCs w:val="20"/>
              </w:rPr>
            </w:pPr>
          </w:p>
          <w:p w14:paraId="645FB137"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61E81E4" w14:textId="77777777" w:rsidR="008E6C64" w:rsidRDefault="008E6C64">
            <w:pPr>
              <w:rPr>
                <w:rFonts w:ascii="Barlow" w:eastAsia="Barlow" w:hAnsi="Barlow" w:cs="Barlow"/>
                <w:sz w:val="20"/>
                <w:szCs w:val="20"/>
              </w:rPr>
            </w:pPr>
          </w:p>
          <w:p w14:paraId="1B69EBC9" w14:textId="77777777" w:rsidR="008E6C64" w:rsidRDefault="00000000">
            <w:pPr>
              <w:rPr>
                <w:rFonts w:ascii="Barlow" w:eastAsia="Barlow" w:hAnsi="Barlow" w:cs="Barlow"/>
                <w:sz w:val="20"/>
                <w:szCs w:val="20"/>
              </w:rPr>
            </w:pPr>
            <w:r>
              <w:rPr>
                <w:rFonts w:ascii="Barlow" w:eastAsia="Barlow" w:hAnsi="Barlow" w:cs="Barlow"/>
                <w:sz w:val="20"/>
                <w:szCs w:val="20"/>
              </w:rPr>
              <w:t>3.3 Zwiększanie jakości i dostępności edukacji na poziomie podstawowym na terenie Partnerstwa.</w:t>
            </w:r>
          </w:p>
          <w:p w14:paraId="49873D55" w14:textId="77777777" w:rsidR="008E6C64" w:rsidRDefault="008E6C64">
            <w:pPr>
              <w:rPr>
                <w:rFonts w:ascii="Barlow" w:eastAsia="Barlow" w:hAnsi="Barlow" w:cs="Barlow"/>
                <w:sz w:val="20"/>
                <w:szCs w:val="20"/>
              </w:rPr>
            </w:pPr>
          </w:p>
        </w:tc>
        <w:tc>
          <w:tcPr>
            <w:tcW w:w="1275" w:type="dxa"/>
          </w:tcPr>
          <w:p w14:paraId="6448D260"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58BB8750"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2D42EB1F"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7B42BCAE" w14:textId="77777777" w:rsidR="008E6C64" w:rsidRDefault="00000000">
            <w:pPr>
              <w:rPr>
                <w:rFonts w:ascii="Barlow" w:eastAsia="Barlow" w:hAnsi="Barlow" w:cs="Barlow"/>
                <w:sz w:val="20"/>
                <w:szCs w:val="20"/>
              </w:rPr>
            </w:pPr>
            <w:r>
              <w:rPr>
                <w:rFonts w:ascii="Barlow" w:eastAsia="Barlow" w:hAnsi="Barlow" w:cs="Barlow"/>
                <w:sz w:val="20"/>
                <w:szCs w:val="20"/>
              </w:rPr>
              <w:t>Gmina Kargowa</w:t>
            </w:r>
          </w:p>
        </w:tc>
        <w:tc>
          <w:tcPr>
            <w:tcW w:w="2895" w:type="dxa"/>
          </w:tcPr>
          <w:p w14:paraId="4A4D56CC" w14:textId="77777777" w:rsidR="008E6C64" w:rsidRDefault="00000000">
            <w:pPr>
              <w:rPr>
                <w:rFonts w:ascii="Barlow" w:eastAsia="Barlow" w:hAnsi="Barlow" w:cs="Barlow"/>
                <w:sz w:val="20"/>
                <w:szCs w:val="20"/>
              </w:rPr>
            </w:pPr>
            <w:r>
              <w:rPr>
                <w:rFonts w:ascii="Barlow" w:eastAsia="Barlow" w:hAnsi="Barlow" w:cs="Barlow"/>
                <w:sz w:val="20"/>
                <w:szCs w:val="20"/>
              </w:rPr>
              <w:t>Celem projektu jest zwiększenie dostępności oraz podniesienie jakości kształcenia uczniów z terenu Gminy Kargowa poprzez rozwój kompetencji kluczowych i społeczno-emocjonalnych, zapewnienie wsparcia psychologiczno-pedagogicznego oraz wzmocnienie potencjału dydaktycznego.</w:t>
            </w:r>
          </w:p>
          <w:p w14:paraId="1407A60E" w14:textId="77777777" w:rsidR="008E6C64" w:rsidRDefault="008E6C64">
            <w:pPr>
              <w:rPr>
                <w:rFonts w:ascii="Barlow" w:eastAsia="Barlow" w:hAnsi="Barlow" w:cs="Barlow"/>
                <w:sz w:val="20"/>
                <w:szCs w:val="20"/>
              </w:rPr>
            </w:pPr>
          </w:p>
          <w:p w14:paraId="047A27AE"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Projekt zakłada realizację dodatkowych zajęć dydaktycznych rozwijających kompetencje kluczowe, cyfrowe, językowe i społeczne uczniów, organizację pomocy psychologiczno-pedagogicznej oraz wdrażanie nowoczesnych i innowacyjnych metod nauczania. Działania obejmą również wsparcie nauczycieli oraz rozwój bazy dydaktycznej. </w:t>
            </w:r>
          </w:p>
        </w:tc>
        <w:tc>
          <w:tcPr>
            <w:tcW w:w="1230" w:type="dxa"/>
          </w:tcPr>
          <w:p w14:paraId="5D50E15A" w14:textId="77777777" w:rsidR="008E6C64" w:rsidRDefault="00000000">
            <w:pPr>
              <w:rPr>
                <w:rFonts w:ascii="Barlow" w:eastAsia="Barlow" w:hAnsi="Barlow" w:cs="Barlow"/>
                <w:sz w:val="20"/>
                <w:szCs w:val="20"/>
              </w:rPr>
            </w:pPr>
            <w:r>
              <w:rPr>
                <w:rFonts w:ascii="Barlow" w:eastAsia="Barlow" w:hAnsi="Barlow" w:cs="Barlow"/>
                <w:sz w:val="20"/>
                <w:szCs w:val="20"/>
              </w:rPr>
              <w:t xml:space="preserve">32,33,35, 36,37, 38, 39  </w:t>
            </w:r>
          </w:p>
        </w:tc>
        <w:tc>
          <w:tcPr>
            <w:tcW w:w="1230" w:type="dxa"/>
          </w:tcPr>
          <w:p w14:paraId="02E21ACE" w14:textId="77777777" w:rsidR="008E6C64" w:rsidRDefault="00000000">
            <w:pPr>
              <w:rPr>
                <w:rFonts w:ascii="Barlow" w:eastAsia="Barlow" w:hAnsi="Barlow" w:cs="Barlow"/>
                <w:sz w:val="20"/>
                <w:szCs w:val="20"/>
              </w:rPr>
            </w:pPr>
            <w:r>
              <w:rPr>
                <w:rFonts w:ascii="Barlow" w:eastAsia="Barlow" w:hAnsi="Barlow" w:cs="Barlow"/>
                <w:sz w:val="20"/>
                <w:szCs w:val="20"/>
              </w:rPr>
              <w:t>1 255 990,45</w:t>
            </w:r>
          </w:p>
        </w:tc>
        <w:tc>
          <w:tcPr>
            <w:tcW w:w="1170" w:type="dxa"/>
          </w:tcPr>
          <w:p w14:paraId="372B13E6"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0AA727D7"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6720EBD0" w14:textId="77777777">
        <w:trPr>
          <w:trHeight w:val="261"/>
        </w:trPr>
        <w:tc>
          <w:tcPr>
            <w:tcW w:w="1845" w:type="dxa"/>
          </w:tcPr>
          <w:p w14:paraId="04C673A4" w14:textId="77777777" w:rsidR="008E6C64" w:rsidRDefault="00000000">
            <w:pPr>
              <w:rPr>
                <w:rFonts w:ascii="Barlow" w:eastAsia="Barlow" w:hAnsi="Barlow" w:cs="Barlow"/>
                <w:sz w:val="20"/>
                <w:szCs w:val="20"/>
              </w:rPr>
            </w:pPr>
            <w:r>
              <w:rPr>
                <w:rFonts w:ascii="Barlow" w:eastAsia="Barlow" w:hAnsi="Barlow" w:cs="Barlow"/>
                <w:sz w:val="20"/>
                <w:szCs w:val="20"/>
              </w:rPr>
              <w:t>35.Przedszkolak Q-przyszłości</w:t>
            </w:r>
          </w:p>
        </w:tc>
        <w:tc>
          <w:tcPr>
            <w:tcW w:w="2685" w:type="dxa"/>
          </w:tcPr>
          <w:p w14:paraId="4C4EFD32"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0D543DDC"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73D5DA77" w14:textId="77777777" w:rsidR="008E6C64" w:rsidRDefault="008E6C64">
            <w:pPr>
              <w:rPr>
                <w:rFonts w:ascii="Barlow" w:eastAsia="Barlow" w:hAnsi="Barlow" w:cs="Barlow"/>
                <w:sz w:val="20"/>
                <w:szCs w:val="20"/>
              </w:rPr>
            </w:pPr>
          </w:p>
          <w:p w14:paraId="6E2AF440"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00E9202F" w14:textId="77777777" w:rsidR="008E6C64" w:rsidRDefault="00000000">
            <w:pPr>
              <w:rPr>
                <w:rFonts w:ascii="Barlow" w:eastAsia="Barlow" w:hAnsi="Barlow" w:cs="Barlow"/>
                <w:sz w:val="20"/>
                <w:szCs w:val="20"/>
              </w:rPr>
            </w:pPr>
            <w:r>
              <w:rPr>
                <w:rFonts w:ascii="Barlow" w:eastAsia="Barlow" w:hAnsi="Barlow" w:cs="Barlow"/>
                <w:sz w:val="20"/>
                <w:szCs w:val="20"/>
              </w:rPr>
              <w:t xml:space="preserve">3.2 Nowoczesna edukacja przedszkolna: rozwój dostępności i jakości edukacji na, terenie Partnerstwa. </w:t>
            </w:r>
          </w:p>
          <w:p w14:paraId="0A8451F7" w14:textId="77777777" w:rsidR="008E6C64" w:rsidRDefault="008E6C64">
            <w:pPr>
              <w:rPr>
                <w:rFonts w:ascii="Barlow" w:eastAsia="Barlow" w:hAnsi="Barlow" w:cs="Barlow"/>
                <w:sz w:val="20"/>
                <w:szCs w:val="20"/>
              </w:rPr>
            </w:pPr>
          </w:p>
        </w:tc>
        <w:tc>
          <w:tcPr>
            <w:tcW w:w="1275" w:type="dxa"/>
          </w:tcPr>
          <w:p w14:paraId="11492EA0"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4f</w:t>
            </w:r>
          </w:p>
        </w:tc>
        <w:tc>
          <w:tcPr>
            <w:tcW w:w="1560" w:type="dxa"/>
          </w:tcPr>
          <w:p w14:paraId="3F8E7074"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567CD670"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0E3B6301" w14:textId="77777777" w:rsidR="008E6C64" w:rsidRDefault="00000000">
            <w:pPr>
              <w:rPr>
                <w:rFonts w:ascii="Barlow" w:eastAsia="Barlow" w:hAnsi="Barlow" w:cs="Barlow"/>
                <w:sz w:val="20"/>
                <w:szCs w:val="20"/>
              </w:rPr>
            </w:pPr>
            <w:r>
              <w:rPr>
                <w:rFonts w:ascii="Barlow" w:eastAsia="Barlow" w:hAnsi="Barlow" w:cs="Barlow"/>
                <w:sz w:val="20"/>
                <w:szCs w:val="20"/>
              </w:rPr>
              <w:t>Gmina Przytoczna / Przedszkole Kasztanowa Kraina w Przytocznej</w:t>
            </w:r>
          </w:p>
        </w:tc>
        <w:tc>
          <w:tcPr>
            <w:tcW w:w="2895" w:type="dxa"/>
          </w:tcPr>
          <w:p w14:paraId="1751C873"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głównym projektu jest zmniejszenie barier utrudniających wspólne uczenie się dzieci zdrowych, dzieci ze specjalnymi potrzebami edukacyjnymi w tym z różnymi rodzajami niepełnosprawności. </w:t>
            </w:r>
          </w:p>
          <w:p w14:paraId="3783A843" w14:textId="77777777" w:rsidR="008E6C64" w:rsidRDefault="008E6C64">
            <w:pPr>
              <w:rPr>
                <w:rFonts w:ascii="Barlow" w:eastAsia="Barlow" w:hAnsi="Barlow" w:cs="Barlow"/>
                <w:sz w:val="20"/>
                <w:szCs w:val="20"/>
              </w:rPr>
            </w:pPr>
          </w:p>
          <w:p w14:paraId="50DAECED"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Opis: Realizacja zajęć  dodatkowych dla   dzieci w wieku przedszkolnym  w tym dzieci ze szczególnymi potrzebami oraz podnoszenie kwalifikacji nauczycieli.   </w:t>
            </w:r>
          </w:p>
        </w:tc>
        <w:tc>
          <w:tcPr>
            <w:tcW w:w="1230" w:type="dxa"/>
          </w:tcPr>
          <w:p w14:paraId="79C03116"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 xml:space="preserve">32,33,34, 36,37, 38, 39  </w:t>
            </w:r>
          </w:p>
        </w:tc>
        <w:tc>
          <w:tcPr>
            <w:tcW w:w="1230" w:type="dxa"/>
          </w:tcPr>
          <w:p w14:paraId="5D2815E5" w14:textId="77777777" w:rsidR="008E6C64" w:rsidRDefault="00000000">
            <w:pPr>
              <w:rPr>
                <w:rFonts w:ascii="Barlow" w:eastAsia="Barlow" w:hAnsi="Barlow" w:cs="Barlow"/>
                <w:sz w:val="20"/>
                <w:szCs w:val="20"/>
              </w:rPr>
            </w:pPr>
            <w:r>
              <w:rPr>
                <w:rFonts w:ascii="Barlow" w:eastAsia="Barlow" w:hAnsi="Barlow" w:cs="Barlow"/>
                <w:sz w:val="20"/>
                <w:szCs w:val="20"/>
              </w:rPr>
              <w:t>1 236 507,80</w:t>
            </w:r>
          </w:p>
        </w:tc>
        <w:tc>
          <w:tcPr>
            <w:tcW w:w="1170" w:type="dxa"/>
          </w:tcPr>
          <w:p w14:paraId="65DCEA99" w14:textId="77777777" w:rsidR="008E6C64" w:rsidRDefault="00000000">
            <w:pPr>
              <w:rPr>
                <w:rFonts w:ascii="Barlow" w:eastAsia="Barlow" w:hAnsi="Barlow" w:cs="Barlow"/>
                <w:sz w:val="20"/>
                <w:szCs w:val="20"/>
              </w:rPr>
            </w:pPr>
            <w:r>
              <w:rPr>
                <w:rFonts w:ascii="Barlow" w:eastAsia="Barlow" w:hAnsi="Barlow" w:cs="Barlow"/>
                <w:sz w:val="20"/>
                <w:szCs w:val="20"/>
              </w:rPr>
              <w:t>II kw. 2025</w:t>
            </w:r>
          </w:p>
        </w:tc>
      </w:tr>
      <w:tr w:rsidR="008E6C64" w14:paraId="349DA820" w14:textId="77777777">
        <w:trPr>
          <w:trHeight w:val="261"/>
        </w:trPr>
        <w:tc>
          <w:tcPr>
            <w:tcW w:w="1845" w:type="dxa"/>
          </w:tcPr>
          <w:p w14:paraId="75036A8B" w14:textId="77777777" w:rsidR="008E6C64" w:rsidRDefault="00000000">
            <w:pPr>
              <w:rPr>
                <w:rFonts w:ascii="Barlow" w:eastAsia="Barlow" w:hAnsi="Barlow" w:cs="Barlow"/>
                <w:sz w:val="20"/>
                <w:szCs w:val="20"/>
              </w:rPr>
            </w:pPr>
            <w:r>
              <w:rPr>
                <w:rFonts w:ascii="Barlow" w:eastAsia="Barlow" w:hAnsi="Barlow" w:cs="Barlow"/>
                <w:sz w:val="20"/>
                <w:szCs w:val="20"/>
              </w:rPr>
              <w:t>36. Kompetentni w przyszłości</w:t>
            </w:r>
          </w:p>
        </w:tc>
        <w:tc>
          <w:tcPr>
            <w:tcW w:w="2685" w:type="dxa"/>
          </w:tcPr>
          <w:p w14:paraId="1F1B4A7D"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750557C7"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69055A3D" w14:textId="77777777" w:rsidR="008E6C64" w:rsidRDefault="008E6C64">
            <w:pPr>
              <w:rPr>
                <w:rFonts w:ascii="Barlow" w:eastAsia="Barlow" w:hAnsi="Barlow" w:cs="Barlow"/>
                <w:sz w:val="20"/>
                <w:szCs w:val="20"/>
              </w:rPr>
            </w:pPr>
          </w:p>
          <w:p w14:paraId="0D63B433"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504BA6E" w14:textId="77777777" w:rsidR="008E6C64" w:rsidRDefault="00000000">
            <w:pPr>
              <w:rPr>
                <w:rFonts w:ascii="Barlow" w:eastAsia="Barlow" w:hAnsi="Barlow" w:cs="Barlow"/>
                <w:sz w:val="20"/>
                <w:szCs w:val="20"/>
              </w:rPr>
            </w:pPr>
            <w:r>
              <w:rPr>
                <w:rFonts w:ascii="Barlow" w:eastAsia="Barlow" w:hAnsi="Barlow" w:cs="Barlow"/>
                <w:sz w:val="20"/>
                <w:szCs w:val="20"/>
              </w:rPr>
              <w:t>3.3 Zwiększanie jakości i dostępności edukacji na poziomie podstawowym na terenie Partnerstwa.</w:t>
            </w:r>
          </w:p>
          <w:p w14:paraId="6170E6C0" w14:textId="77777777" w:rsidR="008E6C64" w:rsidRDefault="008E6C64">
            <w:pPr>
              <w:rPr>
                <w:rFonts w:ascii="Barlow" w:eastAsia="Barlow" w:hAnsi="Barlow" w:cs="Barlow"/>
                <w:sz w:val="20"/>
                <w:szCs w:val="20"/>
              </w:rPr>
            </w:pPr>
          </w:p>
        </w:tc>
        <w:tc>
          <w:tcPr>
            <w:tcW w:w="1275" w:type="dxa"/>
          </w:tcPr>
          <w:p w14:paraId="435136F5"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1DB61B5D"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6E4487C3"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561940E5" w14:textId="77777777" w:rsidR="008E6C64" w:rsidRDefault="00000000">
            <w:pPr>
              <w:rPr>
                <w:rFonts w:ascii="Barlow" w:eastAsia="Barlow" w:hAnsi="Barlow" w:cs="Barlow"/>
                <w:sz w:val="20"/>
                <w:szCs w:val="20"/>
              </w:rPr>
            </w:pPr>
            <w:r>
              <w:rPr>
                <w:rFonts w:ascii="Barlow" w:eastAsia="Barlow" w:hAnsi="Barlow" w:cs="Barlow"/>
                <w:sz w:val="20"/>
                <w:szCs w:val="20"/>
              </w:rPr>
              <w:t xml:space="preserve">Gmina Przytoczna/ Szkoła Podstawowa </w:t>
            </w:r>
            <w:r>
              <w:rPr>
                <w:rFonts w:ascii="Barlow" w:eastAsia="Barlow" w:hAnsi="Barlow" w:cs="Barlow"/>
                <w:sz w:val="20"/>
                <w:szCs w:val="20"/>
              </w:rPr>
              <w:br/>
              <w:t>z Oddziałami Integracyjnymi im. Janusza Kusocińskiego w Przytocznej</w:t>
            </w:r>
          </w:p>
        </w:tc>
        <w:tc>
          <w:tcPr>
            <w:tcW w:w="2895" w:type="dxa"/>
          </w:tcPr>
          <w:p w14:paraId="21DB712D" w14:textId="77777777" w:rsidR="008E6C64" w:rsidRDefault="00000000">
            <w:pPr>
              <w:spacing w:after="280"/>
              <w:rPr>
                <w:rFonts w:ascii="Barlow" w:eastAsia="Barlow" w:hAnsi="Barlow" w:cs="Barlow"/>
                <w:sz w:val="20"/>
                <w:szCs w:val="20"/>
              </w:rPr>
            </w:pPr>
            <w:r>
              <w:rPr>
                <w:rFonts w:ascii="Barlow" w:eastAsia="Barlow" w:hAnsi="Barlow" w:cs="Barlow"/>
                <w:sz w:val="20"/>
                <w:szCs w:val="20"/>
              </w:rPr>
              <w:t xml:space="preserve">Celem projektu jest rozwój kompetencji kluczowych uczniów, wsparcie nauczycieli i dzieci ze szczególnymi potrzebami. </w:t>
            </w:r>
          </w:p>
          <w:p w14:paraId="7A9198F8" w14:textId="77777777" w:rsidR="008E6C64" w:rsidRDefault="00000000">
            <w:pPr>
              <w:spacing w:before="280"/>
              <w:rPr>
                <w:rFonts w:ascii="Barlow" w:eastAsia="Barlow" w:hAnsi="Barlow" w:cs="Barlow"/>
                <w:sz w:val="20"/>
                <w:szCs w:val="20"/>
              </w:rPr>
            </w:pPr>
            <w:r>
              <w:rPr>
                <w:rFonts w:ascii="Barlow" w:eastAsia="Barlow" w:hAnsi="Barlow" w:cs="Barlow"/>
                <w:sz w:val="20"/>
                <w:szCs w:val="20"/>
              </w:rPr>
              <w:t xml:space="preserve">Opis: Realizacja zajęć  dodatkowych dla uczniów szkoły podstawowej, podniesienie kwalifikacji dla nauczycieli oraz wsparcie uczniów ze szczególnymi potrzebami w gminie Przytoczna.  </w:t>
            </w:r>
          </w:p>
        </w:tc>
        <w:tc>
          <w:tcPr>
            <w:tcW w:w="1230" w:type="dxa"/>
          </w:tcPr>
          <w:p w14:paraId="3EA66931" w14:textId="77777777" w:rsidR="008E6C64" w:rsidRDefault="00000000">
            <w:pPr>
              <w:rPr>
                <w:rFonts w:ascii="Barlow" w:eastAsia="Barlow" w:hAnsi="Barlow" w:cs="Barlow"/>
                <w:sz w:val="20"/>
                <w:szCs w:val="20"/>
              </w:rPr>
            </w:pPr>
            <w:r>
              <w:rPr>
                <w:rFonts w:ascii="Barlow" w:eastAsia="Barlow" w:hAnsi="Barlow" w:cs="Barlow"/>
                <w:sz w:val="20"/>
                <w:szCs w:val="20"/>
              </w:rPr>
              <w:t>32,33,34,</w:t>
            </w:r>
          </w:p>
          <w:p w14:paraId="111E4376" w14:textId="77777777" w:rsidR="008E6C64" w:rsidRDefault="00000000">
            <w:pPr>
              <w:rPr>
                <w:rFonts w:ascii="Barlow" w:eastAsia="Barlow" w:hAnsi="Barlow" w:cs="Barlow"/>
                <w:sz w:val="20"/>
                <w:szCs w:val="20"/>
              </w:rPr>
            </w:pPr>
            <w:r>
              <w:rPr>
                <w:rFonts w:ascii="Barlow" w:eastAsia="Barlow" w:hAnsi="Barlow" w:cs="Barlow"/>
                <w:sz w:val="20"/>
                <w:szCs w:val="20"/>
              </w:rPr>
              <w:t xml:space="preserve">35, 37, 38, 39  </w:t>
            </w:r>
          </w:p>
        </w:tc>
        <w:tc>
          <w:tcPr>
            <w:tcW w:w="1230" w:type="dxa"/>
          </w:tcPr>
          <w:p w14:paraId="510EC45B" w14:textId="77777777" w:rsidR="008E6C64" w:rsidRDefault="00000000">
            <w:pPr>
              <w:rPr>
                <w:rFonts w:ascii="Barlow" w:eastAsia="Barlow" w:hAnsi="Barlow" w:cs="Barlow"/>
                <w:sz w:val="20"/>
                <w:szCs w:val="20"/>
              </w:rPr>
            </w:pPr>
            <w:r>
              <w:rPr>
                <w:rFonts w:ascii="Barlow" w:eastAsia="Barlow" w:hAnsi="Barlow" w:cs="Barlow"/>
                <w:sz w:val="20"/>
                <w:szCs w:val="20"/>
              </w:rPr>
              <w:t xml:space="preserve">1  273 522,48 </w:t>
            </w:r>
          </w:p>
        </w:tc>
        <w:tc>
          <w:tcPr>
            <w:tcW w:w="1170" w:type="dxa"/>
          </w:tcPr>
          <w:p w14:paraId="3E8FC3A1"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2C50D8E6"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68032289" w14:textId="77777777">
        <w:trPr>
          <w:trHeight w:val="261"/>
        </w:trPr>
        <w:tc>
          <w:tcPr>
            <w:tcW w:w="1845" w:type="dxa"/>
          </w:tcPr>
          <w:p w14:paraId="1F47B2C9" w14:textId="77777777" w:rsidR="008E6C64" w:rsidRDefault="00000000">
            <w:pPr>
              <w:rPr>
                <w:rFonts w:ascii="Barlow" w:eastAsia="Barlow" w:hAnsi="Barlow" w:cs="Barlow"/>
                <w:sz w:val="20"/>
                <w:szCs w:val="20"/>
              </w:rPr>
            </w:pPr>
            <w:r>
              <w:rPr>
                <w:rFonts w:ascii="Barlow" w:eastAsia="Barlow" w:hAnsi="Barlow" w:cs="Barlow"/>
                <w:sz w:val="20"/>
                <w:szCs w:val="20"/>
              </w:rPr>
              <w:t>37.</w:t>
            </w:r>
            <w:r>
              <w:rPr>
                <w:rFonts w:ascii="Barlow" w:eastAsia="Barlow" w:hAnsi="Barlow" w:cs="Barlow"/>
                <w:i/>
                <w:iCs/>
                <w:sz w:val="20"/>
                <w:szCs w:val="20"/>
              </w:rPr>
              <w:t xml:space="preserve"> </w:t>
            </w:r>
            <w:r>
              <w:rPr>
                <w:rFonts w:ascii="Barlow" w:eastAsia="Barlow" w:hAnsi="Barlow" w:cs="Barlow"/>
                <w:sz w:val="20"/>
                <w:szCs w:val="20"/>
              </w:rPr>
              <w:t>Przyjazna i nowoczesna szkoła</w:t>
            </w:r>
          </w:p>
        </w:tc>
        <w:tc>
          <w:tcPr>
            <w:tcW w:w="2685" w:type="dxa"/>
          </w:tcPr>
          <w:p w14:paraId="1CA296B9"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247CF88C"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6957D552" w14:textId="77777777" w:rsidR="008E6C64" w:rsidRDefault="008E6C64">
            <w:pPr>
              <w:rPr>
                <w:rFonts w:ascii="Barlow" w:eastAsia="Barlow" w:hAnsi="Barlow" w:cs="Barlow"/>
                <w:sz w:val="20"/>
                <w:szCs w:val="20"/>
              </w:rPr>
            </w:pPr>
          </w:p>
          <w:p w14:paraId="699F890C"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28597E88" w14:textId="77777777" w:rsidR="008E6C64" w:rsidRDefault="00000000">
            <w:pPr>
              <w:rPr>
                <w:rFonts w:ascii="Barlow" w:eastAsia="Barlow" w:hAnsi="Barlow" w:cs="Barlow"/>
                <w:sz w:val="20"/>
                <w:szCs w:val="20"/>
              </w:rPr>
            </w:pPr>
            <w:r>
              <w:rPr>
                <w:rFonts w:ascii="Barlow" w:eastAsia="Barlow" w:hAnsi="Barlow" w:cs="Barlow"/>
                <w:sz w:val="20"/>
                <w:szCs w:val="20"/>
              </w:rPr>
              <w:t>3.3 Zwiększanie jakości i dostępności edukacji na poziomie podstawowym na terenie Partnerstwa.</w:t>
            </w:r>
          </w:p>
          <w:p w14:paraId="0C57F3D6" w14:textId="77777777" w:rsidR="008E6C64" w:rsidRDefault="008E6C64">
            <w:pPr>
              <w:rPr>
                <w:rFonts w:ascii="Barlow" w:eastAsia="Barlow" w:hAnsi="Barlow" w:cs="Barlow"/>
                <w:sz w:val="20"/>
                <w:szCs w:val="20"/>
              </w:rPr>
            </w:pPr>
          </w:p>
          <w:p w14:paraId="253216B6" w14:textId="77777777" w:rsidR="008E6C64" w:rsidRDefault="008E6C64">
            <w:pPr>
              <w:rPr>
                <w:rFonts w:ascii="Barlow" w:eastAsia="Barlow" w:hAnsi="Barlow" w:cs="Barlow"/>
                <w:sz w:val="20"/>
                <w:szCs w:val="20"/>
              </w:rPr>
            </w:pPr>
          </w:p>
        </w:tc>
        <w:tc>
          <w:tcPr>
            <w:tcW w:w="1275" w:type="dxa"/>
          </w:tcPr>
          <w:p w14:paraId="0D9DFFEA"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016F658A"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29971515"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24109814" w14:textId="77777777" w:rsidR="008E6C64" w:rsidRDefault="00000000">
            <w:pPr>
              <w:rPr>
                <w:rFonts w:ascii="Barlow" w:eastAsia="Barlow" w:hAnsi="Barlow" w:cs="Barlow"/>
                <w:sz w:val="20"/>
                <w:szCs w:val="20"/>
              </w:rPr>
            </w:pPr>
            <w:r>
              <w:rPr>
                <w:rFonts w:ascii="Barlow" w:eastAsia="Barlow" w:hAnsi="Barlow" w:cs="Barlow"/>
                <w:sz w:val="20"/>
                <w:szCs w:val="20"/>
              </w:rPr>
              <w:t>Gmina Pszczew</w:t>
            </w:r>
          </w:p>
        </w:tc>
        <w:tc>
          <w:tcPr>
            <w:tcW w:w="2895" w:type="dxa"/>
          </w:tcPr>
          <w:p w14:paraId="2BA70741" w14:textId="77777777" w:rsidR="008E6C64" w:rsidRDefault="00000000">
            <w:pPr>
              <w:rPr>
                <w:rFonts w:ascii="Barlow" w:eastAsia="Barlow" w:hAnsi="Barlow" w:cs="Barlow"/>
                <w:sz w:val="20"/>
                <w:szCs w:val="20"/>
              </w:rPr>
            </w:pPr>
            <w:r>
              <w:rPr>
                <w:rFonts w:ascii="Barlow" w:eastAsia="Barlow" w:hAnsi="Barlow" w:cs="Barlow"/>
                <w:sz w:val="20"/>
                <w:szCs w:val="20"/>
              </w:rPr>
              <w:t>Celem głównym projektu jest zwiększenie jakości kształcenia w Gminie Pszczew, poprzez rozszerzenie oferty edukacyjnej dla uczniów oraz podniesienie kompetencji nauczycieli.</w:t>
            </w:r>
          </w:p>
          <w:p w14:paraId="41CE0B7D" w14:textId="77777777" w:rsidR="008E6C64" w:rsidRDefault="008E6C64">
            <w:pPr>
              <w:rPr>
                <w:rFonts w:ascii="Barlow" w:eastAsia="Barlow" w:hAnsi="Barlow" w:cs="Barlow"/>
                <w:sz w:val="20"/>
                <w:szCs w:val="20"/>
              </w:rPr>
            </w:pPr>
          </w:p>
          <w:p w14:paraId="189B8574"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Wzrost kompetencji kluczowych oraz rozwój właściwych postaw i umiejętności uniwersalnych uczniów i uczennic Przedszkola Samorządowego im. Pszczółki Mai i Szkoły Podstawowej im. Mikołaja Kopernika w Pszczewie oraz </w:t>
            </w:r>
            <w:r>
              <w:rPr>
                <w:rFonts w:ascii="Barlow" w:eastAsia="Barlow" w:hAnsi="Barlow" w:cs="Barlow"/>
                <w:sz w:val="20"/>
                <w:szCs w:val="20"/>
              </w:rPr>
              <w:lastRenderedPageBreak/>
              <w:t xml:space="preserve">podniesienie kompetencji zawodowych nauczycieli przedszkola i szkoły. </w:t>
            </w:r>
          </w:p>
        </w:tc>
        <w:tc>
          <w:tcPr>
            <w:tcW w:w="1230" w:type="dxa"/>
          </w:tcPr>
          <w:p w14:paraId="215B766E"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32,33,34,</w:t>
            </w:r>
          </w:p>
          <w:p w14:paraId="4CDB11C8" w14:textId="77777777" w:rsidR="008E6C64" w:rsidRDefault="00000000">
            <w:pPr>
              <w:rPr>
                <w:rFonts w:ascii="Barlow" w:eastAsia="Barlow" w:hAnsi="Barlow" w:cs="Barlow"/>
                <w:sz w:val="20"/>
                <w:szCs w:val="20"/>
              </w:rPr>
            </w:pPr>
            <w:r>
              <w:rPr>
                <w:rFonts w:ascii="Barlow" w:eastAsia="Barlow" w:hAnsi="Barlow" w:cs="Barlow"/>
                <w:sz w:val="20"/>
                <w:szCs w:val="20"/>
              </w:rPr>
              <w:t xml:space="preserve">35, 36, 38, 39  </w:t>
            </w:r>
          </w:p>
        </w:tc>
        <w:tc>
          <w:tcPr>
            <w:tcW w:w="1230" w:type="dxa"/>
          </w:tcPr>
          <w:p w14:paraId="0B460BDD" w14:textId="77777777" w:rsidR="008E6C64" w:rsidRDefault="00000000">
            <w:pPr>
              <w:rPr>
                <w:rFonts w:ascii="Barlow" w:eastAsia="Barlow" w:hAnsi="Barlow" w:cs="Barlow"/>
                <w:sz w:val="20"/>
                <w:szCs w:val="20"/>
              </w:rPr>
            </w:pPr>
            <w:r>
              <w:rPr>
                <w:rFonts w:ascii="Barlow" w:eastAsia="Barlow" w:hAnsi="Barlow" w:cs="Barlow"/>
                <w:sz w:val="20"/>
                <w:szCs w:val="20"/>
              </w:rPr>
              <w:t>1 149 200,00</w:t>
            </w:r>
          </w:p>
        </w:tc>
        <w:tc>
          <w:tcPr>
            <w:tcW w:w="1170" w:type="dxa"/>
          </w:tcPr>
          <w:p w14:paraId="1941C779"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0B8E2A8D"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793A8EE4" w14:textId="77777777">
        <w:trPr>
          <w:trHeight w:val="261"/>
        </w:trPr>
        <w:tc>
          <w:tcPr>
            <w:tcW w:w="1845" w:type="dxa"/>
          </w:tcPr>
          <w:p w14:paraId="5B50CE44" w14:textId="77777777" w:rsidR="008E6C64" w:rsidRDefault="00000000">
            <w:pPr>
              <w:rPr>
                <w:rFonts w:ascii="Barlow" w:eastAsia="Barlow" w:hAnsi="Barlow" w:cs="Barlow"/>
                <w:sz w:val="20"/>
                <w:szCs w:val="20"/>
              </w:rPr>
            </w:pPr>
            <w:r>
              <w:rPr>
                <w:rFonts w:ascii="Barlow" w:eastAsia="Barlow" w:hAnsi="Barlow" w:cs="Barlow"/>
                <w:sz w:val="20"/>
                <w:szCs w:val="20"/>
              </w:rPr>
              <w:t>38. Nowe kompetencje – klucz do sukcesu</w:t>
            </w:r>
          </w:p>
        </w:tc>
        <w:tc>
          <w:tcPr>
            <w:tcW w:w="2685" w:type="dxa"/>
          </w:tcPr>
          <w:p w14:paraId="4605E124"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6A9B0522"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5820C822"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CAAB7EF" w14:textId="77777777" w:rsidR="008E6C64" w:rsidRDefault="00000000">
            <w:pPr>
              <w:rPr>
                <w:rFonts w:ascii="Barlow" w:eastAsia="Barlow" w:hAnsi="Barlow" w:cs="Barlow"/>
                <w:sz w:val="20"/>
                <w:szCs w:val="20"/>
              </w:rPr>
            </w:pPr>
            <w:r>
              <w:rPr>
                <w:rFonts w:ascii="Barlow" w:eastAsia="Barlow" w:hAnsi="Barlow" w:cs="Barlow"/>
                <w:sz w:val="20"/>
                <w:szCs w:val="20"/>
              </w:rPr>
              <w:t>3.3 Zwiększanie jakości i dostępności edukacji na poziomie podstawowym na terenie Partnerstwa.</w:t>
            </w:r>
          </w:p>
          <w:p w14:paraId="3C5F4821" w14:textId="77777777" w:rsidR="008E6C64" w:rsidRDefault="008E6C64">
            <w:pPr>
              <w:rPr>
                <w:rFonts w:ascii="Barlow" w:eastAsia="Barlow" w:hAnsi="Barlow" w:cs="Barlow"/>
                <w:sz w:val="20"/>
                <w:szCs w:val="20"/>
              </w:rPr>
            </w:pPr>
          </w:p>
        </w:tc>
        <w:tc>
          <w:tcPr>
            <w:tcW w:w="1275" w:type="dxa"/>
          </w:tcPr>
          <w:p w14:paraId="2E5F0104"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0DB6C6EE"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37FA4F16"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18B8C26E" w14:textId="77777777" w:rsidR="008E6C64" w:rsidRDefault="00000000">
            <w:pPr>
              <w:rPr>
                <w:rFonts w:ascii="Barlow" w:eastAsia="Barlow" w:hAnsi="Barlow" w:cs="Barlow"/>
                <w:sz w:val="20"/>
                <w:szCs w:val="20"/>
              </w:rPr>
            </w:pPr>
            <w:r>
              <w:rPr>
                <w:rFonts w:ascii="Barlow" w:eastAsia="Barlow" w:hAnsi="Barlow" w:cs="Barlow"/>
                <w:sz w:val="20"/>
                <w:szCs w:val="20"/>
              </w:rPr>
              <w:t>Gmina Trzebiechów</w:t>
            </w:r>
          </w:p>
        </w:tc>
        <w:tc>
          <w:tcPr>
            <w:tcW w:w="2895" w:type="dxa"/>
          </w:tcPr>
          <w:p w14:paraId="0307BBB9" w14:textId="77777777" w:rsidR="008E6C64" w:rsidRDefault="00000000">
            <w:pPr>
              <w:spacing w:before="280" w:after="280"/>
              <w:rPr>
                <w:rFonts w:ascii="Barlow" w:eastAsia="Barlow" w:hAnsi="Barlow" w:cs="Barlow"/>
                <w:sz w:val="20"/>
                <w:szCs w:val="20"/>
              </w:rPr>
            </w:pPr>
            <w:r>
              <w:rPr>
                <w:rFonts w:ascii="Barlow" w:eastAsia="Barlow" w:hAnsi="Barlow" w:cs="Barlow"/>
                <w:sz w:val="20"/>
                <w:szCs w:val="20"/>
              </w:rPr>
              <w:t>Celem głównym projektu jest zwiększenie jakości edukacji w Gminie Trzebiechów poprzez rozszerzenie oferty edukacyjnej oraz podniesienie kompetencji nauczycieli.</w:t>
            </w:r>
          </w:p>
          <w:p w14:paraId="5AB95FCD" w14:textId="77777777" w:rsidR="008E6C64" w:rsidRDefault="00000000">
            <w:pPr>
              <w:spacing w:before="280" w:after="280"/>
              <w:rPr>
                <w:rFonts w:ascii="Barlow" w:eastAsia="Barlow" w:hAnsi="Barlow" w:cs="Barlow"/>
                <w:sz w:val="20"/>
                <w:szCs w:val="20"/>
              </w:rPr>
            </w:pPr>
            <w:r>
              <w:rPr>
                <w:rFonts w:ascii="Barlow" w:eastAsia="Barlow" w:hAnsi="Barlow" w:cs="Barlow"/>
                <w:sz w:val="20"/>
                <w:szCs w:val="20"/>
              </w:rPr>
              <w:t>Opis: Projekt skierowany jest do uczniów szkoły podstawowej w Trzebiechowie.</w:t>
            </w:r>
          </w:p>
        </w:tc>
        <w:tc>
          <w:tcPr>
            <w:tcW w:w="1230" w:type="dxa"/>
          </w:tcPr>
          <w:p w14:paraId="149D3323" w14:textId="77777777" w:rsidR="008E6C64" w:rsidRDefault="00000000">
            <w:pPr>
              <w:rPr>
                <w:rFonts w:ascii="Barlow" w:eastAsia="Barlow" w:hAnsi="Barlow" w:cs="Barlow"/>
                <w:sz w:val="20"/>
                <w:szCs w:val="20"/>
              </w:rPr>
            </w:pPr>
            <w:r>
              <w:rPr>
                <w:rFonts w:ascii="Barlow" w:eastAsia="Barlow" w:hAnsi="Barlow" w:cs="Barlow"/>
                <w:sz w:val="20"/>
                <w:szCs w:val="20"/>
              </w:rPr>
              <w:t>32,33,34,</w:t>
            </w:r>
          </w:p>
          <w:p w14:paraId="6DBF9343" w14:textId="77777777" w:rsidR="008E6C64" w:rsidRDefault="00000000">
            <w:pPr>
              <w:rPr>
                <w:rFonts w:ascii="Barlow" w:eastAsia="Barlow" w:hAnsi="Barlow" w:cs="Barlow"/>
                <w:sz w:val="20"/>
                <w:szCs w:val="20"/>
              </w:rPr>
            </w:pPr>
            <w:r>
              <w:rPr>
                <w:rFonts w:ascii="Barlow" w:eastAsia="Barlow" w:hAnsi="Barlow" w:cs="Barlow"/>
                <w:sz w:val="20"/>
                <w:szCs w:val="20"/>
              </w:rPr>
              <w:t xml:space="preserve">35,36,37, 39  </w:t>
            </w:r>
          </w:p>
        </w:tc>
        <w:tc>
          <w:tcPr>
            <w:tcW w:w="1230" w:type="dxa"/>
          </w:tcPr>
          <w:p w14:paraId="69817177" w14:textId="77777777" w:rsidR="008E6C64" w:rsidRDefault="00000000">
            <w:pPr>
              <w:rPr>
                <w:rFonts w:ascii="Barlow" w:eastAsia="Barlow" w:hAnsi="Barlow" w:cs="Barlow"/>
                <w:sz w:val="20"/>
                <w:szCs w:val="20"/>
              </w:rPr>
            </w:pPr>
            <w:r>
              <w:rPr>
                <w:rFonts w:ascii="Barlow" w:eastAsia="Barlow" w:hAnsi="Barlow" w:cs="Barlow"/>
                <w:sz w:val="20"/>
                <w:szCs w:val="20"/>
              </w:rPr>
              <w:t>385 390,00</w:t>
            </w:r>
          </w:p>
        </w:tc>
        <w:tc>
          <w:tcPr>
            <w:tcW w:w="1170" w:type="dxa"/>
          </w:tcPr>
          <w:p w14:paraId="25EAD373"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3CBEA7DD"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4142DB80" w14:textId="77777777">
        <w:trPr>
          <w:trHeight w:val="261"/>
        </w:trPr>
        <w:tc>
          <w:tcPr>
            <w:tcW w:w="1845" w:type="dxa"/>
          </w:tcPr>
          <w:p w14:paraId="5688B737" w14:textId="77777777" w:rsidR="008E6C64" w:rsidRDefault="00000000">
            <w:pPr>
              <w:rPr>
                <w:rFonts w:ascii="Barlow" w:eastAsia="Barlow" w:hAnsi="Barlow" w:cs="Barlow"/>
                <w:sz w:val="20"/>
                <w:szCs w:val="20"/>
              </w:rPr>
            </w:pPr>
            <w:r>
              <w:rPr>
                <w:rFonts w:ascii="Barlow" w:eastAsia="Barlow" w:hAnsi="Barlow" w:cs="Barlow"/>
                <w:sz w:val="20"/>
                <w:szCs w:val="20"/>
              </w:rPr>
              <w:t>39.</w:t>
            </w:r>
            <w:r>
              <w:rPr>
                <w:rFonts w:ascii="Barlow" w:eastAsia="Barlow" w:hAnsi="Barlow" w:cs="Barlow"/>
                <w:b/>
                <w:bCs/>
                <w:i/>
                <w:iCs/>
                <w:sz w:val="20"/>
                <w:szCs w:val="20"/>
              </w:rPr>
              <w:t xml:space="preserve"> </w:t>
            </w:r>
            <w:r>
              <w:rPr>
                <w:rFonts w:ascii="Barlow" w:eastAsia="Barlow" w:hAnsi="Barlow" w:cs="Barlow"/>
                <w:sz w:val="20"/>
                <w:szCs w:val="20"/>
              </w:rPr>
              <w:t>Zwiększenie dostępności i poprawa jakości kształcenia dzieci i młodzieży z obszaru Partnerstwa</w:t>
            </w:r>
          </w:p>
        </w:tc>
        <w:tc>
          <w:tcPr>
            <w:tcW w:w="2685" w:type="dxa"/>
          </w:tcPr>
          <w:p w14:paraId="55E99285"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7CA6D47A"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27323632" w14:textId="77777777" w:rsidR="008E6C64" w:rsidRDefault="008E6C64">
            <w:pPr>
              <w:rPr>
                <w:rFonts w:ascii="Barlow" w:eastAsia="Barlow" w:hAnsi="Barlow" w:cs="Barlow"/>
                <w:sz w:val="20"/>
                <w:szCs w:val="20"/>
              </w:rPr>
            </w:pPr>
          </w:p>
          <w:p w14:paraId="4C55E8F7"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16D72C8A" w14:textId="77777777" w:rsidR="008E6C64" w:rsidRDefault="00000000">
            <w:pPr>
              <w:rPr>
                <w:rFonts w:ascii="Barlow" w:eastAsia="Barlow" w:hAnsi="Barlow" w:cs="Barlow"/>
                <w:sz w:val="20"/>
                <w:szCs w:val="20"/>
              </w:rPr>
            </w:pPr>
            <w:r>
              <w:rPr>
                <w:rFonts w:ascii="Barlow" w:eastAsia="Barlow" w:hAnsi="Barlow" w:cs="Barlow"/>
                <w:sz w:val="20"/>
                <w:szCs w:val="20"/>
              </w:rPr>
              <w:t>3.3 Zwiększanie jakości i dostępności edukacji na poziomie podstawowym na terenie Partnerstwa.</w:t>
            </w:r>
          </w:p>
          <w:p w14:paraId="57D477AF" w14:textId="77777777" w:rsidR="008E6C64" w:rsidRDefault="008E6C64">
            <w:pPr>
              <w:rPr>
                <w:rFonts w:ascii="Barlow" w:eastAsia="Barlow" w:hAnsi="Barlow" w:cs="Barlow"/>
                <w:sz w:val="20"/>
                <w:szCs w:val="20"/>
              </w:rPr>
            </w:pPr>
          </w:p>
          <w:p w14:paraId="0D004E57" w14:textId="77777777" w:rsidR="008E6C64" w:rsidRDefault="008E6C64">
            <w:pPr>
              <w:rPr>
                <w:rFonts w:ascii="Barlow" w:eastAsia="Barlow" w:hAnsi="Barlow" w:cs="Barlow"/>
                <w:sz w:val="20"/>
                <w:szCs w:val="20"/>
              </w:rPr>
            </w:pPr>
          </w:p>
        </w:tc>
        <w:tc>
          <w:tcPr>
            <w:tcW w:w="1275" w:type="dxa"/>
          </w:tcPr>
          <w:p w14:paraId="5FCA2A4F"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69C5F635"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6A834377"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48C021DE" w14:textId="77777777" w:rsidR="008E6C64" w:rsidRDefault="00000000">
            <w:pPr>
              <w:rPr>
                <w:rFonts w:ascii="Barlow" w:eastAsia="Barlow" w:hAnsi="Barlow" w:cs="Barlow"/>
                <w:sz w:val="20"/>
                <w:szCs w:val="20"/>
              </w:rPr>
            </w:pPr>
            <w:r>
              <w:rPr>
                <w:rFonts w:ascii="Barlow" w:eastAsia="Barlow" w:hAnsi="Barlow" w:cs="Barlow"/>
                <w:sz w:val="20"/>
                <w:szCs w:val="20"/>
              </w:rPr>
              <w:t>Gmina Zbąszynek</w:t>
            </w:r>
          </w:p>
        </w:tc>
        <w:tc>
          <w:tcPr>
            <w:tcW w:w="2895" w:type="dxa"/>
          </w:tcPr>
          <w:p w14:paraId="0DE0223C" w14:textId="77777777" w:rsidR="008E6C64" w:rsidRDefault="00000000">
            <w:pPr>
              <w:spacing w:after="280"/>
              <w:rPr>
                <w:rFonts w:ascii="Barlow" w:eastAsia="Barlow" w:hAnsi="Barlow" w:cs="Barlow"/>
                <w:sz w:val="20"/>
                <w:szCs w:val="20"/>
              </w:rPr>
            </w:pPr>
            <w:r>
              <w:rPr>
                <w:rFonts w:ascii="Barlow" w:eastAsia="Barlow" w:hAnsi="Barlow" w:cs="Barlow"/>
                <w:sz w:val="20"/>
                <w:szCs w:val="20"/>
              </w:rPr>
              <w:t>Celem projektu jest kompleksowe wsparcie rozwoju kompetencji kluczowych uczniów szkół podstawowych w Gminie Zbąszynek oraz zwiększenie dostępności wysokiej jakości oferty edukacyjnej, dostosowanej do zdiagnozowanych potrzeb rozwojowych, emocjonalnych i edukacyjnych dzieci.</w:t>
            </w:r>
          </w:p>
          <w:p w14:paraId="6A8E1071" w14:textId="77777777" w:rsidR="008E6C64" w:rsidRDefault="00000000">
            <w:pPr>
              <w:spacing w:before="280" w:after="280"/>
              <w:rPr>
                <w:rFonts w:ascii="Barlow" w:eastAsia="Barlow" w:hAnsi="Barlow" w:cs="Barlow"/>
                <w:sz w:val="20"/>
                <w:szCs w:val="20"/>
              </w:rPr>
            </w:pPr>
            <w:r>
              <w:rPr>
                <w:rFonts w:ascii="Barlow" w:eastAsia="Barlow" w:hAnsi="Barlow" w:cs="Barlow"/>
                <w:sz w:val="20"/>
                <w:szCs w:val="20"/>
              </w:rPr>
              <w:t xml:space="preserve">Opis: W ramach projektu przewiduje się realizację programów rozwojowych w zakresie kompetencji kluczowych i przyszłości we wszystkich szkołach podstawowych na terenie </w:t>
            </w:r>
            <w:r>
              <w:rPr>
                <w:rFonts w:ascii="Barlow" w:eastAsia="Barlow" w:hAnsi="Barlow" w:cs="Barlow"/>
                <w:sz w:val="20"/>
                <w:szCs w:val="20"/>
              </w:rPr>
              <w:lastRenderedPageBreak/>
              <w:t>gminy, wsparcie psychologiczne oraz  doradztwo edukacyjno-zawodowe.</w:t>
            </w:r>
          </w:p>
          <w:p w14:paraId="6719A52D" w14:textId="77777777" w:rsidR="008E6C64" w:rsidRDefault="008E6C64">
            <w:pPr>
              <w:spacing w:before="280"/>
              <w:rPr>
                <w:rFonts w:ascii="Barlow" w:eastAsia="Barlow" w:hAnsi="Barlow" w:cs="Barlow"/>
                <w:sz w:val="20"/>
                <w:szCs w:val="20"/>
              </w:rPr>
            </w:pPr>
          </w:p>
        </w:tc>
        <w:tc>
          <w:tcPr>
            <w:tcW w:w="1230" w:type="dxa"/>
          </w:tcPr>
          <w:p w14:paraId="5DE29F4A"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32,33,34,</w:t>
            </w:r>
          </w:p>
          <w:p w14:paraId="5A05C1F5" w14:textId="77777777" w:rsidR="008E6C64" w:rsidRDefault="00000000">
            <w:pPr>
              <w:rPr>
                <w:rFonts w:ascii="Barlow" w:eastAsia="Barlow" w:hAnsi="Barlow" w:cs="Barlow"/>
                <w:sz w:val="20"/>
                <w:szCs w:val="20"/>
              </w:rPr>
            </w:pPr>
            <w:r>
              <w:rPr>
                <w:rFonts w:ascii="Barlow" w:eastAsia="Barlow" w:hAnsi="Barlow" w:cs="Barlow"/>
                <w:sz w:val="20"/>
                <w:szCs w:val="20"/>
              </w:rPr>
              <w:t>35,36,</w:t>
            </w:r>
          </w:p>
          <w:p w14:paraId="29EEB94F" w14:textId="77777777" w:rsidR="008E6C64" w:rsidRDefault="00000000">
            <w:pPr>
              <w:rPr>
                <w:rFonts w:ascii="Barlow" w:eastAsia="Barlow" w:hAnsi="Barlow" w:cs="Barlow"/>
                <w:sz w:val="20"/>
                <w:szCs w:val="20"/>
              </w:rPr>
            </w:pPr>
            <w:r>
              <w:rPr>
                <w:rFonts w:ascii="Barlow" w:eastAsia="Barlow" w:hAnsi="Barlow" w:cs="Barlow"/>
                <w:sz w:val="20"/>
                <w:szCs w:val="20"/>
              </w:rPr>
              <w:t xml:space="preserve">37, 38 </w:t>
            </w:r>
          </w:p>
        </w:tc>
        <w:tc>
          <w:tcPr>
            <w:tcW w:w="1230" w:type="dxa"/>
          </w:tcPr>
          <w:p w14:paraId="4647D55B" w14:textId="77777777" w:rsidR="008E6C64" w:rsidRDefault="00000000">
            <w:pPr>
              <w:rPr>
                <w:rFonts w:ascii="Barlow" w:eastAsia="Barlow" w:hAnsi="Barlow" w:cs="Barlow"/>
                <w:sz w:val="20"/>
                <w:szCs w:val="20"/>
              </w:rPr>
            </w:pPr>
            <w:r>
              <w:rPr>
                <w:rFonts w:ascii="Barlow" w:eastAsia="Barlow" w:hAnsi="Barlow" w:cs="Barlow"/>
                <w:sz w:val="20"/>
                <w:szCs w:val="20"/>
              </w:rPr>
              <w:t>999 999,84</w:t>
            </w:r>
          </w:p>
        </w:tc>
        <w:tc>
          <w:tcPr>
            <w:tcW w:w="1170" w:type="dxa"/>
          </w:tcPr>
          <w:p w14:paraId="4CD0CCBD"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014B4FD9"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6FCB6D2E" w14:textId="77777777">
        <w:trPr>
          <w:trHeight w:val="261"/>
        </w:trPr>
        <w:tc>
          <w:tcPr>
            <w:tcW w:w="1845" w:type="dxa"/>
          </w:tcPr>
          <w:p w14:paraId="3CEB82A9" w14:textId="77777777" w:rsidR="008E6C64" w:rsidRDefault="00000000">
            <w:pPr>
              <w:rPr>
                <w:rFonts w:ascii="Barlow" w:eastAsia="Barlow" w:hAnsi="Barlow" w:cs="Barlow"/>
                <w:sz w:val="20"/>
                <w:szCs w:val="20"/>
              </w:rPr>
            </w:pPr>
            <w:r>
              <w:rPr>
                <w:rFonts w:ascii="Barlow" w:eastAsia="Barlow" w:hAnsi="Barlow" w:cs="Barlow"/>
                <w:sz w:val="20"/>
                <w:szCs w:val="20"/>
              </w:rPr>
              <w:t xml:space="preserve">40. </w:t>
            </w:r>
            <w:r>
              <w:rPr>
                <w:rFonts w:ascii="Barlow" w:eastAsia="Barlow" w:hAnsi="Barlow" w:cs="Barlow"/>
                <w:i/>
                <w:iCs/>
                <w:sz w:val="20"/>
                <w:szCs w:val="20"/>
              </w:rPr>
              <w:t xml:space="preserve"> </w:t>
            </w:r>
            <w:r>
              <w:rPr>
                <w:rFonts w:ascii="Barlow" w:eastAsia="Barlow" w:hAnsi="Barlow" w:cs="Barlow"/>
                <w:sz w:val="20"/>
                <w:szCs w:val="20"/>
              </w:rPr>
              <w:t xml:space="preserve">Aktywizacja społeczna i zawodowa osób w Gminie Babimost </w:t>
            </w:r>
          </w:p>
        </w:tc>
        <w:tc>
          <w:tcPr>
            <w:tcW w:w="2685" w:type="dxa"/>
          </w:tcPr>
          <w:p w14:paraId="32006570"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54403D92"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3F86F99C"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38229AE8" w14:textId="77777777" w:rsidR="008E6C64" w:rsidRDefault="00000000">
            <w:pPr>
              <w:rPr>
                <w:rFonts w:ascii="Barlow" w:eastAsia="Barlow" w:hAnsi="Barlow" w:cs="Barlow"/>
                <w:sz w:val="20"/>
                <w:szCs w:val="20"/>
              </w:rPr>
            </w:pPr>
            <w:r>
              <w:rPr>
                <w:rFonts w:ascii="Barlow" w:eastAsia="Barlow" w:hAnsi="Barlow" w:cs="Barlow"/>
                <w:sz w:val="20"/>
                <w:szCs w:val="20"/>
              </w:rPr>
              <w:t>3.1 Aktywizacja społeczno-zawodowa osób z grup dewaloryzowanych, w tym osób z niepełnosprawnościami.</w:t>
            </w:r>
          </w:p>
        </w:tc>
        <w:tc>
          <w:tcPr>
            <w:tcW w:w="1275" w:type="dxa"/>
          </w:tcPr>
          <w:p w14:paraId="229D89D4" w14:textId="77777777" w:rsidR="008E6C64" w:rsidRDefault="00000000">
            <w:pPr>
              <w:rPr>
                <w:rFonts w:ascii="Barlow" w:eastAsia="Barlow" w:hAnsi="Barlow" w:cs="Barlow"/>
                <w:sz w:val="20"/>
                <w:szCs w:val="20"/>
              </w:rPr>
            </w:pPr>
            <w:r>
              <w:rPr>
                <w:rFonts w:ascii="Barlow" w:eastAsia="Barlow" w:hAnsi="Barlow" w:cs="Barlow"/>
                <w:sz w:val="20"/>
                <w:szCs w:val="20"/>
              </w:rPr>
              <w:t>4h</w:t>
            </w:r>
          </w:p>
        </w:tc>
        <w:tc>
          <w:tcPr>
            <w:tcW w:w="1560" w:type="dxa"/>
          </w:tcPr>
          <w:p w14:paraId="10BD51CD" w14:textId="77777777" w:rsidR="008E6C64" w:rsidRDefault="00000000">
            <w:pPr>
              <w:rPr>
                <w:rFonts w:ascii="Barlow" w:eastAsia="Barlow" w:hAnsi="Barlow" w:cs="Barlow"/>
                <w:sz w:val="20"/>
                <w:szCs w:val="20"/>
              </w:rPr>
            </w:pPr>
            <w:r>
              <w:rPr>
                <w:rFonts w:ascii="Barlow" w:eastAsia="Barlow" w:hAnsi="Barlow" w:cs="Barlow"/>
                <w:sz w:val="20"/>
                <w:szCs w:val="20"/>
              </w:rPr>
              <w:t>FELB.06.16 Aktywna integracja społeczno-zawodowa-IIT</w:t>
            </w:r>
          </w:p>
        </w:tc>
        <w:tc>
          <w:tcPr>
            <w:tcW w:w="1410" w:type="dxa"/>
          </w:tcPr>
          <w:p w14:paraId="49F7D966" w14:textId="77777777" w:rsidR="008E6C64" w:rsidRDefault="00000000">
            <w:pPr>
              <w:rPr>
                <w:rFonts w:ascii="Barlow" w:eastAsia="Barlow" w:hAnsi="Barlow" w:cs="Barlow"/>
                <w:sz w:val="20"/>
                <w:szCs w:val="20"/>
              </w:rPr>
            </w:pPr>
            <w:r>
              <w:rPr>
                <w:rFonts w:ascii="Barlow" w:eastAsia="Barlow" w:hAnsi="Barlow" w:cs="Barlow"/>
                <w:sz w:val="20"/>
                <w:szCs w:val="20"/>
              </w:rPr>
              <w:t>Gmina Babimost</w:t>
            </w:r>
          </w:p>
        </w:tc>
        <w:tc>
          <w:tcPr>
            <w:tcW w:w="2895" w:type="dxa"/>
          </w:tcPr>
          <w:p w14:paraId="445BF32C" w14:textId="77777777" w:rsidR="008E6C64" w:rsidRDefault="00000000">
            <w:pPr>
              <w:jc w:val="both"/>
              <w:rPr>
                <w:rFonts w:ascii="Barlow" w:eastAsia="Barlow" w:hAnsi="Barlow" w:cs="Barlow"/>
                <w:sz w:val="20"/>
                <w:szCs w:val="20"/>
              </w:rPr>
            </w:pPr>
            <w:r>
              <w:rPr>
                <w:rFonts w:ascii="Barlow" w:eastAsia="Barlow" w:hAnsi="Barlow" w:cs="Barlow"/>
                <w:sz w:val="20"/>
                <w:szCs w:val="20"/>
              </w:rPr>
              <w:t xml:space="preserve">Celem projektu jest wsparcie aktywizacyjne osób z terenu gminy Babimost oraz </w:t>
            </w:r>
            <w:r>
              <w:t xml:space="preserve"> </w:t>
            </w:r>
            <w:r>
              <w:rPr>
                <w:rFonts w:ascii="Barlow" w:eastAsia="Barlow" w:hAnsi="Barlow" w:cs="Barlow"/>
                <w:sz w:val="20"/>
                <w:szCs w:val="20"/>
              </w:rPr>
              <w:t>zwiększenie ich szans na integrację społeczną, zatrudnienie oraz utrzymanie miejsc pracy.</w:t>
            </w:r>
          </w:p>
          <w:p w14:paraId="168CC603" w14:textId="77777777" w:rsidR="008E6C64" w:rsidRDefault="008E6C64">
            <w:pPr>
              <w:rPr>
                <w:rFonts w:ascii="Barlow" w:eastAsia="Barlow" w:hAnsi="Barlow" w:cs="Barlow"/>
                <w:sz w:val="20"/>
                <w:szCs w:val="20"/>
              </w:rPr>
            </w:pPr>
          </w:p>
          <w:p w14:paraId="31953190" w14:textId="77777777" w:rsidR="008E6C64" w:rsidRDefault="00000000">
            <w:pPr>
              <w:rPr>
                <w:rFonts w:ascii="Barlow" w:eastAsia="Barlow" w:hAnsi="Barlow" w:cs="Barlow"/>
                <w:sz w:val="20"/>
                <w:szCs w:val="20"/>
              </w:rPr>
            </w:pPr>
            <w:r>
              <w:rPr>
                <w:rFonts w:ascii="Barlow" w:eastAsia="Barlow" w:hAnsi="Barlow" w:cs="Barlow"/>
                <w:sz w:val="20"/>
                <w:szCs w:val="20"/>
              </w:rPr>
              <w:t>Opis:W ramach projektu przewidziano działania z zakresu aktywizacji społecznej, obejmujące m.in. warsztaty kompetencji społecznych, wsparcie psychologiczno-motywacyjne, integrację społeczną oraz budowanie lokalnych sieci wsparcia. Równolegle realizowane będą działania aktywizacji zawodowej, takie jak doradztwo zawodowe, szkolenia i kursy podnoszące kwalifikacje, warsztaty przygotowujące do wejścia lub powrotu na rynek pracy oraz wsparcie w podejmowaniu zatrudnienia lub działalności gospodarczej.</w:t>
            </w:r>
          </w:p>
        </w:tc>
        <w:tc>
          <w:tcPr>
            <w:tcW w:w="1230" w:type="dxa"/>
          </w:tcPr>
          <w:p w14:paraId="439B3E4C" w14:textId="77777777" w:rsidR="008E6C64" w:rsidRDefault="00000000">
            <w:pPr>
              <w:rPr>
                <w:rFonts w:ascii="Barlow" w:eastAsia="Barlow" w:hAnsi="Barlow" w:cs="Barlow"/>
                <w:sz w:val="20"/>
                <w:szCs w:val="20"/>
              </w:rPr>
            </w:pPr>
            <w:r>
              <w:rPr>
                <w:rFonts w:ascii="Barlow" w:eastAsia="Barlow" w:hAnsi="Barlow" w:cs="Barlow"/>
                <w:sz w:val="20"/>
                <w:szCs w:val="20"/>
              </w:rPr>
              <w:t>42,43,44,</w:t>
            </w:r>
          </w:p>
          <w:p w14:paraId="35B1D369" w14:textId="77777777" w:rsidR="008E6C64" w:rsidRDefault="00000000">
            <w:pPr>
              <w:rPr>
                <w:rFonts w:ascii="Barlow" w:eastAsia="Barlow" w:hAnsi="Barlow" w:cs="Barlow"/>
                <w:sz w:val="20"/>
                <w:szCs w:val="20"/>
              </w:rPr>
            </w:pPr>
            <w:r>
              <w:rPr>
                <w:rFonts w:ascii="Barlow" w:eastAsia="Barlow" w:hAnsi="Barlow" w:cs="Barlow"/>
                <w:sz w:val="20"/>
                <w:szCs w:val="20"/>
              </w:rPr>
              <w:t>45, 46</w:t>
            </w:r>
          </w:p>
        </w:tc>
        <w:tc>
          <w:tcPr>
            <w:tcW w:w="1230" w:type="dxa"/>
          </w:tcPr>
          <w:p w14:paraId="020828E8" w14:textId="77777777" w:rsidR="008E6C64" w:rsidRDefault="00000000">
            <w:pPr>
              <w:rPr>
                <w:rFonts w:ascii="Barlow" w:eastAsia="Barlow" w:hAnsi="Barlow" w:cs="Barlow"/>
                <w:sz w:val="20"/>
                <w:szCs w:val="20"/>
              </w:rPr>
            </w:pPr>
            <w:r>
              <w:rPr>
                <w:rFonts w:ascii="Barlow" w:eastAsia="Barlow" w:hAnsi="Barlow" w:cs="Barlow"/>
                <w:sz w:val="20"/>
                <w:szCs w:val="20"/>
              </w:rPr>
              <w:t>445 062,81</w:t>
            </w:r>
          </w:p>
        </w:tc>
        <w:tc>
          <w:tcPr>
            <w:tcW w:w="1170" w:type="dxa"/>
          </w:tcPr>
          <w:p w14:paraId="0E1603E2"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7D9FA009"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5BF030E1" w14:textId="77777777">
        <w:trPr>
          <w:trHeight w:val="261"/>
        </w:trPr>
        <w:tc>
          <w:tcPr>
            <w:tcW w:w="1845" w:type="dxa"/>
          </w:tcPr>
          <w:p w14:paraId="6A287DE9" w14:textId="77777777" w:rsidR="008E6C64" w:rsidRDefault="00000000">
            <w:pPr>
              <w:rPr>
                <w:rFonts w:ascii="Barlow" w:eastAsia="Barlow" w:hAnsi="Barlow" w:cs="Barlow"/>
                <w:strike/>
                <w:sz w:val="20"/>
                <w:szCs w:val="20"/>
              </w:rPr>
            </w:pPr>
            <w:r>
              <w:rPr>
                <w:rFonts w:ascii="Barlow" w:eastAsia="Barlow" w:hAnsi="Barlow" w:cs="Barlow"/>
                <w:strike/>
                <w:sz w:val="20"/>
                <w:szCs w:val="20"/>
              </w:rPr>
              <w:t xml:space="preserve">41. Aktywizacja społeczna i zawodowa </w:t>
            </w:r>
            <w:r>
              <w:rPr>
                <w:rFonts w:ascii="Barlow" w:eastAsia="Barlow" w:hAnsi="Barlow" w:cs="Barlow"/>
                <w:strike/>
                <w:sz w:val="20"/>
                <w:szCs w:val="20"/>
              </w:rPr>
              <w:lastRenderedPageBreak/>
              <w:t>mieszkańców gminy Bojadła</w:t>
            </w:r>
          </w:p>
        </w:tc>
        <w:tc>
          <w:tcPr>
            <w:tcW w:w="2685" w:type="dxa"/>
          </w:tcPr>
          <w:p w14:paraId="2E734BC2" w14:textId="77777777" w:rsidR="008E6C64" w:rsidRDefault="00000000">
            <w:pPr>
              <w:rPr>
                <w:rFonts w:ascii="Barlow" w:eastAsia="Barlow" w:hAnsi="Barlow" w:cs="Barlow"/>
                <w:strike/>
                <w:sz w:val="20"/>
                <w:szCs w:val="20"/>
              </w:rPr>
            </w:pPr>
            <w:r>
              <w:rPr>
                <w:rFonts w:ascii="Barlow" w:eastAsia="Barlow" w:hAnsi="Barlow" w:cs="Barlow"/>
                <w:strike/>
                <w:sz w:val="20"/>
                <w:szCs w:val="20"/>
              </w:rPr>
              <w:lastRenderedPageBreak/>
              <w:t xml:space="preserve">Cel strategiczny 3 </w:t>
            </w:r>
          </w:p>
          <w:p w14:paraId="182E0B79" w14:textId="77777777" w:rsidR="008E6C64" w:rsidRDefault="00000000">
            <w:pPr>
              <w:rPr>
                <w:rFonts w:ascii="Barlow" w:eastAsia="Barlow" w:hAnsi="Barlow" w:cs="Barlow"/>
                <w:strike/>
                <w:sz w:val="20"/>
                <w:szCs w:val="20"/>
              </w:rPr>
            </w:pPr>
            <w:r>
              <w:rPr>
                <w:rFonts w:ascii="Barlow" w:eastAsia="Barlow" w:hAnsi="Barlow" w:cs="Barlow"/>
                <w:strike/>
                <w:sz w:val="20"/>
                <w:szCs w:val="20"/>
              </w:rPr>
              <w:t>Poprawa jakości życia mieszkańców Partnerstwa</w:t>
            </w:r>
          </w:p>
          <w:p w14:paraId="397AEB10" w14:textId="77777777" w:rsidR="008E6C64" w:rsidRDefault="008E6C64">
            <w:pPr>
              <w:rPr>
                <w:rFonts w:ascii="Barlow" w:eastAsia="Barlow" w:hAnsi="Barlow" w:cs="Barlow"/>
                <w:strike/>
                <w:sz w:val="20"/>
                <w:szCs w:val="20"/>
              </w:rPr>
            </w:pPr>
          </w:p>
          <w:p w14:paraId="3B9890F1" w14:textId="77777777" w:rsidR="008E6C64" w:rsidRDefault="00000000">
            <w:pPr>
              <w:rPr>
                <w:rFonts w:ascii="Barlow" w:eastAsia="Barlow" w:hAnsi="Barlow" w:cs="Barlow"/>
                <w:strike/>
                <w:sz w:val="20"/>
                <w:szCs w:val="20"/>
              </w:rPr>
            </w:pPr>
            <w:r>
              <w:rPr>
                <w:rFonts w:ascii="Barlow" w:eastAsia="Barlow" w:hAnsi="Barlow" w:cs="Barlow"/>
                <w:strike/>
                <w:sz w:val="20"/>
                <w:szCs w:val="20"/>
              </w:rPr>
              <w:t>Kierunki Działań:</w:t>
            </w:r>
          </w:p>
          <w:p w14:paraId="66FD3601" w14:textId="77777777" w:rsidR="008E6C64" w:rsidRDefault="00000000">
            <w:pPr>
              <w:rPr>
                <w:rFonts w:ascii="Barlow" w:eastAsia="Barlow" w:hAnsi="Barlow" w:cs="Barlow"/>
                <w:strike/>
                <w:sz w:val="20"/>
                <w:szCs w:val="20"/>
              </w:rPr>
            </w:pPr>
            <w:r>
              <w:rPr>
                <w:rFonts w:ascii="Barlow" w:eastAsia="Barlow" w:hAnsi="Barlow" w:cs="Barlow"/>
                <w:strike/>
                <w:sz w:val="20"/>
                <w:szCs w:val="20"/>
              </w:rPr>
              <w:t>3.1 Aktywizacja społeczno-zawodowa osób z grup dewaloryzowanych, w tym osób z niepełnosprawnościami.</w:t>
            </w:r>
          </w:p>
        </w:tc>
        <w:tc>
          <w:tcPr>
            <w:tcW w:w="1275" w:type="dxa"/>
          </w:tcPr>
          <w:p w14:paraId="1B0DB702" w14:textId="77777777" w:rsidR="008E6C64" w:rsidRDefault="00000000">
            <w:pPr>
              <w:rPr>
                <w:rFonts w:ascii="Barlow" w:eastAsia="Barlow" w:hAnsi="Barlow" w:cs="Barlow"/>
                <w:strike/>
                <w:sz w:val="20"/>
                <w:szCs w:val="20"/>
              </w:rPr>
            </w:pPr>
            <w:r>
              <w:rPr>
                <w:rFonts w:ascii="Barlow" w:eastAsia="Barlow" w:hAnsi="Barlow" w:cs="Barlow"/>
                <w:strike/>
                <w:sz w:val="20"/>
                <w:szCs w:val="20"/>
              </w:rPr>
              <w:lastRenderedPageBreak/>
              <w:t>4h</w:t>
            </w:r>
          </w:p>
        </w:tc>
        <w:tc>
          <w:tcPr>
            <w:tcW w:w="1560" w:type="dxa"/>
          </w:tcPr>
          <w:p w14:paraId="783277C1" w14:textId="77777777" w:rsidR="008E6C64" w:rsidRDefault="00000000">
            <w:pPr>
              <w:rPr>
                <w:rFonts w:ascii="Barlow" w:eastAsia="Barlow" w:hAnsi="Barlow" w:cs="Barlow"/>
                <w:strike/>
                <w:sz w:val="20"/>
                <w:szCs w:val="20"/>
              </w:rPr>
            </w:pPr>
            <w:r>
              <w:rPr>
                <w:rFonts w:ascii="Barlow" w:eastAsia="Barlow" w:hAnsi="Barlow" w:cs="Barlow"/>
                <w:strike/>
                <w:sz w:val="20"/>
                <w:szCs w:val="20"/>
              </w:rPr>
              <w:t xml:space="preserve">FELB.06.16 Aktywna integracja </w:t>
            </w:r>
            <w:r>
              <w:rPr>
                <w:rFonts w:ascii="Barlow" w:eastAsia="Barlow" w:hAnsi="Barlow" w:cs="Barlow"/>
                <w:strike/>
                <w:sz w:val="20"/>
                <w:szCs w:val="20"/>
              </w:rPr>
              <w:lastRenderedPageBreak/>
              <w:t>społeczno-zawodowa-IIT</w:t>
            </w:r>
          </w:p>
        </w:tc>
        <w:tc>
          <w:tcPr>
            <w:tcW w:w="1410" w:type="dxa"/>
          </w:tcPr>
          <w:p w14:paraId="43291183" w14:textId="77777777" w:rsidR="008E6C64" w:rsidRDefault="00000000">
            <w:pPr>
              <w:rPr>
                <w:rFonts w:ascii="Barlow" w:eastAsia="Barlow" w:hAnsi="Barlow" w:cs="Barlow"/>
                <w:strike/>
                <w:sz w:val="20"/>
                <w:szCs w:val="20"/>
              </w:rPr>
            </w:pPr>
            <w:r>
              <w:rPr>
                <w:rFonts w:ascii="Barlow" w:eastAsia="Barlow" w:hAnsi="Barlow" w:cs="Barlow"/>
                <w:strike/>
                <w:sz w:val="20"/>
                <w:szCs w:val="20"/>
              </w:rPr>
              <w:lastRenderedPageBreak/>
              <w:t>Gmina Bojadła</w:t>
            </w:r>
          </w:p>
        </w:tc>
        <w:tc>
          <w:tcPr>
            <w:tcW w:w="2895" w:type="dxa"/>
          </w:tcPr>
          <w:p w14:paraId="1991A5BC" w14:textId="77777777" w:rsidR="008E6C64" w:rsidRDefault="00000000">
            <w:pPr>
              <w:rPr>
                <w:rFonts w:ascii="Barlow" w:eastAsia="Barlow" w:hAnsi="Barlow" w:cs="Barlow"/>
                <w:strike/>
                <w:sz w:val="20"/>
                <w:szCs w:val="20"/>
              </w:rPr>
            </w:pPr>
            <w:r>
              <w:rPr>
                <w:rFonts w:ascii="Barlow" w:eastAsia="Barlow" w:hAnsi="Barlow" w:cs="Barlow"/>
                <w:strike/>
                <w:sz w:val="20"/>
                <w:szCs w:val="20"/>
              </w:rPr>
              <w:t xml:space="preserve">Celem projektu jest aktywizacja społeczna i zawodowa 20 mieszkańców </w:t>
            </w:r>
            <w:r>
              <w:rPr>
                <w:rFonts w:ascii="Barlow" w:eastAsia="Barlow" w:hAnsi="Barlow" w:cs="Barlow"/>
                <w:strike/>
                <w:sz w:val="20"/>
                <w:szCs w:val="20"/>
              </w:rPr>
              <w:lastRenderedPageBreak/>
              <w:t>gminy Bojadła zagrożonych wykluczeniem społecznym, w szczególności z powodu ubóstwa, bezrobocia/bierności zawodowej, niepełnosprawności.</w:t>
            </w:r>
          </w:p>
          <w:p w14:paraId="038FDA4B" w14:textId="77777777" w:rsidR="008E6C64" w:rsidRDefault="008E6C64">
            <w:pPr>
              <w:rPr>
                <w:rFonts w:ascii="Barlow" w:eastAsia="Barlow" w:hAnsi="Barlow" w:cs="Barlow"/>
                <w:strike/>
                <w:sz w:val="20"/>
                <w:szCs w:val="20"/>
              </w:rPr>
            </w:pPr>
          </w:p>
          <w:p w14:paraId="40B61D2D" w14:textId="77777777" w:rsidR="008E6C64" w:rsidRDefault="00000000">
            <w:pPr>
              <w:rPr>
                <w:rFonts w:ascii="Barlow" w:eastAsia="Barlow" w:hAnsi="Barlow" w:cs="Barlow"/>
                <w:strike/>
                <w:sz w:val="20"/>
                <w:szCs w:val="20"/>
              </w:rPr>
            </w:pPr>
            <w:r>
              <w:rPr>
                <w:rFonts w:ascii="Barlow" w:eastAsia="Barlow" w:hAnsi="Barlow" w:cs="Barlow"/>
                <w:strike/>
                <w:sz w:val="20"/>
                <w:szCs w:val="20"/>
              </w:rPr>
              <w:t xml:space="preserve">Opis: aktywizacja zawodowa i społeczna mieszkańców gminy biernych zawodowo. </w:t>
            </w:r>
          </w:p>
          <w:p w14:paraId="258A2E73" w14:textId="77777777" w:rsidR="008E6C64" w:rsidRDefault="008E6C64">
            <w:pPr>
              <w:rPr>
                <w:rFonts w:ascii="Barlow" w:eastAsia="Barlow" w:hAnsi="Barlow" w:cs="Barlow"/>
                <w:strike/>
                <w:sz w:val="20"/>
                <w:szCs w:val="20"/>
              </w:rPr>
            </w:pPr>
          </w:p>
        </w:tc>
        <w:tc>
          <w:tcPr>
            <w:tcW w:w="1230" w:type="dxa"/>
          </w:tcPr>
          <w:p w14:paraId="4124C938" w14:textId="77777777" w:rsidR="008E6C64" w:rsidRDefault="00000000">
            <w:pPr>
              <w:rPr>
                <w:rFonts w:ascii="Barlow" w:eastAsia="Barlow" w:hAnsi="Barlow" w:cs="Barlow"/>
                <w:strike/>
                <w:sz w:val="20"/>
                <w:szCs w:val="20"/>
              </w:rPr>
            </w:pPr>
            <w:r>
              <w:rPr>
                <w:rFonts w:ascii="Barlow" w:eastAsia="Barlow" w:hAnsi="Barlow" w:cs="Barlow"/>
                <w:strike/>
                <w:sz w:val="20"/>
                <w:szCs w:val="20"/>
              </w:rPr>
              <w:lastRenderedPageBreak/>
              <w:t>40, 42 43,44,45,46</w:t>
            </w:r>
          </w:p>
        </w:tc>
        <w:tc>
          <w:tcPr>
            <w:tcW w:w="1230" w:type="dxa"/>
          </w:tcPr>
          <w:p w14:paraId="3B484236" w14:textId="77777777" w:rsidR="008E6C64" w:rsidRDefault="00000000">
            <w:pPr>
              <w:rPr>
                <w:rFonts w:ascii="Barlow" w:eastAsia="Barlow" w:hAnsi="Barlow" w:cs="Barlow"/>
                <w:strike/>
                <w:sz w:val="20"/>
                <w:szCs w:val="20"/>
              </w:rPr>
            </w:pPr>
            <w:r>
              <w:rPr>
                <w:rFonts w:ascii="Barlow" w:eastAsia="Barlow" w:hAnsi="Barlow" w:cs="Barlow"/>
                <w:strike/>
                <w:sz w:val="20"/>
                <w:szCs w:val="20"/>
              </w:rPr>
              <w:t>235 401,63</w:t>
            </w:r>
          </w:p>
        </w:tc>
        <w:tc>
          <w:tcPr>
            <w:tcW w:w="1170" w:type="dxa"/>
          </w:tcPr>
          <w:p w14:paraId="5E20D56D" w14:textId="77777777" w:rsidR="008E6C64" w:rsidRDefault="00000000">
            <w:pPr>
              <w:rPr>
                <w:rFonts w:ascii="Barlow" w:eastAsia="Barlow" w:hAnsi="Barlow" w:cs="Barlow"/>
                <w:strike/>
                <w:sz w:val="20"/>
                <w:szCs w:val="20"/>
              </w:rPr>
            </w:pPr>
            <w:r>
              <w:rPr>
                <w:rFonts w:ascii="Barlow" w:eastAsia="Barlow" w:hAnsi="Barlow" w:cs="Barlow"/>
                <w:strike/>
                <w:sz w:val="20"/>
                <w:szCs w:val="20"/>
              </w:rPr>
              <w:t>II kw.</w:t>
            </w:r>
          </w:p>
          <w:p w14:paraId="2CA89F33" w14:textId="77777777" w:rsidR="008E6C64" w:rsidRDefault="00000000">
            <w:pPr>
              <w:rPr>
                <w:rFonts w:ascii="Barlow" w:eastAsia="Barlow" w:hAnsi="Barlow" w:cs="Barlow"/>
                <w:strike/>
                <w:sz w:val="20"/>
                <w:szCs w:val="20"/>
              </w:rPr>
            </w:pPr>
            <w:r>
              <w:rPr>
                <w:rFonts w:ascii="Barlow" w:eastAsia="Barlow" w:hAnsi="Barlow" w:cs="Barlow"/>
                <w:strike/>
                <w:sz w:val="20"/>
                <w:szCs w:val="20"/>
              </w:rPr>
              <w:t>2025</w:t>
            </w:r>
          </w:p>
        </w:tc>
      </w:tr>
      <w:tr w:rsidR="008E6C64" w14:paraId="073352A8" w14:textId="77777777">
        <w:trPr>
          <w:trHeight w:val="261"/>
        </w:trPr>
        <w:tc>
          <w:tcPr>
            <w:tcW w:w="1845" w:type="dxa"/>
          </w:tcPr>
          <w:p w14:paraId="28902146" w14:textId="77777777" w:rsidR="008E6C64" w:rsidRDefault="00000000">
            <w:pPr>
              <w:rPr>
                <w:rFonts w:ascii="Barlow" w:eastAsia="Barlow" w:hAnsi="Barlow" w:cs="Barlow"/>
                <w:sz w:val="20"/>
                <w:szCs w:val="20"/>
              </w:rPr>
            </w:pPr>
            <w:r>
              <w:rPr>
                <w:rFonts w:ascii="Barlow" w:eastAsia="Barlow" w:hAnsi="Barlow" w:cs="Barlow"/>
                <w:sz w:val="20"/>
                <w:szCs w:val="20"/>
              </w:rPr>
              <w:t xml:space="preserve"> 42.</w:t>
            </w:r>
            <w:r>
              <w:rPr>
                <w:rFonts w:ascii="Barlow" w:eastAsia="Barlow" w:hAnsi="Barlow" w:cs="Barlow"/>
                <w:i/>
                <w:iCs/>
                <w:sz w:val="20"/>
                <w:szCs w:val="20"/>
              </w:rPr>
              <w:t xml:space="preserve"> </w:t>
            </w:r>
            <w:r>
              <w:rPr>
                <w:rFonts w:ascii="Barlow" w:eastAsia="Barlow" w:hAnsi="Barlow" w:cs="Barlow"/>
                <w:sz w:val="20"/>
                <w:szCs w:val="20"/>
              </w:rPr>
              <w:t>Gmina bez wykluczeń</w:t>
            </w:r>
          </w:p>
        </w:tc>
        <w:tc>
          <w:tcPr>
            <w:tcW w:w="2685" w:type="dxa"/>
          </w:tcPr>
          <w:p w14:paraId="3C5945BC"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47D505D4"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524D6943" w14:textId="77777777" w:rsidR="008E6C64" w:rsidRDefault="008E6C64">
            <w:pPr>
              <w:rPr>
                <w:rFonts w:ascii="Barlow" w:eastAsia="Barlow" w:hAnsi="Barlow" w:cs="Barlow"/>
                <w:sz w:val="20"/>
                <w:szCs w:val="20"/>
              </w:rPr>
            </w:pPr>
          </w:p>
          <w:p w14:paraId="7ECC019C"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366A871" w14:textId="77777777" w:rsidR="008E6C64" w:rsidRDefault="00000000">
            <w:pPr>
              <w:rPr>
                <w:rFonts w:ascii="Barlow" w:eastAsia="Barlow" w:hAnsi="Barlow" w:cs="Barlow"/>
                <w:sz w:val="20"/>
                <w:szCs w:val="20"/>
              </w:rPr>
            </w:pPr>
            <w:r>
              <w:rPr>
                <w:rFonts w:ascii="Barlow" w:eastAsia="Barlow" w:hAnsi="Barlow" w:cs="Barlow"/>
                <w:sz w:val="20"/>
                <w:szCs w:val="20"/>
              </w:rPr>
              <w:t>3.1 Aktywizacja społeczno-zawodowa osób z grup dewaloryzowanych, w tym osób z niepełnosprawnościami.</w:t>
            </w:r>
          </w:p>
          <w:p w14:paraId="4458F11C" w14:textId="77777777" w:rsidR="008E6C64" w:rsidRDefault="008E6C64">
            <w:pPr>
              <w:rPr>
                <w:rFonts w:ascii="Barlow" w:eastAsia="Barlow" w:hAnsi="Barlow" w:cs="Barlow"/>
                <w:sz w:val="20"/>
                <w:szCs w:val="20"/>
              </w:rPr>
            </w:pPr>
          </w:p>
        </w:tc>
        <w:tc>
          <w:tcPr>
            <w:tcW w:w="1275" w:type="dxa"/>
          </w:tcPr>
          <w:p w14:paraId="232694F8" w14:textId="77777777" w:rsidR="008E6C64" w:rsidRDefault="00000000">
            <w:pPr>
              <w:rPr>
                <w:rFonts w:ascii="Barlow" w:eastAsia="Barlow" w:hAnsi="Barlow" w:cs="Barlow"/>
                <w:sz w:val="20"/>
                <w:szCs w:val="20"/>
              </w:rPr>
            </w:pPr>
            <w:r>
              <w:rPr>
                <w:rFonts w:ascii="Barlow" w:eastAsia="Barlow" w:hAnsi="Barlow" w:cs="Barlow"/>
                <w:sz w:val="20"/>
                <w:szCs w:val="20"/>
              </w:rPr>
              <w:t>4h</w:t>
            </w:r>
          </w:p>
        </w:tc>
        <w:tc>
          <w:tcPr>
            <w:tcW w:w="1560" w:type="dxa"/>
          </w:tcPr>
          <w:p w14:paraId="1A2DA0BF" w14:textId="77777777" w:rsidR="008E6C64" w:rsidRDefault="00000000">
            <w:pPr>
              <w:rPr>
                <w:rFonts w:ascii="Barlow" w:eastAsia="Barlow" w:hAnsi="Barlow" w:cs="Barlow"/>
                <w:sz w:val="20"/>
                <w:szCs w:val="20"/>
              </w:rPr>
            </w:pPr>
            <w:r>
              <w:rPr>
                <w:rFonts w:ascii="Barlow" w:eastAsia="Barlow" w:hAnsi="Barlow" w:cs="Barlow"/>
                <w:sz w:val="20"/>
                <w:szCs w:val="20"/>
              </w:rPr>
              <w:t>FELB.06.16 Aktywna integracja społeczno-zawodowa-IIT</w:t>
            </w:r>
          </w:p>
        </w:tc>
        <w:tc>
          <w:tcPr>
            <w:tcW w:w="1410" w:type="dxa"/>
          </w:tcPr>
          <w:p w14:paraId="637C9122" w14:textId="77777777" w:rsidR="008E6C64" w:rsidRDefault="00000000">
            <w:pPr>
              <w:rPr>
                <w:rFonts w:ascii="Barlow" w:eastAsia="Barlow" w:hAnsi="Barlow" w:cs="Barlow"/>
                <w:sz w:val="20"/>
                <w:szCs w:val="20"/>
              </w:rPr>
            </w:pPr>
            <w:r>
              <w:rPr>
                <w:rFonts w:ascii="Barlow" w:eastAsia="Barlow" w:hAnsi="Barlow" w:cs="Barlow"/>
                <w:sz w:val="20"/>
                <w:szCs w:val="20"/>
              </w:rPr>
              <w:t>Gmina Kargowa</w:t>
            </w:r>
          </w:p>
        </w:tc>
        <w:tc>
          <w:tcPr>
            <w:tcW w:w="2895" w:type="dxa"/>
          </w:tcPr>
          <w:p w14:paraId="3CD8A5B6" w14:textId="77777777" w:rsidR="008E6C64" w:rsidRDefault="00000000">
            <w:pPr>
              <w:rPr>
                <w:rFonts w:ascii="Barlow" w:eastAsia="Barlow" w:hAnsi="Barlow" w:cs="Barlow"/>
                <w:sz w:val="20"/>
                <w:szCs w:val="20"/>
              </w:rPr>
            </w:pPr>
            <w:r>
              <w:rPr>
                <w:rFonts w:ascii="Barlow" w:eastAsia="Barlow" w:hAnsi="Barlow" w:cs="Barlow"/>
                <w:sz w:val="20"/>
                <w:szCs w:val="20"/>
              </w:rPr>
              <w:t>Zwiększenie zdolności do integracji społeczno-zawodowej osób zagrożonych ubóstwem lub wykluczeniem społecznym z terenu Gminy Kargowa poprzez realizację kompleksowych działań aktywnej integracji.</w:t>
            </w:r>
          </w:p>
          <w:p w14:paraId="5E5A0138" w14:textId="77777777" w:rsidR="008E6C64" w:rsidRDefault="008E6C64">
            <w:pPr>
              <w:rPr>
                <w:rFonts w:ascii="Barlow" w:eastAsia="Barlow" w:hAnsi="Barlow" w:cs="Barlow"/>
                <w:sz w:val="20"/>
                <w:szCs w:val="20"/>
              </w:rPr>
            </w:pPr>
          </w:p>
          <w:p w14:paraId="3DEDB3D6"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t>
            </w:r>
            <w:r>
              <w:rPr>
                <w:sz w:val="20"/>
                <w:szCs w:val="20"/>
              </w:rPr>
              <w:t xml:space="preserve">  </w:t>
            </w:r>
            <w:r>
              <w:rPr>
                <w:rFonts w:ascii="Barlow" w:eastAsia="Barlow" w:hAnsi="Barlow" w:cs="Barlow"/>
                <w:sz w:val="20"/>
                <w:szCs w:val="20"/>
              </w:rPr>
              <w:t xml:space="preserve">Projekt obejmuje zintegrowane wsparcie społeczne, zawodowe oraz zdrowotno-motywacyjne, dostosowane do indywidualnych potrzeb uczestników. Realizowane są działania z zakresu rozwoju kompetencji społecznych i życiowych, wsparcia pracowników socjalnych, doradztwa zawodowego, przygotowania do wejścia na rynek pracy oraz podnoszenia kwalifikacji zawodowych </w:t>
            </w:r>
            <w:r>
              <w:rPr>
                <w:rFonts w:ascii="Barlow" w:eastAsia="Barlow" w:hAnsi="Barlow" w:cs="Barlow"/>
                <w:sz w:val="20"/>
                <w:szCs w:val="20"/>
              </w:rPr>
              <w:lastRenderedPageBreak/>
              <w:t>zgodnie</w:t>
            </w:r>
            <w:r>
              <w:rPr>
                <w:sz w:val="20"/>
                <w:szCs w:val="20"/>
              </w:rPr>
              <w:t xml:space="preserve"> </w:t>
            </w:r>
            <w:r>
              <w:rPr>
                <w:rFonts w:ascii="Barlow" w:eastAsia="Barlow" w:hAnsi="Barlow" w:cs="Barlow"/>
                <w:sz w:val="20"/>
                <w:szCs w:val="20"/>
              </w:rPr>
              <w:t>z potrzebami lokalnego rynku pracy.</w:t>
            </w:r>
          </w:p>
          <w:p w14:paraId="6318E132" w14:textId="77777777" w:rsidR="008E6C64" w:rsidRDefault="008E6C64">
            <w:pPr>
              <w:rPr>
                <w:rFonts w:ascii="Barlow" w:eastAsia="Barlow" w:hAnsi="Barlow" w:cs="Barlow"/>
                <w:sz w:val="20"/>
                <w:szCs w:val="20"/>
              </w:rPr>
            </w:pPr>
          </w:p>
        </w:tc>
        <w:tc>
          <w:tcPr>
            <w:tcW w:w="1230" w:type="dxa"/>
          </w:tcPr>
          <w:p w14:paraId="4C842DCE"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40,43,44,45,46</w:t>
            </w:r>
          </w:p>
        </w:tc>
        <w:tc>
          <w:tcPr>
            <w:tcW w:w="1230" w:type="dxa"/>
          </w:tcPr>
          <w:p w14:paraId="05DE0E3B" w14:textId="77777777" w:rsidR="008E6C64" w:rsidRDefault="00000000">
            <w:pPr>
              <w:rPr>
                <w:rFonts w:ascii="Barlow" w:eastAsia="Barlow" w:hAnsi="Barlow" w:cs="Barlow"/>
                <w:sz w:val="20"/>
                <w:szCs w:val="20"/>
              </w:rPr>
            </w:pPr>
            <w:r>
              <w:rPr>
                <w:rFonts w:ascii="Barlow" w:eastAsia="Barlow" w:hAnsi="Barlow" w:cs="Barlow"/>
                <w:sz w:val="20"/>
                <w:szCs w:val="20"/>
              </w:rPr>
              <w:t>286 620,00</w:t>
            </w:r>
          </w:p>
        </w:tc>
        <w:tc>
          <w:tcPr>
            <w:tcW w:w="1170" w:type="dxa"/>
          </w:tcPr>
          <w:p w14:paraId="32D4B178" w14:textId="77777777" w:rsidR="008E6C64" w:rsidRDefault="00000000">
            <w:pPr>
              <w:rPr>
                <w:rFonts w:ascii="Barlow" w:eastAsia="Barlow" w:hAnsi="Barlow" w:cs="Barlow"/>
                <w:sz w:val="20"/>
                <w:szCs w:val="20"/>
              </w:rPr>
            </w:pPr>
            <w:r>
              <w:rPr>
                <w:rFonts w:ascii="Barlow" w:eastAsia="Barlow" w:hAnsi="Barlow" w:cs="Barlow"/>
                <w:sz w:val="20"/>
                <w:szCs w:val="20"/>
              </w:rPr>
              <w:t>IV kw.</w:t>
            </w:r>
          </w:p>
          <w:p w14:paraId="24A91FBD"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05B7FFCD" w14:textId="77777777">
        <w:trPr>
          <w:trHeight w:val="261"/>
        </w:trPr>
        <w:tc>
          <w:tcPr>
            <w:tcW w:w="1845" w:type="dxa"/>
          </w:tcPr>
          <w:p w14:paraId="56F6A4F6" w14:textId="77777777" w:rsidR="008E6C64" w:rsidRDefault="00000000">
            <w:pPr>
              <w:rPr>
                <w:rFonts w:ascii="Barlow" w:eastAsia="Barlow" w:hAnsi="Barlow" w:cs="Barlow"/>
                <w:sz w:val="20"/>
                <w:szCs w:val="20"/>
              </w:rPr>
            </w:pPr>
            <w:r>
              <w:rPr>
                <w:rFonts w:ascii="Barlow" w:eastAsia="Barlow" w:hAnsi="Barlow" w:cs="Barlow"/>
                <w:sz w:val="20"/>
                <w:szCs w:val="20"/>
              </w:rPr>
              <w:t>43. Aktywizacja społeczna i zawodowa mieszkańców gminy Pszczew</w:t>
            </w:r>
          </w:p>
        </w:tc>
        <w:tc>
          <w:tcPr>
            <w:tcW w:w="2685" w:type="dxa"/>
          </w:tcPr>
          <w:p w14:paraId="4F235878"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1A05CB0A"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6B4AF122" w14:textId="77777777" w:rsidR="008E6C64" w:rsidRDefault="008E6C64">
            <w:pPr>
              <w:rPr>
                <w:rFonts w:ascii="Barlow" w:eastAsia="Barlow" w:hAnsi="Barlow" w:cs="Barlow"/>
                <w:sz w:val="20"/>
                <w:szCs w:val="20"/>
              </w:rPr>
            </w:pPr>
          </w:p>
          <w:p w14:paraId="35118F87"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DBBF05A" w14:textId="77777777" w:rsidR="008E6C64" w:rsidRDefault="00000000">
            <w:pPr>
              <w:rPr>
                <w:rFonts w:ascii="Barlow" w:eastAsia="Barlow" w:hAnsi="Barlow" w:cs="Barlow"/>
                <w:sz w:val="20"/>
                <w:szCs w:val="20"/>
              </w:rPr>
            </w:pPr>
            <w:r>
              <w:rPr>
                <w:rFonts w:ascii="Barlow" w:eastAsia="Barlow" w:hAnsi="Barlow" w:cs="Barlow"/>
                <w:sz w:val="20"/>
                <w:szCs w:val="20"/>
              </w:rPr>
              <w:t>3.1 Aktywizacja społeczno-zawodowa osób z grup dewaloryzowanych, w tym osób z niepełnosprawnościami</w:t>
            </w:r>
          </w:p>
        </w:tc>
        <w:tc>
          <w:tcPr>
            <w:tcW w:w="1275" w:type="dxa"/>
          </w:tcPr>
          <w:p w14:paraId="2E00A362" w14:textId="77777777" w:rsidR="008E6C64" w:rsidRDefault="00000000">
            <w:pPr>
              <w:rPr>
                <w:rFonts w:ascii="Barlow" w:eastAsia="Barlow" w:hAnsi="Barlow" w:cs="Barlow"/>
                <w:sz w:val="20"/>
                <w:szCs w:val="20"/>
              </w:rPr>
            </w:pPr>
            <w:r>
              <w:rPr>
                <w:rFonts w:ascii="Barlow" w:eastAsia="Barlow" w:hAnsi="Barlow" w:cs="Barlow"/>
                <w:sz w:val="20"/>
                <w:szCs w:val="20"/>
              </w:rPr>
              <w:t>4h</w:t>
            </w:r>
          </w:p>
        </w:tc>
        <w:tc>
          <w:tcPr>
            <w:tcW w:w="1560" w:type="dxa"/>
          </w:tcPr>
          <w:p w14:paraId="6988B5A6" w14:textId="77777777" w:rsidR="008E6C64" w:rsidRDefault="00000000">
            <w:pPr>
              <w:rPr>
                <w:rFonts w:ascii="Barlow" w:eastAsia="Barlow" w:hAnsi="Barlow" w:cs="Barlow"/>
                <w:sz w:val="20"/>
                <w:szCs w:val="20"/>
              </w:rPr>
            </w:pPr>
            <w:r>
              <w:rPr>
                <w:rFonts w:ascii="Barlow" w:eastAsia="Barlow" w:hAnsi="Barlow" w:cs="Barlow"/>
                <w:sz w:val="20"/>
                <w:szCs w:val="20"/>
              </w:rPr>
              <w:t>FELB.06.16 Aktywna integracja społeczno-zawodowa-IIT</w:t>
            </w:r>
          </w:p>
        </w:tc>
        <w:tc>
          <w:tcPr>
            <w:tcW w:w="1410" w:type="dxa"/>
          </w:tcPr>
          <w:p w14:paraId="3CAD9359" w14:textId="77777777" w:rsidR="008E6C64" w:rsidRDefault="00000000">
            <w:pPr>
              <w:rPr>
                <w:rFonts w:ascii="Barlow" w:eastAsia="Barlow" w:hAnsi="Barlow" w:cs="Barlow"/>
                <w:sz w:val="20"/>
                <w:szCs w:val="20"/>
              </w:rPr>
            </w:pPr>
            <w:r>
              <w:rPr>
                <w:rFonts w:ascii="Barlow" w:eastAsia="Barlow" w:hAnsi="Barlow" w:cs="Barlow"/>
                <w:sz w:val="20"/>
                <w:szCs w:val="20"/>
              </w:rPr>
              <w:t>Gmina Pszczew</w:t>
            </w:r>
          </w:p>
        </w:tc>
        <w:tc>
          <w:tcPr>
            <w:tcW w:w="2895" w:type="dxa"/>
          </w:tcPr>
          <w:p w14:paraId="69FA8257" w14:textId="77777777" w:rsidR="008E6C64" w:rsidRDefault="00000000">
            <w:pPr>
              <w:spacing w:after="280"/>
              <w:rPr>
                <w:rFonts w:ascii="Barlow" w:eastAsia="Barlow" w:hAnsi="Barlow" w:cs="Barlow"/>
                <w:sz w:val="20"/>
                <w:szCs w:val="20"/>
              </w:rPr>
            </w:pPr>
            <w:r>
              <w:rPr>
                <w:rFonts w:ascii="Barlow" w:eastAsia="Barlow" w:hAnsi="Barlow" w:cs="Barlow"/>
                <w:sz w:val="20"/>
                <w:szCs w:val="20"/>
              </w:rPr>
              <w:t xml:space="preserve">Celem projektu jest aktywizacja społeczna i zawodowa 20 mieszkańców gminy Pszczew zagrożonych ubóstwem lub wykluczeniem społecznym, a także osób z niepełnosprawnością. </w:t>
            </w:r>
          </w:p>
          <w:p w14:paraId="4A67289C" w14:textId="77777777" w:rsidR="008E6C64" w:rsidRDefault="00000000">
            <w:pPr>
              <w:spacing w:before="280"/>
              <w:rPr>
                <w:rFonts w:ascii="Barlow" w:eastAsia="Barlow" w:hAnsi="Barlow" w:cs="Barlow"/>
                <w:sz w:val="20"/>
                <w:szCs w:val="20"/>
              </w:rPr>
            </w:pPr>
            <w:r>
              <w:rPr>
                <w:rFonts w:ascii="Barlow" w:eastAsia="Barlow" w:hAnsi="Barlow" w:cs="Barlow"/>
                <w:sz w:val="20"/>
                <w:szCs w:val="20"/>
              </w:rPr>
              <w:t xml:space="preserve">Opis:  W projekcie przewiduje się cztery główne zadania:1. Aktywna integracja o charakterze społeczno- edukacyjnym, 2.Aktywna integracja o charakterze zawodowym  3.Praca socjalna 4.Świadczenia społeczne. </w:t>
            </w:r>
          </w:p>
        </w:tc>
        <w:tc>
          <w:tcPr>
            <w:tcW w:w="1230" w:type="dxa"/>
          </w:tcPr>
          <w:p w14:paraId="728DBCD0" w14:textId="77777777" w:rsidR="008E6C64" w:rsidRDefault="00000000">
            <w:pPr>
              <w:rPr>
                <w:rFonts w:ascii="Barlow" w:eastAsia="Barlow" w:hAnsi="Barlow" w:cs="Barlow"/>
                <w:sz w:val="20"/>
                <w:szCs w:val="20"/>
              </w:rPr>
            </w:pPr>
            <w:r>
              <w:rPr>
                <w:rFonts w:ascii="Barlow" w:eastAsia="Barlow" w:hAnsi="Barlow" w:cs="Barlow"/>
                <w:sz w:val="20"/>
                <w:szCs w:val="20"/>
              </w:rPr>
              <w:t>40,42,44,</w:t>
            </w:r>
          </w:p>
          <w:p w14:paraId="42917717" w14:textId="77777777" w:rsidR="008E6C64" w:rsidRDefault="00000000">
            <w:pPr>
              <w:rPr>
                <w:rFonts w:ascii="Barlow" w:eastAsia="Barlow" w:hAnsi="Barlow" w:cs="Barlow"/>
                <w:sz w:val="20"/>
                <w:szCs w:val="20"/>
              </w:rPr>
            </w:pPr>
            <w:r>
              <w:rPr>
                <w:rFonts w:ascii="Barlow" w:eastAsia="Barlow" w:hAnsi="Barlow" w:cs="Barlow"/>
                <w:sz w:val="20"/>
                <w:szCs w:val="20"/>
              </w:rPr>
              <w:t>45,46,</w:t>
            </w:r>
          </w:p>
        </w:tc>
        <w:tc>
          <w:tcPr>
            <w:tcW w:w="1230" w:type="dxa"/>
          </w:tcPr>
          <w:p w14:paraId="61928D30" w14:textId="77777777" w:rsidR="008E6C64" w:rsidRDefault="00000000">
            <w:pPr>
              <w:rPr>
                <w:rFonts w:ascii="Barlow" w:eastAsia="Barlow" w:hAnsi="Barlow" w:cs="Barlow"/>
                <w:sz w:val="20"/>
                <w:szCs w:val="20"/>
              </w:rPr>
            </w:pPr>
            <w:r>
              <w:rPr>
                <w:rFonts w:ascii="Barlow" w:eastAsia="Barlow" w:hAnsi="Barlow" w:cs="Barlow"/>
                <w:sz w:val="20"/>
                <w:szCs w:val="20"/>
              </w:rPr>
              <w:t>307 999,20</w:t>
            </w:r>
          </w:p>
        </w:tc>
        <w:tc>
          <w:tcPr>
            <w:tcW w:w="1170" w:type="dxa"/>
          </w:tcPr>
          <w:p w14:paraId="4E3F507D" w14:textId="77777777" w:rsidR="008E6C64" w:rsidRDefault="00000000">
            <w:pPr>
              <w:rPr>
                <w:rFonts w:ascii="Barlow" w:eastAsia="Barlow" w:hAnsi="Barlow" w:cs="Barlow"/>
                <w:sz w:val="20"/>
                <w:szCs w:val="20"/>
              </w:rPr>
            </w:pPr>
            <w:r>
              <w:rPr>
                <w:rFonts w:ascii="Barlow" w:eastAsia="Barlow" w:hAnsi="Barlow" w:cs="Barlow"/>
                <w:sz w:val="20"/>
                <w:szCs w:val="20"/>
              </w:rPr>
              <w:t xml:space="preserve">II kw. </w:t>
            </w:r>
          </w:p>
          <w:p w14:paraId="6DFFB462"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755AC653" w14:textId="77777777">
        <w:trPr>
          <w:trHeight w:val="261"/>
        </w:trPr>
        <w:tc>
          <w:tcPr>
            <w:tcW w:w="1845" w:type="dxa"/>
          </w:tcPr>
          <w:p w14:paraId="7EDD1A09" w14:textId="77777777" w:rsidR="008E6C64" w:rsidRDefault="00000000">
            <w:pPr>
              <w:rPr>
                <w:rFonts w:ascii="Barlow" w:eastAsia="Barlow" w:hAnsi="Barlow" w:cs="Barlow"/>
                <w:sz w:val="20"/>
                <w:szCs w:val="20"/>
              </w:rPr>
            </w:pPr>
            <w:r>
              <w:rPr>
                <w:rFonts w:ascii="Barlow" w:eastAsia="Barlow" w:hAnsi="Barlow" w:cs="Barlow"/>
                <w:sz w:val="20"/>
                <w:szCs w:val="20"/>
              </w:rPr>
              <w:t>44.</w:t>
            </w:r>
            <w:r>
              <w:rPr>
                <w:rFonts w:ascii="Barlow" w:eastAsia="Barlow" w:hAnsi="Barlow" w:cs="Barlow"/>
                <w:i/>
                <w:iCs/>
                <w:sz w:val="20"/>
                <w:szCs w:val="20"/>
              </w:rPr>
              <w:t xml:space="preserve"> </w:t>
            </w:r>
            <w:r>
              <w:rPr>
                <w:rFonts w:ascii="Barlow" w:eastAsia="Barlow" w:hAnsi="Barlow" w:cs="Barlow"/>
                <w:sz w:val="20"/>
                <w:szCs w:val="20"/>
              </w:rPr>
              <w:t>Aktywna integracja społeczno-zawodowa</w:t>
            </w:r>
          </w:p>
          <w:p w14:paraId="033CBED0" w14:textId="77777777" w:rsidR="008E6C64" w:rsidRDefault="00000000">
            <w:pPr>
              <w:rPr>
                <w:rFonts w:ascii="Barlow" w:eastAsia="Barlow" w:hAnsi="Barlow" w:cs="Barlow"/>
                <w:sz w:val="20"/>
                <w:szCs w:val="20"/>
              </w:rPr>
            </w:pPr>
            <w:r>
              <w:rPr>
                <w:rFonts w:ascii="Barlow" w:eastAsia="Barlow" w:hAnsi="Barlow" w:cs="Barlow"/>
                <w:sz w:val="20"/>
                <w:szCs w:val="20"/>
              </w:rPr>
              <w:t>mieszkańców gminy Trzciel</w:t>
            </w:r>
          </w:p>
        </w:tc>
        <w:tc>
          <w:tcPr>
            <w:tcW w:w="2685" w:type="dxa"/>
          </w:tcPr>
          <w:p w14:paraId="4C70E8A2"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22997C1A"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753AB57A" w14:textId="77777777" w:rsidR="008E6C64" w:rsidRDefault="008E6C64">
            <w:pPr>
              <w:rPr>
                <w:rFonts w:ascii="Barlow" w:eastAsia="Barlow" w:hAnsi="Barlow" w:cs="Barlow"/>
                <w:sz w:val="20"/>
                <w:szCs w:val="20"/>
              </w:rPr>
            </w:pPr>
          </w:p>
          <w:p w14:paraId="685106D3"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077FB016" w14:textId="77777777" w:rsidR="008E6C64" w:rsidRDefault="00000000">
            <w:pPr>
              <w:rPr>
                <w:rFonts w:ascii="Barlow" w:eastAsia="Barlow" w:hAnsi="Barlow" w:cs="Barlow"/>
                <w:sz w:val="20"/>
                <w:szCs w:val="20"/>
              </w:rPr>
            </w:pPr>
            <w:r>
              <w:rPr>
                <w:rFonts w:ascii="Barlow" w:eastAsia="Barlow" w:hAnsi="Barlow" w:cs="Barlow"/>
                <w:sz w:val="20"/>
                <w:szCs w:val="20"/>
              </w:rPr>
              <w:t>3.1 Aktywizacja społeczno-zawodowa osób z grup dewaloryzowanych, w tym osób z niepełnosprawnościami</w:t>
            </w:r>
          </w:p>
        </w:tc>
        <w:tc>
          <w:tcPr>
            <w:tcW w:w="1275" w:type="dxa"/>
          </w:tcPr>
          <w:p w14:paraId="4892F0E4" w14:textId="77777777" w:rsidR="008E6C64" w:rsidRDefault="00000000">
            <w:pPr>
              <w:rPr>
                <w:rFonts w:ascii="Barlow" w:eastAsia="Barlow" w:hAnsi="Barlow" w:cs="Barlow"/>
                <w:sz w:val="20"/>
                <w:szCs w:val="20"/>
              </w:rPr>
            </w:pPr>
            <w:r>
              <w:rPr>
                <w:rFonts w:ascii="Barlow" w:eastAsia="Barlow" w:hAnsi="Barlow" w:cs="Barlow"/>
                <w:sz w:val="20"/>
                <w:szCs w:val="20"/>
              </w:rPr>
              <w:t>4h</w:t>
            </w:r>
          </w:p>
        </w:tc>
        <w:tc>
          <w:tcPr>
            <w:tcW w:w="1560" w:type="dxa"/>
          </w:tcPr>
          <w:p w14:paraId="48303DCF" w14:textId="77777777" w:rsidR="008E6C64" w:rsidRDefault="00000000">
            <w:pPr>
              <w:rPr>
                <w:rFonts w:ascii="Barlow" w:eastAsia="Barlow" w:hAnsi="Barlow" w:cs="Barlow"/>
                <w:sz w:val="20"/>
                <w:szCs w:val="20"/>
              </w:rPr>
            </w:pPr>
            <w:r>
              <w:rPr>
                <w:rFonts w:ascii="Barlow" w:eastAsia="Barlow" w:hAnsi="Barlow" w:cs="Barlow"/>
                <w:sz w:val="20"/>
                <w:szCs w:val="20"/>
              </w:rPr>
              <w:t>FELB.06.16 Aktywna integracja społeczno-zawodowa-IIT</w:t>
            </w:r>
          </w:p>
        </w:tc>
        <w:tc>
          <w:tcPr>
            <w:tcW w:w="1410" w:type="dxa"/>
          </w:tcPr>
          <w:p w14:paraId="7DC00603" w14:textId="77777777" w:rsidR="008E6C64" w:rsidRDefault="00000000">
            <w:pPr>
              <w:rPr>
                <w:rFonts w:ascii="Barlow" w:eastAsia="Barlow" w:hAnsi="Barlow" w:cs="Barlow"/>
                <w:sz w:val="20"/>
                <w:szCs w:val="20"/>
              </w:rPr>
            </w:pPr>
            <w:r>
              <w:rPr>
                <w:rFonts w:ascii="Barlow" w:eastAsia="Barlow" w:hAnsi="Barlow" w:cs="Barlow"/>
                <w:sz w:val="20"/>
                <w:szCs w:val="20"/>
              </w:rPr>
              <w:t>Gmina Trzciel</w:t>
            </w:r>
          </w:p>
        </w:tc>
        <w:tc>
          <w:tcPr>
            <w:tcW w:w="2895" w:type="dxa"/>
          </w:tcPr>
          <w:p w14:paraId="4AB39CCC"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działania będzie dostarczenie narzędzi oraz instrumentów aktywnej integracji, powiązane ze świadczeniem usług na poziomie lokalnym. </w:t>
            </w:r>
          </w:p>
          <w:p w14:paraId="679313C0" w14:textId="77777777" w:rsidR="008E6C64" w:rsidRDefault="008E6C64">
            <w:pPr>
              <w:rPr>
                <w:rFonts w:ascii="Barlow" w:eastAsia="Barlow" w:hAnsi="Barlow" w:cs="Barlow"/>
                <w:sz w:val="20"/>
                <w:szCs w:val="20"/>
              </w:rPr>
            </w:pPr>
          </w:p>
          <w:p w14:paraId="10699E32"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wdrażane będą zindywidualizowane usługi aktywizacji edukacyjnej, zdrowotnej, zawodowej i społecznej. </w:t>
            </w:r>
          </w:p>
        </w:tc>
        <w:tc>
          <w:tcPr>
            <w:tcW w:w="1230" w:type="dxa"/>
          </w:tcPr>
          <w:p w14:paraId="3EE697CA" w14:textId="77777777" w:rsidR="008E6C64" w:rsidRDefault="00000000">
            <w:pPr>
              <w:rPr>
                <w:rFonts w:ascii="Barlow" w:eastAsia="Barlow" w:hAnsi="Barlow" w:cs="Barlow"/>
                <w:sz w:val="20"/>
                <w:szCs w:val="20"/>
              </w:rPr>
            </w:pPr>
            <w:r>
              <w:rPr>
                <w:rFonts w:ascii="Barlow" w:eastAsia="Barlow" w:hAnsi="Barlow" w:cs="Barlow"/>
                <w:sz w:val="20"/>
                <w:szCs w:val="20"/>
              </w:rPr>
              <w:t>40, 42 43,45,46</w:t>
            </w:r>
          </w:p>
        </w:tc>
        <w:tc>
          <w:tcPr>
            <w:tcW w:w="1230" w:type="dxa"/>
          </w:tcPr>
          <w:p w14:paraId="2F59FFFE" w14:textId="77777777" w:rsidR="008E6C64" w:rsidRDefault="00000000">
            <w:pPr>
              <w:rPr>
                <w:rFonts w:ascii="Barlow" w:eastAsia="Barlow" w:hAnsi="Barlow" w:cs="Barlow"/>
                <w:sz w:val="20"/>
                <w:szCs w:val="20"/>
              </w:rPr>
            </w:pPr>
            <w:r>
              <w:rPr>
                <w:rFonts w:ascii="Barlow" w:eastAsia="Barlow" w:hAnsi="Barlow" w:cs="Barlow"/>
                <w:sz w:val="20"/>
                <w:szCs w:val="20"/>
              </w:rPr>
              <w:t>774 418,48</w:t>
            </w:r>
          </w:p>
        </w:tc>
        <w:tc>
          <w:tcPr>
            <w:tcW w:w="1170" w:type="dxa"/>
          </w:tcPr>
          <w:p w14:paraId="2ABE846C"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69EAF235"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06193B5F" w14:textId="77777777">
        <w:trPr>
          <w:trHeight w:val="261"/>
        </w:trPr>
        <w:tc>
          <w:tcPr>
            <w:tcW w:w="1845" w:type="dxa"/>
          </w:tcPr>
          <w:p w14:paraId="36774DA6" w14:textId="77777777" w:rsidR="008E6C64" w:rsidRDefault="00000000">
            <w:pPr>
              <w:rPr>
                <w:rFonts w:ascii="Barlow" w:eastAsia="Barlow" w:hAnsi="Barlow" w:cs="Barlow"/>
                <w:sz w:val="20"/>
                <w:szCs w:val="20"/>
              </w:rPr>
            </w:pPr>
            <w:r>
              <w:rPr>
                <w:rFonts w:ascii="Barlow" w:eastAsia="Barlow" w:hAnsi="Barlow" w:cs="Barlow"/>
                <w:sz w:val="20"/>
                <w:szCs w:val="20"/>
              </w:rPr>
              <w:t>45.  Aktywna integracja mieszkańców gminy Trzebiechów</w:t>
            </w:r>
          </w:p>
        </w:tc>
        <w:tc>
          <w:tcPr>
            <w:tcW w:w="2685" w:type="dxa"/>
          </w:tcPr>
          <w:p w14:paraId="19EA9793"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57C593B4"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51C04E29"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598358B4" w14:textId="77777777" w:rsidR="008E6C64" w:rsidRDefault="00000000">
            <w:pPr>
              <w:rPr>
                <w:rFonts w:ascii="Barlow" w:eastAsia="Barlow" w:hAnsi="Barlow" w:cs="Barlow"/>
                <w:sz w:val="20"/>
                <w:szCs w:val="20"/>
              </w:rPr>
            </w:pPr>
            <w:r>
              <w:rPr>
                <w:rFonts w:ascii="Barlow" w:eastAsia="Barlow" w:hAnsi="Barlow" w:cs="Barlow"/>
                <w:sz w:val="20"/>
                <w:szCs w:val="20"/>
              </w:rPr>
              <w:t xml:space="preserve">3.1 Aktywizacja społeczno-zawodowa osób z grup </w:t>
            </w:r>
            <w:r>
              <w:rPr>
                <w:rFonts w:ascii="Barlow" w:eastAsia="Barlow" w:hAnsi="Barlow" w:cs="Barlow"/>
                <w:sz w:val="20"/>
                <w:szCs w:val="20"/>
              </w:rPr>
              <w:lastRenderedPageBreak/>
              <w:t>dewaloryzowanych, w tym osób z niepełnosprawnościami</w:t>
            </w:r>
          </w:p>
        </w:tc>
        <w:tc>
          <w:tcPr>
            <w:tcW w:w="1275" w:type="dxa"/>
          </w:tcPr>
          <w:p w14:paraId="1EEEDB1E"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4h</w:t>
            </w:r>
          </w:p>
        </w:tc>
        <w:tc>
          <w:tcPr>
            <w:tcW w:w="1560" w:type="dxa"/>
          </w:tcPr>
          <w:p w14:paraId="4C58CCB0" w14:textId="77777777" w:rsidR="008E6C64" w:rsidRDefault="00000000">
            <w:pPr>
              <w:rPr>
                <w:rFonts w:ascii="Barlow" w:eastAsia="Barlow" w:hAnsi="Barlow" w:cs="Barlow"/>
                <w:sz w:val="20"/>
                <w:szCs w:val="20"/>
              </w:rPr>
            </w:pPr>
            <w:r>
              <w:rPr>
                <w:rFonts w:ascii="Barlow" w:eastAsia="Barlow" w:hAnsi="Barlow" w:cs="Barlow"/>
                <w:sz w:val="20"/>
                <w:szCs w:val="20"/>
              </w:rPr>
              <w:t>FELB.06.16 Aktywna integracja społeczno-zawodowa-IIT</w:t>
            </w:r>
          </w:p>
        </w:tc>
        <w:tc>
          <w:tcPr>
            <w:tcW w:w="1410" w:type="dxa"/>
          </w:tcPr>
          <w:p w14:paraId="05B15E06" w14:textId="77777777" w:rsidR="008E6C64" w:rsidRDefault="00000000">
            <w:pPr>
              <w:rPr>
                <w:rFonts w:ascii="Barlow" w:eastAsia="Barlow" w:hAnsi="Barlow" w:cs="Barlow"/>
                <w:sz w:val="20"/>
                <w:szCs w:val="20"/>
              </w:rPr>
            </w:pPr>
            <w:r>
              <w:rPr>
                <w:rFonts w:ascii="Barlow" w:eastAsia="Barlow" w:hAnsi="Barlow" w:cs="Barlow"/>
                <w:sz w:val="20"/>
                <w:szCs w:val="20"/>
              </w:rPr>
              <w:t>Gmina Trzebiechów</w:t>
            </w:r>
          </w:p>
        </w:tc>
        <w:tc>
          <w:tcPr>
            <w:tcW w:w="2895" w:type="dxa"/>
          </w:tcPr>
          <w:p w14:paraId="0070B6BE" w14:textId="77777777" w:rsidR="008E6C64" w:rsidRDefault="00000000">
            <w:pPr>
              <w:rPr>
                <w:rFonts w:ascii="Barlow" w:eastAsia="Barlow" w:hAnsi="Barlow" w:cs="Barlow"/>
                <w:color w:val="FF0000"/>
                <w:sz w:val="20"/>
                <w:szCs w:val="20"/>
              </w:rPr>
            </w:pPr>
            <w:r>
              <w:rPr>
                <w:rFonts w:ascii="Barlow" w:eastAsia="Barlow" w:hAnsi="Barlow" w:cs="Barlow"/>
                <w:sz w:val="20"/>
                <w:szCs w:val="20"/>
              </w:rPr>
              <w:t xml:space="preserve">Celem projektu jest aktywna integracja mieszkańców gminy Trzebiechów zagrożonych wykluczeniem społecznym oraz odbudowanie </w:t>
            </w:r>
            <w:r>
              <w:rPr>
                <w:rFonts w:ascii="Barlow" w:eastAsia="Barlow" w:hAnsi="Barlow" w:cs="Barlow"/>
                <w:sz w:val="20"/>
                <w:szCs w:val="20"/>
              </w:rPr>
              <w:lastRenderedPageBreak/>
              <w:t xml:space="preserve">umiejętności uczestnictwa w życiu społecznym. </w:t>
            </w:r>
          </w:p>
          <w:p w14:paraId="7F1F5117" w14:textId="77777777" w:rsidR="008E6C64" w:rsidRDefault="008E6C64">
            <w:pPr>
              <w:rPr>
                <w:rFonts w:ascii="Barlow" w:eastAsia="Barlow" w:hAnsi="Barlow" w:cs="Barlow"/>
                <w:color w:val="FF0000"/>
                <w:sz w:val="20"/>
                <w:szCs w:val="20"/>
              </w:rPr>
            </w:pPr>
          </w:p>
          <w:p w14:paraId="6F76D6CA" w14:textId="77777777" w:rsidR="008E6C64" w:rsidRDefault="00000000">
            <w:pPr>
              <w:rPr>
                <w:rFonts w:ascii="Barlow" w:eastAsia="Barlow" w:hAnsi="Barlow" w:cs="Barlow"/>
                <w:color w:val="FF0000"/>
                <w:sz w:val="20"/>
                <w:szCs w:val="20"/>
              </w:rPr>
            </w:pPr>
            <w:r>
              <w:rPr>
                <w:rFonts w:ascii="Barlow" w:eastAsia="Barlow" w:hAnsi="Barlow" w:cs="Barlow"/>
                <w:sz w:val="20"/>
                <w:szCs w:val="20"/>
              </w:rPr>
              <w:t>Opis: Działania ukierunkowane  na aktywizację zawodową oraz społeczną.</w:t>
            </w:r>
          </w:p>
        </w:tc>
        <w:tc>
          <w:tcPr>
            <w:tcW w:w="1230" w:type="dxa"/>
          </w:tcPr>
          <w:p w14:paraId="3D1AFD4B"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40,42 43,44,46</w:t>
            </w:r>
          </w:p>
        </w:tc>
        <w:tc>
          <w:tcPr>
            <w:tcW w:w="1230" w:type="dxa"/>
          </w:tcPr>
          <w:p w14:paraId="4F73EE1A" w14:textId="77777777" w:rsidR="008E6C64" w:rsidRDefault="00000000">
            <w:pPr>
              <w:rPr>
                <w:rFonts w:ascii="Barlow" w:eastAsia="Barlow" w:hAnsi="Barlow" w:cs="Barlow"/>
                <w:sz w:val="20"/>
                <w:szCs w:val="20"/>
              </w:rPr>
            </w:pPr>
            <w:r>
              <w:rPr>
                <w:rFonts w:ascii="Barlow" w:eastAsia="Barlow" w:hAnsi="Barlow" w:cs="Barlow"/>
                <w:sz w:val="20"/>
                <w:szCs w:val="20"/>
              </w:rPr>
              <w:t>234 900,00</w:t>
            </w:r>
          </w:p>
        </w:tc>
        <w:tc>
          <w:tcPr>
            <w:tcW w:w="1170" w:type="dxa"/>
          </w:tcPr>
          <w:p w14:paraId="2D823CB4"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785F9663"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02C5EB97" w14:textId="77777777">
        <w:trPr>
          <w:trHeight w:val="261"/>
        </w:trPr>
        <w:tc>
          <w:tcPr>
            <w:tcW w:w="1845" w:type="dxa"/>
          </w:tcPr>
          <w:p w14:paraId="1107521A" w14:textId="77777777" w:rsidR="008E6C64" w:rsidRDefault="00000000">
            <w:pPr>
              <w:rPr>
                <w:rFonts w:ascii="Barlow" w:eastAsia="Barlow" w:hAnsi="Barlow" w:cs="Barlow"/>
                <w:sz w:val="20"/>
                <w:szCs w:val="20"/>
              </w:rPr>
            </w:pPr>
            <w:r>
              <w:rPr>
                <w:rFonts w:ascii="Barlow" w:eastAsia="Barlow" w:hAnsi="Barlow" w:cs="Barlow"/>
                <w:sz w:val="20"/>
                <w:szCs w:val="20"/>
              </w:rPr>
              <w:t>46. Aktywizacja społeczna i zawodowa osób z niepełnosprawnościami w Gminie Zbąszynek</w:t>
            </w:r>
          </w:p>
        </w:tc>
        <w:tc>
          <w:tcPr>
            <w:tcW w:w="2685" w:type="dxa"/>
          </w:tcPr>
          <w:p w14:paraId="60E577D3"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5E32C553"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5CC8DBAA"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209FF2C9" w14:textId="77777777" w:rsidR="008E6C64" w:rsidRDefault="00000000">
            <w:pPr>
              <w:rPr>
                <w:rFonts w:ascii="Barlow" w:eastAsia="Barlow" w:hAnsi="Barlow" w:cs="Barlow"/>
                <w:sz w:val="20"/>
                <w:szCs w:val="20"/>
              </w:rPr>
            </w:pPr>
            <w:r>
              <w:rPr>
                <w:rFonts w:ascii="Barlow" w:eastAsia="Barlow" w:hAnsi="Barlow" w:cs="Barlow"/>
                <w:sz w:val="20"/>
                <w:szCs w:val="20"/>
              </w:rPr>
              <w:t>3.1 Aktywizacja społeczno-zawodowa osób z grup dewaloryzowanych, w tym osób z niepełnosprawnościami</w:t>
            </w:r>
          </w:p>
        </w:tc>
        <w:tc>
          <w:tcPr>
            <w:tcW w:w="1275" w:type="dxa"/>
          </w:tcPr>
          <w:p w14:paraId="3331BD52" w14:textId="77777777" w:rsidR="008E6C64" w:rsidRDefault="00000000">
            <w:pPr>
              <w:rPr>
                <w:rFonts w:ascii="Barlow" w:eastAsia="Barlow" w:hAnsi="Barlow" w:cs="Barlow"/>
                <w:sz w:val="20"/>
                <w:szCs w:val="20"/>
              </w:rPr>
            </w:pPr>
            <w:r>
              <w:rPr>
                <w:rFonts w:ascii="Barlow" w:eastAsia="Barlow" w:hAnsi="Barlow" w:cs="Barlow"/>
                <w:sz w:val="20"/>
                <w:szCs w:val="20"/>
              </w:rPr>
              <w:t>4h</w:t>
            </w:r>
          </w:p>
        </w:tc>
        <w:tc>
          <w:tcPr>
            <w:tcW w:w="1560" w:type="dxa"/>
          </w:tcPr>
          <w:p w14:paraId="1638C464" w14:textId="77777777" w:rsidR="008E6C64" w:rsidRDefault="00000000">
            <w:pPr>
              <w:rPr>
                <w:rFonts w:ascii="Barlow" w:eastAsia="Barlow" w:hAnsi="Barlow" w:cs="Barlow"/>
                <w:sz w:val="20"/>
                <w:szCs w:val="20"/>
              </w:rPr>
            </w:pPr>
            <w:r>
              <w:rPr>
                <w:rFonts w:ascii="Barlow" w:eastAsia="Barlow" w:hAnsi="Barlow" w:cs="Barlow"/>
                <w:sz w:val="20"/>
                <w:szCs w:val="20"/>
              </w:rPr>
              <w:t>FELB.06.16 Aktywna integracja społeczno-zawodowa-IIT</w:t>
            </w:r>
          </w:p>
        </w:tc>
        <w:tc>
          <w:tcPr>
            <w:tcW w:w="1410" w:type="dxa"/>
          </w:tcPr>
          <w:p w14:paraId="1AD2DC63" w14:textId="77777777" w:rsidR="008E6C64" w:rsidRDefault="00000000">
            <w:pPr>
              <w:rPr>
                <w:rFonts w:ascii="Barlow" w:eastAsia="Barlow" w:hAnsi="Barlow" w:cs="Barlow"/>
                <w:sz w:val="20"/>
                <w:szCs w:val="20"/>
              </w:rPr>
            </w:pPr>
            <w:r>
              <w:rPr>
                <w:rFonts w:ascii="Barlow" w:eastAsia="Barlow" w:hAnsi="Barlow" w:cs="Barlow"/>
                <w:sz w:val="20"/>
                <w:szCs w:val="20"/>
              </w:rPr>
              <w:t>Gmina Zbąszynek</w:t>
            </w:r>
          </w:p>
        </w:tc>
        <w:tc>
          <w:tcPr>
            <w:tcW w:w="2895" w:type="dxa"/>
          </w:tcPr>
          <w:p w14:paraId="265D9450"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w:t>
            </w:r>
            <w:r>
              <w:t xml:space="preserve"> </w:t>
            </w:r>
            <w:r>
              <w:rPr>
                <w:rFonts w:ascii="Barlow" w:eastAsia="Barlow" w:hAnsi="Barlow" w:cs="Barlow"/>
                <w:sz w:val="20"/>
                <w:szCs w:val="20"/>
              </w:rPr>
              <w:t>zwiększenie wspomagania, aktywizacji oraz integracji osób i rodzin dotkniętych lub zagrożonych niepełnosprawnością.</w:t>
            </w:r>
          </w:p>
          <w:p w14:paraId="6F0F8C70" w14:textId="77777777" w:rsidR="008E6C64" w:rsidRDefault="008E6C64">
            <w:pPr>
              <w:rPr>
                <w:rFonts w:ascii="Barlow" w:eastAsia="Barlow" w:hAnsi="Barlow" w:cs="Barlow"/>
                <w:sz w:val="20"/>
                <w:szCs w:val="20"/>
              </w:rPr>
            </w:pPr>
          </w:p>
          <w:p w14:paraId="428B9A8D"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t>
            </w:r>
            <w:r>
              <w:t xml:space="preserve"> </w:t>
            </w:r>
            <w:r>
              <w:rPr>
                <w:rFonts w:ascii="Barlow" w:eastAsia="Barlow" w:hAnsi="Barlow" w:cs="Barlow"/>
                <w:sz w:val="20"/>
                <w:szCs w:val="20"/>
              </w:rPr>
              <w:t>Działania ukierunkowane  na aktywizację społeczną oraz poprawę funkcjonowania osób z niepełnosprawnościami w społeczności lokalnej poprzez kompleksowe, dostosowane do ich potrzeb wsparcie (m.in.</w:t>
            </w:r>
            <w:r>
              <w:t xml:space="preserve"> </w:t>
            </w:r>
            <w:r>
              <w:rPr>
                <w:rFonts w:ascii="Barlow" w:eastAsia="Barlow" w:hAnsi="Barlow" w:cs="Barlow"/>
                <w:sz w:val="20"/>
                <w:szCs w:val="20"/>
              </w:rPr>
              <w:t>zajęcia społeczno-integracyjne oraz zajęcia z aktywizacji zawodowej).</w:t>
            </w:r>
          </w:p>
        </w:tc>
        <w:tc>
          <w:tcPr>
            <w:tcW w:w="1230" w:type="dxa"/>
          </w:tcPr>
          <w:p w14:paraId="00B4E26D" w14:textId="77777777" w:rsidR="008E6C64" w:rsidRDefault="00000000">
            <w:pPr>
              <w:rPr>
                <w:rFonts w:ascii="Barlow" w:eastAsia="Barlow" w:hAnsi="Barlow" w:cs="Barlow"/>
                <w:sz w:val="20"/>
                <w:szCs w:val="20"/>
              </w:rPr>
            </w:pPr>
            <w:r>
              <w:rPr>
                <w:rFonts w:ascii="Barlow" w:eastAsia="Barlow" w:hAnsi="Barlow" w:cs="Barlow"/>
                <w:sz w:val="20"/>
                <w:szCs w:val="20"/>
              </w:rPr>
              <w:t>40,42 43,44,45</w:t>
            </w:r>
          </w:p>
        </w:tc>
        <w:tc>
          <w:tcPr>
            <w:tcW w:w="1230" w:type="dxa"/>
          </w:tcPr>
          <w:p w14:paraId="365F22D9" w14:textId="77777777" w:rsidR="008E6C64" w:rsidRDefault="00000000">
            <w:pPr>
              <w:rPr>
                <w:rFonts w:ascii="Barlow" w:eastAsia="Barlow" w:hAnsi="Barlow" w:cs="Barlow"/>
                <w:sz w:val="20"/>
                <w:szCs w:val="20"/>
              </w:rPr>
            </w:pPr>
            <w:r>
              <w:rPr>
                <w:rFonts w:ascii="Barlow" w:eastAsia="Barlow" w:hAnsi="Barlow" w:cs="Barlow"/>
                <w:sz w:val="20"/>
                <w:szCs w:val="20"/>
              </w:rPr>
              <w:t>587 571,00</w:t>
            </w:r>
          </w:p>
        </w:tc>
        <w:tc>
          <w:tcPr>
            <w:tcW w:w="1170" w:type="dxa"/>
          </w:tcPr>
          <w:p w14:paraId="7AC8C1F6" w14:textId="77777777" w:rsidR="008E6C64" w:rsidRDefault="00000000">
            <w:pPr>
              <w:rPr>
                <w:rFonts w:ascii="Barlow" w:eastAsia="Barlow" w:hAnsi="Barlow" w:cs="Barlow"/>
                <w:sz w:val="20"/>
                <w:szCs w:val="20"/>
              </w:rPr>
            </w:pPr>
            <w:r>
              <w:rPr>
                <w:rFonts w:ascii="Barlow" w:eastAsia="Barlow" w:hAnsi="Barlow" w:cs="Barlow"/>
                <w:sz w:val="20"/>
                <w:szCs w:val="20"/>
              </w:rPr>
              <w:t>II kw. 2025</w:t>
            </w:r>
          </w:p>
        </w:tc>
      </w:tr>
      <w:tr w:rsidR="008E6C64" w14:paraId="030391BC" w14:textId="77777777">
        <w:trPr>
          <w:trHeight w:val="261"/>
        </w:trPr>
        <w:tc>
          <w:tcPr>
            <w:tcW w:w="1845" w:type="dxa"/>
          </w:tcPr>
          <w:p w14:paraId="7DEB9EA6" w14:textId="77777777" w:rsidR="008E6C64" w:rsidRDefault="00000000">
            <w:pPr>
              <w:rPr>
                <w:rFonts w:ascii="Barlow" w:eastAsia="Barlow" w:hAnsi="Barlow" w:cs="Barlow"/>
                <w:sz w:val="20"/>
                <w:szCs w:val="20"/>
              </w:rPr>
            </w:pPr>
            <w:r>
              <w:rPr>
                <w:rFonts w:ascii="Barlow" w:eastAsia="Barlow" w:hAnsi="Barlow" w:cs="Barlow"/>
                <w:sz w:val="20"/>
                <w:szCs w:val="20"/>
              </w:rPr>
              <w:t xml:space="preserve">47. </w:t>
            </w:r>
            <w:r>
              <w:rPr>
                <w:rFonts w:ascii="Barlow" w:eastAsia="Barlow" w:hAnsi="Barlow" w:cs="Barlow"/>
                <w:i/>
                <w:iCs/>
                <w:sz w:val="20"/>
                <w:szCs w:val="20"/>
              </w:rPr>
              <w:t xml:space="preserve"> </w:t>
            </w:r>
            <w:r>
              <w:rPr>
                <w:rFonts w:ascii="Barlow" w:eastAsia="Barlow" w:hAnsi="Barlow" w:cs="Barlow"/>
                <w:sz w:val="20"/>
                <w:szCs w:val="20"/>
              </w:rPr>
              <w:t>Cyfryzacja e- usług w Urzędzie Gminy Przytoczna</w:t>
            </w:r>
          </w:p>
        </w:tc>
        <w:tc>
          <w:tcPr>
            <w:tcW w:w="2685" w:type="dxa"/>
          </w:tcPr>
          <w:p w14:paraId="5332393F"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48CB08DE"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30200477"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57581E93" w14:textId="77777777" w:rsidR="008E6C64" w:rsidRDefault="00000000">
            <w:pPr>
              <w:rPr>
                <w:rFonts w:ascii="Barlow" w:eastAsia="Barlow" w:hAnsi="Barlow" w:cs="Barlow"/>
                <w:sz w:val="20"/>
                <w:szCs w:val="20"/>
              </w:rPr>
            </w:pPr>
            <w:r>
              <w:rPr>
                <w:rFonts w:ascii="Barlow" w:eastAsia="Barlow" w:hAnsi="Barlow" w:cs="Barlow"/>
                <w:sz w:val="20"/>
                <w:szCs w:val="20"/>
              </w:rPr>
              <w:t>3.6 Nowe oraz zmodernizowane E-usługi publiczne dla mieszkańców na terenie Partnerstwa</w:t>
            </w:r>
          </w:p>
        </w:tc>
        <w:tc>
          <w:tcPr>
            <w:tcW w:w="1275" w:type="dxa"/>
          </w:tcPr>
          <w:p w14:paraId="6A99C2F8" w14:textId="77777777" w:rsidR="008E6C64" w:rsidRDefault="00000000">
            <w:pPr>
              <w:rPr>
                <w:rFonts w:ascii="Barlow" w:eastAsia="Barlow" w:hAnsi="Barlow" w:cs="Barlow"/>
                <w:sz w:val="20"/>
                <w:szCs w:val="20"/>
              </w:rPr>
            </w:pPr>
            <w:r>
              <w:rPr>
                <w:rFonts w:ascii="Barlow" w:eastAsia="Barlow" w:hAnsi="Barlow" w:cs="Barlow"/>
                <w:sz w:val="20"/>
                <w:szCs w:val="20"/>
              </w:rPr>
              <w:t>1.2</w:t>
            </w:r>
          </w:p>
        </w:tc>
        <w:tc>
          <w:tcPr>
            <w:tcW w:w="1560" w:type="dxa"/>
          </w:tcPr>
          <w:p w14:paraId="27D98E92" w14:textId="77777777" w:rsidR="008E6C64" w:rsidRDefault="00000000">
            <w:pPr>
              <w:rPr>
                <w:rFonts w:ascii="Barlow" w:eastAsia="Barlow" w:hAnsi="Barlow" w:cs="Barlow"/>
                <w:sz w:val="20"/>
                <w:szCs w:val="20"/>
              </w:rPr>
            </w:pPr>
            <w:r>
              <w:rPr>
                <w:rFonts w:ascii="Barlow" w:eastAsia="Barlow" w:hAnsi="Barlow" w:cs="Barlow"/>
                <w:sz w:val="20"/>
                <w:szCs w:val="20"/>
              </w:rPr>
              <w:t>FELB.01.09 Cyfrowe lubuskie-IIT</w:t>
            </w:r>
          </w:p>
        </w:tc>
        <w:tc>
          <w:tcPr>
            <w:tcW w:w="1410" w:type="dxa"/>
          </w:tcPr>
          <w:p w14:paraId="603F2EC9" w14:textId="77777777" w:rsidR="008E6C64" w:rsidRDefault="00000000">
            <w:pPr>
              <w:rPr>
                <w:rFonts w:ascii="Barlow" w:eastAsia="Barlow" w:hAnsi="Barlow" w:cs="Barlow"/>
                <w:sz w:val="20"/>
                <w:szCs w:val="20"/>
              </w:rPr>
            </w:pPr>
            <w:r>
              <w:rPr>
                <w:rFonts w:ascii="Barlow" w:eastAsia="Barlow" w:hAnsi="Barlow" w:cs="Barlow"/>
                <w:sz w:val="20"/>
                <w:szCs w:val="20"/>
              </w:rPr>
              <w:t>Gmina Przytoczna</w:t>
            </w:r>
          </w:p>
        </w:tc>
        <w:tc>
          <w:tcPr>
            <w:tcW w:w="2895" w:type="dxa"/>
          </w:tcPr>
          <w:p w14:paraId="72F2B440" w14:textId="77777777" w:rsidR="008E6C64" w:rsidRDefault="00000000">
            <w:pPr>
              <w:rPr>
                <w:rFonts w:ascii="Barlow" w:eastAsia="Barlow" w:hAnsi="Barlow" w:cs="Barlow"/>
                <w:sz w:val="20"/>
                <w:szCs w:val="20"/>
              </w:rPr>
            </w:pPr>
            <w:r>
              <w:rPr>
                <w:rFonts w:ascii="Barlow" w:eastAsia="Barlow" w:hAnsi="Barlow" w:cs="Barlow"/>
                <w:sz w:val="20"/>
                <w:szCs w:val="20"/>
              </w:rPr>
              <w:t>Celem projektu zwiększenie dostępu mieszkańców i turystów do usług administracji publicznej świadczonych on-line na obszarze Partnerstwa.</w:t>
            </w:r>
          </w:p>
          <w:p w14:paraId="63F9F648" w14:textId="77777777" w:rsidR="008E6C64" w:rsidRDefault="008E6C64">
            <w:pPr>
              <w:jc w:val="both"/>
              <w:rPr>
                <w:rFonts w:ascii="Barlow" w:eastAsia="Barlow" w:hAnsi="Barlow" w:cs="Barlow"/>
                <w:sz w:val="20"/>
                <w:szCs w:val="20"/>
              </w:rPr>
            </w:pPr>
          </w:p>
          <w:p w14:paraId="076A0BE4" w14:textId="77777777" w:rsidR="008E6C64" w:rsidRDefault="00000000">
            <w:pPr>
              <w:rPr>
                <w:rFonts w:ascii="Barlow" w:eastAsia="Barlow" w:hAnsi="Barlow" w:cs="Barlow"/>
                <w:sz w:val="20"/>
                <w:szCs w:val="20"/>
              </w:rPr>
            </w:pPr>
            <w:r>
              <w:rPr>
                <w:rFonts w:ascii="Barlow" w:eastAsia="Barlow" w:hAnsi="Barlow" w:cs="Barlow"/>
                <w:sz w:val="20"/>
                <w:szCs w:val="20"/>
              </w:rPr>
              <w:t>Opis: Wprowadzenie nowej e-usługi na wysokim poziomie dojrzałości cyfrowej oraz szkolenie pracowników i wdrożenie  elektronicznego systemu obiegu dokumentów.</w:t>
            </w:r>
          </w:p>
        </w:tc>
        <w:tc>
          <w:tcPr>
            <w:tcW w:w="1230" w:type="dxa"/>
          </w:tcPr>
          <w:p w14:paraId="0A56D43E" w14:textId="77777777" w:rsidR="008E6C64" w:rsidRDefault="00000000">
            <w:pPr>
              <w:rPr>
                <w:rFonts w:ascii="Barlow" w:eastAsia="Barlow" w:hAnsi="Barlow" w:cs="Barlow"/>
                <w:sz w:val="20"/>
                <w:szCs w:val="20"/>
              </w:rPr>
            </w:pPr>
            <w:r>
              <w:rPr>
                <w:rFonts w:ascii="Barlow" w:eastAsia="Barlow" w:hAnsi="Barlow" w:cs="Barlow"/>
                <w:sz w:val="20"/>
                <w:szCs w:val="20"/>
              </w:rPr>
              <w:t>48,49,50,51</w:t>
            </w:r>
          </w:p>
        </w:tc>
        <w:tc>
          <w:tcPr>
            <w:tcW w:w="1230" w:type="dxa"/>
          </w:tcPr>
          <w:p w14:paraId="4018FAA8" w14:textId="77777777" w:rsidR="008E6C64" w:rsidRDefault="00000000">
            <w:pPr>
              <w:rPr>
                <w:rFonts w:ascii="Barlow" w:eastAsia="Barlow" w:hAnsi="Barlow" w:cs="Barlow"/>
                <w:sz w:val="20"/>
                <w:szCs w:val="20"/>
              </w:rPr>
            </w:pPr>
            <w:r>
              <w:rPr>
                <w:rFonts w:ascii="Barlow" w:eastAsia="Barlow" w:hAnsi="Barlow" w:cs="Barlow"/>
                <w:sz w:val="20"/>
                <w:szCs w:val="20"/>
              </w:rPr>
              <w:t>71 666,72</w:t>
            </w:r>
          </w:p>
        </w:tc>
        <w:tc>
          <w:tcPr>
            <w:tcW w:w="1170" w:type="dxa"/>
          </w:tcPr>
          <w:p w14:paraId="1954D859"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66FC9596"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7DC218EF" w14:textId="77777777">
        <w:trPr>
          <w:trHeight w:val="261"/>
        </w:trPr>
        <w:tc>
          <w:tcPr>
            <w:tcW w:w="1845" w:type="dxa"/>
          </w:tcPr>
          <w:p w14:paraId="3AFA7E89"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48.</w:t>
            </w:r>
            <w:r>
              <w:rPr>
                <w:rFonts w:ascii="Barlow" w:eastAsia="Barlow" w:hAnsi="Barlow" w:cs="Barlow"/>
                <w:i/>
                <w:iCs/>
                <w:sz w:val="20"/>
                <w:szCs w:val="20"/>
              </w:rPr>
              <w:t xml:space="preserve"> </w:t>
            </w:r>
            <w:r>
              <w:rPr>
                <w:rFonts w:ascii="Barlow" w:eastAsia="Barlow" w:hAnsi="Barlow" w:cs="Barlow"/>
                <w:sz w:val="20"/>
                <w:szCs w:val="20"/>
              </w:rPr>
              <w:t>Cyfryzacja usług  w gminie Pszczew</w:t>
            </w:r>
          </w:p>
        </w:tc>
        <w:tc>
          <w:tcPr>
            <w:tcW w:w="2685" w:type="dxa"/>
          </w:tcPr>
          <w:p w14:paraId="36D5322D"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2BF2C21D"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1B0D9D3E"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4560AAB" w14:textId="77777777" w:rsidR="008E6C64" w:rsidRDefault="00000000">
            <w:pPr>
              <w:rPr>
                <w:rFonts w:ascii="Barlow" w:eastAsia="Barlow" w:hAnsi="Barlow" w:cs="Barlow"/>
                <w:sz w:val="20"/>
                <w:szCs w:val="20"/>
              </w:rPr>
            </w:pPr>
            <w:r>
              <w:rPr>
                <w:rFonts w:ascii="Barlow" w:eastAsia="Barlow" w:hAnsi="Barlow" w:cs="Barlow"/>
                <w:sz w:val="20"/>
                <w:szCs w:val="20"/>
              </w:rPr>
              <w:t>3.6 Nowe oraz zmodernizowane E-usługi publiczne dla mieszkańców na terenie Partnerstwa</w:t>
            </w:r>
          </w:p>
        </w:tc>
        <w:tc>
          <w:tcPr>
            <w:tcW w:w="1275" w:type="dxa"/>
          </w:tcPr>
          <w:p w14:paraId="23E43656" w14:textId="77777777" w:rsidR="008E6C64" w:rsidRDefault="00000000">
            <w:pPr>
              <w:rPr>
                <w:rFonts w:ascii="Barlow" w:eastAsia="Barlow" w:hAnsi="Barlow" w:cs="Barlow"/>
                <w:sz w:val="20"/>
                <w:szCs w:val="20"/>
              </w:rPr>
            </w:pPr>
            <w:r>
              <w:rPr>
                <w:rFonts w:ascii="Barlow" w:eastAsia="Barlow" w:hAnsi="Barlow" w:cs="Barlow"/>
                <w:sz w:val="20"/>
                <w:szCs w:val="20"/>
              </w:rPr>
              <w:t>1.2</w:t>
            </w:r>
          </w:p>
        </w:tc>
        <w:tc>
          <w:tcPr>
            <w:tcW w:w="1560" w:type="dxa"/>
          </w:tcPr>
          <w:p w14:paraId="05055098" w14:textId="77777777" w:rsidR="008E6C64" w:rsidRDefault="00000000">
            <w:pPr>
              <w:rPr>
                <w:rFonts w:ascii="Barlow" w:eastAsia="Barlow" w:hAnsi="Barlow" w:cs="Barlow"/>
                <w:sz w:val="20"/>
                <w:szCs w:val="20"/>
              </w:rPr>
            </w:pPr>
            <w:r>
              <w:rPr>
                <w:rFonts w:ascii="Barlow" w:eastAsia="Barlow" w:hAnsi="Barlow" w:cs="Barlow"/>
                <w:sz w:val="20"/>
                <w:szCs w:val="20"/>
              </w:rPr>
              <w:t>FELB.01.09 Cyfrowe lubuskie-IIT</w:t>
            </w:r>
          </w:p>
        </w:tc>
        <w:tc>
          <w:tcPr>
            <w:tcW w:w="1410" w:type="dxa"/>
          </w:tcPr>
          <w:p w14:paraId="37F19868" w14:textId="77777777" w:rsidR="008E6C64" w:rsidRDefault="00000000">
            <w:pPr>
              <w:rPr>
                <w:rFonts w:ascii="Barlow" w:eastAsia="Barlow" w:hAnsi="Barlow" w:cs="Barlow"/>
                <w:sz w:val="20"/>
                <w:szCs w:val="20"/>
              </w:rPr>
            </w:pPr>
            <w:r>
              <w:rPr>
                <w:rFonts w:ascii="Barlow" w:eastAsia="Barlow" w:hAnsi="Barlow" w:cs="Barlow"/>
                <w:sz w:val="20"/>
                <w:szCs w:val="20"/>
              </w:rPr>
              <w:t>Gmina Pszczew</w:t>
            </w:r>
          </w:p>
        </w:tc>
        <w:tc>
          <w:tcPr>
            <w:tcW w:w="2895" w:type="dxa"/>
          </w:tcPr>
          <w:p w14:paraId="4A70A8AB" w14:textId="77777777" w:rsidR="008E6C64" w:rsidRDefault="00000000">
            <w:pPr>
              <w:spacing w:after="280"/>
              <w:rPr>
                <w:rFonts w:ascii="Barlow" w:eastAsia="Barlow" w:hAnsi="Barlow" w:cs="Barlow"/>
                <w:sz w:val="20"/>
                <w:szCs w:val="20"/>
              </w:rPr>
            </w:pPr>
            <w:r>
              <w:rPr>
                <w:rFonts w:ascii="Barlow" w:eastAsia="Barlow" w:hAnsi="Barlow" w:cs="Barlow"/>
                <w:sz w:val="20"/>
                <w:szCs w:val="20"/>
              </w:rPr>
              <w:t>Celem projektu jest transformacja cyfrowa  oraz wprowadzenie nowych, zmodernizowanych e-usług publicznych na co najmniej 4 poziomie dojrzałości cyfrowej.</w:t>
            </w:r>
          </w:p>
          <w:p w14:paraId="5F038E9F" w14:textId="77777777" w:rsidR="008E6C64" w:rsidRDefault="00000000">
            <w:pPr>
              <w:spacing w:before="280"/>
              <w:rPr>
                <w:rFonts w:ascii="Barlow" w:eastAsia="Barlow" w:hAnsi="Barlow" w:cs="Barlow"/>
                <w:color w:val="FF0000"/>
                <w:sz w:val="20"/>
                <w:szCs w:val="20"/>
              </w:rPr>
            </w:pPr>
            <w:r>
              <w:rPr>
                <w:rFonts w:ascii="Barlow" w:eastAsia="Barlow" w:hAnsi="Barlow" w:cs="Barlow"/>
                <w:sz w:val="20"/>
                <w:szCs w:val="20"/>
              </w:rPr>
              <w:t>Opis: Wprowadzenie nowej usługi na poziomie dojrzałości cyfrowe (4 transakcja) oraz wdrożenie  elektronicznego sytemu obiegu dokumentów.</w:t>
            </w:r>
          </w:p>
        </w:tc>
        <w:tc>
          <w:tcPr>
            <w:tcW w:w="1230" w:type="dxa"/>
          </w:tcPr>
          <w:p w14:paraId="2683562F" w14:textId="77777777" w:rsidR="008E6C64" w:rsidRDefault="00000000">
            <w:pPr>
              <w:rPr>
                <w:rFonts w:ascii="Barlow" w:eastAsia="Barlow" w:hAnsi="Barlow" w:cs="Barlow"/>
                <w:sz w:val="20"/>
                <w:szCs w:val="20"/>
              </w:rPr>
            </w:pPr>
            <w:r>
              <w:rPr>
                <w:rFonts w:ascii="Barlow" w:eastAsia="Barlow" w:hAnsi="Barlow" w:cs="Barlow"/>
                <w:sz w:val="20"/>
                <w:szCs w:val="20"/>
              </w:rPr>
              <w:t>47,49,50,51</w:t>
            </w:r>
          </w:p>
        </w:tc>
        <w:tc>
          <w:tcPr>
            <w:tcW w:w="1230" w:type="dxa"/>
          </w:tcPr>
          <w:p w14:paraId="178E1C8C" w14:textId="77777777" w:rsidR="008E6C64" w:rsidRDefault="00000000">
            <w:pPr>
              <w:rPr>
                <w:rFonts w:ascii="Barlow" w:eastAsia="Barlow" w:hAnsi="Barlow" w:cs="Barlow"/>
                <w:sz w:val="20"/>
                <w:szCs w:val="20"/>
              </w:rPr>
            </w:pPr>
            <w:r>
              <w:rPr>
                <w:rFonts w:ascii="Barlow" w:eastAsia="Barlow" w:hAnsi="Barlow" w:cs="Barlow"/>
                <w:sz w:val="20"/>
                <w:szCs w:val="20"/>
              </w:rPr>
              <w:t>62 475,00</w:t>
            </w:r>
          </w:p>
        </w:tc>
        <w:tc>
          <w:tcPr>
            <w:tcW w:w="1170" w:type="dxa"/>
          </w:tcPr>
          <w:p w14:paraId="41E9E7AC"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45698FE5"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69AA2DF0" w14:textId="77777777">
        <w:trPr>
          <w:trHeight w:val="261"/>
        </w:trPr>
        <w:tc>
          <w:tcPr>
            <w:tcW w:w="1845" w:type="dxa"/>
          </w:tcPr>
          <w:p w14:paraId="1A437360" w14:textId="77777777" w:rsidR="008E6C64" w:rsidRDefault="00000000">
            <w:pPr>
              <w:rPr>
                <w:rFonts w:ascii="Barlow" w:eastAsia="Barlow" w:hAnsi="Barlow" w:cs="Barlow"/>
                <w:sz w:val="20"/>
                <w:szCs w:val="20"/>
              </w:rPr>
            </w:pPr>
            <w:r>
              <w:rPr>
                <w:rFonts w:ascii="Barlow" w:eastAsia="Barlow" w:hAnsi="Barlow" w:cs="Barlow"/>
                <w:sz w:val="20"/>
                <w:szCs w:val="20"/>
              </w:rPr>
              <w:t>49. Kompleksowy system zarządzania dokumentacją w UG Szczaniec i jednostkach</w:t>
            </w:r>
          </w:p>
        </w:tc>
        <w:tc>
          <w:tcPr>
            <w:tcW w:w="2685" w:type="dxa"/>
          </w:tcPr>
          <w:p w14:paraId="28ADE8BE"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32C683B6"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04B7A9EC"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14FE7D2E" w14:textId="77777777" w:rsidR="008E6C64" w:rsidRDefault="00000000">
            <w:pPr>
              <w:rPr>
                <w:rFonts w:ascii="Barlow" w:eastAsia="Barlow" w:hAnsi="Barlow" w:cs="Barlow"/>
                <w:sz w:val="20"/>
                <w:szCs w:val="20"/>
              </w:rPr>
            </w:pPr>
            <w:r>
              <w:rPr>
                <w:rFonts w:ascii="Barlow" w:eastAsia="Barlow" w:hAnsi="Barlow" w:cs="Barlow"/>
                <w:sz w:val="20"/>
                <w:szCs w:val="20"/>
              </w:rPr>
              <w:t>3.6 Nowe oraz zmodernizowane E-usługi publiczne dla mieszkańców na terenie Partnerstwa</w:t>
            </w:r>
          </w:p>
        </w:tc>
        <w:tc>
          <w:tcPr>
            <w:tcW w:w="1275" w:type="dxa"/>
          </w:tcPr>
          <w:p w14:paraId="02151B44" w14:textId="77777777" w:rsidR="008E6C64" w:rsidRDefault="00000000">
            <w:pPr>
              <w:rPr>
                <w:rFonts w:ascii="Barlow" w:eastAsia="Barlow" w:hAnsi="Barlow" w:cs="Barlow"/>
                <w:sz w:val="20"/>
                <w:szCs w:val="20"/>
              </w:rPr>
            </w:pPr>
            <w:r>
              <w:rPr>
                <w:rFonts w:ascii="Barlow" w:eastAsia="Barlow" w:hAnsi="Barlow" w:cs="Barlow"/>
                <w:sz w:val="20"/>
                <w:szCs w:val="20"/>
              </w:rPr>
              <w:t>1.2</w:t>
            </w:r>
          </w:p>
        </w:tc>
        <w:tc>
          <w:tcPr>
            <w:tcW w:w="1560" w:type="dxa"/>
          </w:tcPr>
          <w:p w14:paraId="7EC3B31A" w14:textId="77777777" w:rsidR="008E6C64" w:rsidRDefault="00000000">
            <w:pPr>
              <w:rPr>
                <w:rFonts w:ascii="Barlow" w:eastAsia="Barlow" w:hAnsi="Barlow" w:cs="Barlow"/>
                <w:sz w:val="20"/>
                <w:szCs w:val="20"/>
              </w:rPr>
            </w:pPr>
            <w:r>
              <w:rPr>
                <w:rFonts w:ascii="Barlow" w:eastAsia="Barlow" w:hAnsi="Barlow" w:cs="Barlow"/>
                <w:sz w:val="20"/>
                <w:szCs w:val="20"/>
              </w:rPr>
              <w:t>FELB.01.09 Cyfrowe lubuskie-IIT</w:t>
            </w:r>
          </w:p>
        </w:tc>
        <w:tc>
          <w:tcPr>
            <w:tcW w:w="1410" w:type="dxa"/>
          </w:tcPr>
          <w:p w14:paraId="34BADD84"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Gmina Szczaniec</w:t>
            </w:r>
          </w:p>
        </w:tc>
        <w:tc>
          <w:tcPr>
            <w:tcW w:w="2895" w:type="dxa"/>
          </w:tcPr>
          <w:p w14:paraId="7FD0DF1A"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 xml:space="preserve">Cel projektu- kompleksowy system zarządzania dokumentacją w UG Szczaniec i jednostkach </w:t>
            </w:r>
          </w:p>
          <w:p w14:paraId="0B0BD399" w14:textId="77777777" w:rsidR="008E6C64" w:rsidRDefault="008E6C64">
            <w:pPr>
              <w:rPr>
                <w:rFonts w:ascii="Barlow" w:eastAsia="Barlow" w:hAnsi="Barlow" w:cs="Barlow"/>
                <w:color w:val="000000"/>
                <w:sz w:val="20"/>
                <w:szCs w:val="20"/>
              </w:rPr>
            </w:pPr>
          </w:p>
          <w:p w14:paraId="5FC13E77" w14:textId="77777777" w:rsidR="008E6C64" w:rsidRDefault="00000000">
            <w:pPr>
              <w:rPr>
                <w:rFonts w:ascii="Barlow" w:eastAsia="Barlow" w:hAnsi="Barlow" w:cs="Barlow"/>
                <w:color w:val="000000"/>
                <w:sz w:val="20"/>
                <w:szCs w:val="20"/>
              </w:rPr>
            </w:pPr>
            <w:r>
              <w:rPr>
                <w:rFonts w:ascii="Barlow" w:eastAsia="Barlow" w:hAnsi="Barlow" w:cs="Barlow"/>
                <w:color w:val="000000"/>
                <w:sz w:val="20"/>
                <w:szCs w:val="20"/>
              </w:rPr>
              <w:t>Opis:  Realizacja zadania pozwoli na dostosowanie systemów informatycznych do współczesnych wymagań technologicznych i świadczenia e -usług.</w:t>
            </w:r>
          </w:p>
          <w:p w14:paraId="138649AE" w14:textId="77777777" w:rsidR="008E6C64" w:rsidRDefault="008E6C64">
            <w:pPr>
              <w:rPr>
                <w:rFonts w:ascii="Barlow" w:eastAsia="Barlow" w:hAnsi="Barlow" w:cs="Barlow"/>
                <w:color w:val="000000"/>
                <w:sz w:val="20"/>
                <w:szCs w:val="20"/>
              </w:rPr>
            </w:pPr>
          </w:p>
        </w:tc>
        <w:tc>
          <w:tcPr>
            <w:tcW w:w="1230" w:type="dxa"/>
          </w:tcPr>
          <w:p w14:paraId="21C541A6" w14:textId="77777777" w:rsidR="008E6C64" w:rsidRDefault="00000000">
            <w:pPr>
              <w:rPr>
                <w:rFonts w:ascii="Barlow" w:eastAsia="Barlow" w:hAnsi="Barlow" w:cs="Barlow"/>
                <w:sz w:val="20"/>
                <w:szCs w:val="20"/>
              </w:rPr>
            </w:pPr>
            <w:r>
              <w:rPr>
                <w:rFonts w:ascii="Barlow" w:eastAsia="Barlow" w:hAnsi="Barlow" w:cs="Barlow"/>
                <w:sz w:val="20"/>
                <w:szCs w:val="20"/>
              </w:rPr>
              <w:t>47,48,50,51</w:t>
            </w:r>
          </w:p>
        </w:tc>
        <w:tc>
          <w:tcPr>
            <w:tcW w:w="1230" w:type="dxa"/>
          </w:tcPr>
          <w:p w14:paraId="277441F1" w14:textId="77777777" w:rsidR="008E6C64" w:rsidRDefault="00000000">
            <w:pPr>
              <w:rPr>
                <w:rFonts w:ascii="Barlow" w:eastAsia="Barlow" w:hAnsi="Barlow" w:cs="Barlow"/>
                <w:sz w:val="20"/>
                <w:szCs w:val="20"/>
              </w:rPr>
            </w:pPr>
            <w:r>
              <w:rPr>
                <w:rFonts w:ascii="Barlow" w:eastAsia="Barlow" w:hAnsi="Barlow" w:cs="Barlow"/>
                <w:sz w:val="20"/>
                <w:szCs w:val="20"/>
              </w:rPr>
              <w:t>49 207,82</w:t>
            </w:r>
          </w:p>
        </w:tc>
        <w:tc>
          <w:tcPr>
            <w:tcW w:w="1170" w:type="dxa"/>
          </w:tcPr>
          <w:p w14:paraId="32127CB7"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0A473ADF"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123086A8" w14:textId="77777777">
        <w:trPr>
          <w:trHeight w:val="261"/>
        </w:trPr>
        <w:tc>
          <w:tcPr>
            <w:tcW w:w="1845" w:type="dxa"/>
          </w:tcPr>
          <w:p w14:paraId="40B1417B" w14:textId="77777777" w:rsidR="008E6C64" w:rsidRDefault="00000000">
            <w:pPr>
              <w:rPr>
                <w:rFonts w:ascii="Barlow" w:eastAsia="Barlow" w:hAnsi="Barlow" w:cs="Barlow"/>
                <w:sz w:val="20"/>
                <w:szCs w:val="20"/>
              </w:rPr>
            </w:pPr>
            <w:bookmarkStart w:id="119" w:name="_heading=h.34da7320phiw" w:colFirst="0" w:colLast="0"/>
            <w:bookmarkEnd w:id="119"/>
            <w:r>
              <w:rPr>
                <w:rFonts w:ascii="Barlow" w:eastAsia="Barlow" w:hAnsi="Barlow" w:cs="Barlow"/>
                <w:sz w:val="20"/>
                <w:szCs w:val="20"/>
              </w:rPr>
              <w:t>50. Zakup infokiosków do świadczenia e-usług na obszarze Partnerstwa</w:t>
            </w:r>
          </w:p>
        </w:tc>
        <w:tc>
          <w:tcPr>
            <w:tcW w:w="2685" w:type="dxa"/>
          </w:tcPr>
          <w:p w14:paraId="6B29D7BC"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3F462F26"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028B955B" w14:textId="77777777" w:rsidR="008E6C64" w:rsidRDefault="008E6C64">
            <w:pPr>
              <w:rPr>
                <w:rFonts w:ascii="Barlow" w:eastAsia="Barlow" w:hAnsi="Barlow" w:cs="Barlow"/>
                <w:sz w:val="20"/>
                <w:szCs w:val="20"/>
              </w:rPr>
            </w:pPr>
          </w:p>
          <w:p w14:paraId="3FED81A6"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1593A2FD" w14:textId="77777777" w:rsidR="008E6C64" w:rsidRDefault="00000000">
            <w:pPr>
              <w:rPr>
                <w:rFonts w:ascii="Barlow" w:eastAsia="Barlow" w:hAnsi="Barlow" w:cs="Barlow"/>
                <w:sz w:val="20"/>
                <w:szCs w:val="20"/>
              </w:rPr>
            </w:pPr>
            <w:r>
              <w:rPr>
                <w:rFonts w:ascii="Barlow" w:eastAsia="Barlow" w:hAnsi="Barlow" w:cs="Barlow"/>
                <w:sz w:val="20"/>
                <w:szCs w:val="20"/>
              </w:rPr>
              <w:t>3.6 Nowe oraz zmodernizowane E-usługi publiczne dla mieszkańców na terenie Partnerstwa</w:t>
            </w:r>
          </w:p>
        </w:tc>
        <w:tc>
          <w:tcPr>
            <w:tcW w:w="1275" w:type="dxa"/>
          </w:tcPr>
          <w:p w14:paraId="5BE07AAE" w14:textId="77777777" w:rsidR="008E6C64" w:rsidRDefault="00000000">
            <w:pPr>
              <w:rPr>
                <w:rFonts w:ascii="Barlow" w:eastAsia="Barlow" w:hAnsi="Barlow" w:cs="Barlow"/>
                <w:sz w:val="20"/>
                <w:szCs w:val="20"/>
              </w:rPr>
            </w:pPr>
            <w:r>
              <w:rPr>
                <w:rFonts w:ascii="Barlow" w:eastAsia="Barlow" w:hAnsi="Barlow" w:cs="Barlow"/>
                <w:sz w:val="20"/>
                <w:szCs w:val="20"/>
              </w:rPr>
              <w:t>1.2</w:t>
            </w:r>
          </w:p>
        </w:tc>
        <w:tc>
          <w:tcPr>
            <w:tcW w:w="1560" w:type="dxa"/>
          </w:tcPr>
          <w:p w14:paraId="4DCF5CF2" w14:textId="77777777" w:rsidR="008E6C64" w:rsidRDefault="00000000">
            <w:pPr>
              <w:rPr>
                <w:rFonts w:ascii="Barlow" w:eastAsia="Barlow" w:hAnsi="Barlow" w:cs="Barlow"/>
                <w:sz w:val="20"/>
                <w:szCs w:val="20"/>
              </w:rPr>
            </w:pPr>
            <w:r>
              <w:rPr>
                <w:rFonts w:ascii="Barlow" w:eastAsia="Barlow" w:hAnsi="Barlow" w:cs="Barlow"/>
                <w:sz w:val="20"/>
                <w:szCs w:val="20"/>
              </w:rPr>
              <w:t>FELB.01.09 Cyfrowe lubuskie-IIT</w:t>
            </w:r>
          </w:p>
        </w:tc>
        <w:tc>
          <w:tcPr>
            <w:tcW w:w="1410" w:type="dxa"/>
          </w:tcPr>
          <w:p w14:paraId="272D93CC" w14:textId="77777777" w:rsidR="008E6C64" w:rsidRDefault="00000000">
            <w:pPr>
              <w:rPr>
                <w:rFonts w:ascii="Barlow" w:eastAsia="Barlow" w:hAnsi="Barlow" w:cs="Barlow"/>
                <w:sz w:val="20"/>
                <w:szCs w:val="20"/>
              </w:rPr>
            </w:pPr>
            <w:r>
              <w:rPr>
                <w:rFonts w:ascii="Barlow" w:eastAsia="Barlow" w:hAnsi="Barlow" w:cs="Barlow"/>
                <w:sz w:val="20"/>
                <w:szCs w:val="20"/>
              </w:rPr>
              <w:t>Gmina Zbąszynek</w:t>
            </w:r>
          </w:p>
        </w:tc>
        <w:tc>
          <w:tcPr>
            <w:tcW w:w="2895" w:type="dxa"/>
          </w:tcPr>
          <w:p w14:paraId="1A8BB175" w14:textId="77777777" w:rsidR="008E6C64" w:rsidRDefault="00000000">
            <w:pPr>
              <w:rPr>
                <w:rFonts w:ascii="Barlow" w:eastAsia="Barlow" w:hAnsi="Barlow" w:cs="Barlow"/>
                <w:sz w:val="20"/>
                <w:szCs w:val="20"/>
              </w:rPr>
            </w:pPr>
            <w:r>
              <w:rPr>
                <w:rFonts w:ascii="Barlow" w:eastAsia="Barlow" w:hAnsi="Barlow" w:cs="Barlow"/>
                <w:sz w:val="20"/>
                <w:szCs w:val="20"/>
              </w:rPr>
              <w:t>Celem projektu zwiększenie dostępu mieszkańców i turystów do usług administracji publicznej świadczonych on-line na obszarze Partnerstwa.</w:t>
            </w:r>
            <w:r>
              <w:t xml:space="preserve"> </w:t>
            </w:r>
          </w:p>
          <w:p w14:paraId="7C239FC1" w14:textId="77777777" w:rsidR="008E6C64" w:rsidRDefault="008E6C64">
            <w:pPr>
              <w:rPr>
                <w:rFonts w:ascii="Barlow" w:eastAsia="Barlow" w:hAnsi="Barlow" w:cs="Barlow"/>
                <w:sz w:val="20"/>
                <w:szCs w:val="20"/>
              </w:rPr>
            </w:pPr>
          </w:p>
          <w:p w14:paraId="7DB4AF89"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 ramach inwestycji zaplanowano zakup infokiosków z oprogramowaniem, umożliwiających obsługę usług publicznych, </w:t>
            </w:r>
            <w:r>
              <w:rPr>
                <w:rFonts w:ascii="Barlow" w:eastAsia="Barlow" w:hAnsi="Barlow" w:cs="Barlow"/>
                <w:sz w:val="20"/>
                <w:szCs w:val="20"/>
              </w:rPr>
              <w:lastRenderedPageBreak/>
              <w:t>dokonywanie płatności bezgotówkowych, składanie dokumentów w formie elektronicznej oraz dostęp do informacji publikowanych przez Gminę i instytucje partnerskie.</w:t>
            </w:r>
          </w:p>
        </w:tc>
        <w:tc>
          <w:tcPr>
            <w:tcW w:w="1230" w:type="dxa"/>
          </w:tcPr>
          <w:p w14:paraId="17BF27DD"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47,48,49,51</w:t>
            </w:r>
          </w:p>
        </w:tc>
        <w:tc>
          <w:tcPr>
            <w:tcW w:w="1230" w:type="dxa"/>
          </w:tcPr>
          <w:p w14:paraId="1B68FDF6" w14:textId="77777777" w:rsidR="008E6C64" w:rsidRDefault="00000000">
            <w:pPr>
              <w:rPr>
                <w:rFonts w:ascii="Barlow" w:eastAsia="Barlow" w:hAnsi="Barlow" w:cs="Barlow"/>
                <w:sz w:val="20"/>
                <w:szCs w:val="20"/>
              </w:rPr>
            </w:pPr>
            <w:r>
              <w:rPr>
                <w:rFonts w:ascii="Barlow" w:eastAsia="Barlow" w:hAnsi="Barlow" w:cs="Barlow"/>
                <w:sz w:val="20"/>
                <w:szCs w:val="20"/>
              </w:rPr>
              <w:t>79 314,76</w:t>
            </w:r>
          </w:p>
        </w:tc>
        <w:tc>
          <w:tcPr>
            <w:tcW w:w="1170" w:type="dxa"/>
          </w:tcPr>
          <w:p w14:paraId="25E39472"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26C2973B"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3FE41A1E" w14:textId="77777777">
        <w:trPr>
          <w:trHeight w:val="261"/>
        </w:trPr>
        <w:tc>
          <w:tcPr>
            <w:tcW w:w="1845" w:type="dxa"/>
          </w:tcPr>
          <w:p w14:paraId="6AAA94CC" w14:textId="77777777" w:rsidR="008E6C64" w:rsidRDefault="00000000">
            <w:pPr>
              <w:rPr>
                <w:rFonts w:ascii="Barlow" w:eastAsia="Barlow" w:hAnsi="Barlow" w:cs="Barlow"/>
                <w:sz w:val="20"/>
                <w:szCs w:val="20"/>
              </w:rPr>
            </w:pPr>
            <w:r>
              <w:rPr>
                <w:rFonts w:ascii="Barlow" w:eastAsia="Barlow" w:hAnsi="Barlow" w:cs="Barlow"/>
                <w:sz w:val="20"/>
                <w:szCs w:val="20"/>
              </w:rPr>
              <w:t xml:space="preserve">51. Cyfryzacja Gmin na obszarze partnerstwa </w:t>
            </w:r>
          </w:p>
        </w:tc>
        <w:tc>
          <w:tcPr>
            <w:tcW w:w="2685" w:type="dxa"/>
          </w:tcPr>
          <w:p w14:paraId="2D1B5809"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0D0D29C3"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4D07E52C"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42EF9FD4" w14:textId="77777777" w:rsidR="008E6C64" w:rsidRDefault="00000000">
            <w:pPr>
              <w:rPr>
                <w:rFonts w:ascii="Barlow" w:eastAsia="Barlow" w:hAnsi="Barlow" w:cs="Barlow"/>
                <w:sz w:val="20"/>
                <w:szCs w:val="20"/>
              </w:rPr>
            </w:pPr>
            <w:r>
              <w:rPr>
                <w:rFonts w:ascii="Barlow" w:eastAsia="Barlow" w:hAnsi="Barlow" w:cs="Barlow"/>
                <w:sz w:val="20"/>
                <w:szCs w:val="20"/>
              </w:rPr>
              <w:t>3.6 Nowe oraz zmodernizowane E-usługi publiczne dla mieszkańców na terenie Partnerstwa</w:t>
            </w:r>
          </w:p>
        </w:tc>
        <w:tc>
          <w:tcPr>
            <w:tcW w:w="1275" w:type="dxa"/>
          </w:tcPr>
          <w:p w14:paraId="7DD34F7E" w14:textId="77777777" w:rsidR="008E6C64" w:rsidRDefault="00000000">
            <w:pPr>
              <w:rPr>
                <w:rFonts w:ascii="Barlow" w:eastAsia="Barlow" w:hAnsi="Barlow" w:cs="Barlow"/>
                <w:sz w:val="20"/>
                <w:szCs w:val="20"/>
              </w:rPr>
            </w:pPr>
            <w:r>
              <w:rPr>
                <w:rFonts w:ascii="Barlow" w:eastAsia="Barlow" w:hAnsi="Barlow" w:cs="Barlow"/>
                <w:sz w:val="20"/>
                <w:szCs w:val="20"/>
              </w:rPr>
              <w:t>1.2</w:t>
            </w:r>
          </w:p>
        </w:tc>
        <w:tc>
          <w:tcPr>
            <w:tcW w:w="1560" w:type="dxa"/>
          </w:tcPr>
          <w:p w14:paraId="2E9D9FEB" w14:textId="77777777" w:rsidR="008E6C64" w:rsidRDefault="00000000">
            <w:pPr>
              <w:rPr>
                <w:rFonts w:ascii="Barlow" w:eastAsia="Barlow" w:hAnsi="Barlow" w:cs="Barlow"/>
                <w:sz w:val="20"/>
                <w:szCs w:val="20"/>
              </w:rPr>
            </w:pPr>
            <w:r>
              <w:rPr>
                <w:rFonts w:ascii="Barlow" w:eastAsia="Barlow" w:hAnsi="Barlow" w:cs="Barlow"/>
                <w:sz w:val="20"/>
                <w:szCs w:val="20"/>
              </w:rPr>
              <w:t>FELB.01.09 Cyfrowe lubuskie-IIT</w:t>
            </w:r>
          </w:p>
        </w:tc>
        <w:tc>
          <w:tcPr>
            <w:tcW w:w="1410" w:type="dxa"/>
          </w:tcPr>
          <w:p w14:paraId="700CB9AF" w14:textId="77777777" w:rsidR="008E6C64" w:rsidRDefault="00000000">
            <w:pPr>
              <w:rPr>
                <w:rFonts w:ascii="Barlow" w:eastAsia="Barlow" w:hAnsi="Barlow" w:cs="Barlow"/>
                <w:sz w:val="20"/>
                <w:szCs w:val="20"/>
              </w:rPr>
            </w:pPr>
            <w:r>
              <w:rPr>
                <w:rFonts w:ascii="Barlow" w:eastAsia="Barlow" w:hAnsi="Barlow" w:cs="Barlow"/>
                <w:sz w:val="20"/>
                <w:szCs w:val="20"/>
              </w:rPr>
              <w:t>Gmina Kargowa</w:t>
            </w:r>
          </w:p>
        </w:tc>
        <w:tc>
          <w:tcPr>
            <w:tcW w:w="2895" w:type="dxa"/>
          </w:tcPr>
          <w:p w14:paraId="333C5B12" w14:textId="77777777" w:rsidR="008E6C64" w:rsidRDefault="00000000">
            <w:pPr>
              <w:rPr>
                <w:rFonts w:ascii="Barlow" w:eastAsia="Barlow" w:hAnsi="Barlow" w:cs="Barlow"/>
                <w:sz w:val="20"/>
                <w:szCs w:val="20"/>
              </w:rPr>
            </w:pPr>
            <w:r>
              <w:rPr>
                <w:rFonts w:ascii="Barlow" w:eastAsia="Barlow" w:hAnsi="Barlow" w:cs="Barlow"/>
                <w:sz w:val="20"/>
                <w:szCs w:val="20"/>
              </w:rPr>
              <w:t>Celem projektu jest transformacja cyfrowa JST oraz wprowadzenie nowych, zmodernizowanych e-usług publicznych na co najmniej 4 poziomie dojrzałości cyfrowej w wybranych jednostkach.</w:t>
            </w:r>
          </w:p>
          <w:p w14:paraId="2D7E9BFB" w14:textId="77777777" w:rsidR="008E6C64" w:rsidRDefault="008E6C64">
            <w:pPr>
              <w:rPr>
                <w:rFonts w:ascii="Barlow" w:eastAsia="Barlow" w:hAnsi="Barlow" w:cs="Barlow"/>
                <w:sz w:val="20"/>
                <w:szCs w:val="20"/>
              </w:rPr>
            </w:pPr>
          </w:p>
          <w:p w14:paraId="6D32A8E0" w14:textId="77777777" w:rsidR="008E6C64" w:rsidRDefault="00000000">
            <w:pPr>
              <w:rPr>
                <w:rFonts w:ascii="Barlow" w:eastAsia="Barlow" w:hAnsi="Barlow" w:cs="Barlow"/>
                <w:sz w:val="20"/>
                <w:szCs w:val="20"/>
              </w:rPr>
            </w:pPr>
            <w:r>
              <w:rPr>
                <w:rFonts w:ascii="Barlow" w:eastAsia="Barlow" w:hAnsi="Barlow" w:cs="Barlow"/>
                <w:sz w:val="20"/>
                <w:szCs w:val="20"/>
              </w:rPr>
              <w:t>Opis: Zakres projektu umożliwi wprowadzenie nowych i zmodernizowanych e- usług  oraz pozwoli na wdrożenie elektronicznego obiegu dokumentów. Rozwiązanie przyczyni się do uproszczenia i przyspieszenia procesów administracyjnych oraz sprawniejszego załatwiania spraw mieszkańców.</w:t>
            </w:r>
          </w:p>
        </w:tc>
        <w:tc>
          <w:tcPr>
            <w:tcW w:w="1230" w:type="dxa"/>
          </w:tcPr>
          <w:p w14:paraId="4B857829" w14:textId="77777777" w:rsidR="008E6C64" w:rsidRDefault="00000000">
            <w:pPr>
              <w:rPr>
                <w:rFonts w:ascii="Barlow" w:eastAsia="Barlow" w:hAnsi="Barlow" w:cs="Barlow"/>
                <w:sz w:val="20"/>
                <w:szCs w:val="20"/>
              </w:rPr>
            </w:pPr>
            <w:r>
              <w:rPr>
                <w:rFonts w:ascii="Barlow" w:eastAsia="Barlow" w:hAnsi="Barlow" w:cs="Barlow"/>
                <w:sz w:val="20"/>
                <w:szCs w:val="20"/>
              </w:rPr>
              <w:t>47,48,49,</w:t>
            </w:r>
          </w:p>
          <w:p w14:paraId="5A5F8E31" w14:textId="77777777" w:rsidR="008E6C64" w:rsidRDefault="00000000">
            <w:pPr>
              <w:rPr>
                <w:rFonts w:ascii="Barlow" w:eastAsia="Barlow" w:hAnsi="Barlow" w:cs="Barlow"/>
                <w:sz w:val="20"/>
                <w:szCs w:val="20"/>
              </w:rPr>
            </w:pPr>
            <w:r>
              <w:rPr>
                <w:rFonts w:ascii="Barlow" w:eastAsia="Barlow" w:hAnsi="Barlow" w:cs="Barlow"/>
                <w:sz w:val="20"/>
                <w:szCs w:val="20"/>
              </w:rPr>
              <w:t>50,</w:t>
            </w:r>
          </w:p>
        </w:tc>
        <w:tc>
          <w:tcPr>
            <w:tcW w:w="1230" w:type="dxa"/>
          </w:tcPr>
          <w:p w14:paraId="1EDECAB7" w14:textId="77777777" w:rsidR="008E6C64" w:rsidRDefault="00000000">
            <w:pPr>
              <w:rPr>
                <w:rFonts w:ascii="Barlow" w:eastAsia="Barlow" w:hAnsi="Barlow" w:cs="Barlow"/>
                <w:sz w:val="20"/>
                <w:szCs w:val="20"/>
              </w:rPr>
            </w:pPr>
            <w:r>
              <w:rPr>
                <w:rFonts w:ascii="Barlow" w:eastAsia="Barlow" w:hAnsi="Barlow" w:cs="Barlow"/>
                <w:sz w:val="20"/>
                <w:szCs w:val="20"/>
              </w:rPr>
              <w:t>320 770,10</w:t>
            </w:r>
          </w:p>
        </w:tc>
        <w:tc>
          <w:tcPr>
            <w:tcW w:w="1170" w:type="dxa"/>
          </w:tcPr>
          <w:p w14:paraId="64138AF2" w14:textId="77777777" w:rsidR="008E6C64" w:rsidRDefault="00000000">
            <w:pPr>
              <w:rPr>
                <w:rFonts w:ascii="Barlow" w:eastAsia="Barlow" w:hAnsi="Barlow" w:cs="Barlow"/>
                <w:sz w:val="20"/>
                <w:szCs w:val="20"/>
              </w:rPr>
            </w:pPr>
            <w:r>
              <w:rPr>
                <w:rFonts w:ascii="Barlow" w:eastAsia="Barlow" w:hAnsi="Barlow" w:cs="Barlow"/>
                <w:sz w:val="20"/>
                <w:szCs w:val="20"/>
              </w:rPr>
              <w:t>I kw.</w:t>
            </w:r>
          </w:p>
          <w:p w14:paraId="5CC65628"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0BECB6DC" w14:textId="77777777">
        <w:trPr>
          <w:trHeight w:val="261"/>
        </w:trPr>
        <w:tc>
          <w:tcPr>
            <w:tcW w:w="1845" w:type="dxa"/>
          </w:tcPr>
          <w:p w14:paraId="2CCAC5B8" w14:textId="77777777" w:rsidR="008E6C64" w:rsidRDefault="00000000">
            <w:pPr>
              <w:rPr>
                <w:rFonts w:ascii="Barlow" w:eastAsia="Barlow" w:hAnsi="Barlow" w:cs="Barlow"/>
                <w:sz w:val="20"/>
                <w:szCs w:val="20"/>
              </w:rPr>
            </w:pPr>
            <w:r>
              <w:rPr>
                <w:rFonts w:ascii="Barlow" w:eastAsia="Barlow" w:hAnsi="Barlow" w:cs="Barlow"/>
                <w:sz w:val="20"/>
                <w:szCs w:val="20"/>
              </w:rPr>
              <w:t>52.</w:t>
            </w:r>
            <w:r>
              <w:rPr>
                <w:rFonts w:ascii="Barlow" w:eastAsia="Barlow" w:hAnsi="Barlow" w:cs="Barlow"/>
                <w:i/>
                <w:iCs/>
                <w:sz w:val="20"/>
                <w:szCs w:val="20"/>
              </w:rPr>
              <w:t xml:space="preserve"> </w:t>
            </w:r>
            <w:r>
              <w:rPr>
                <w:rFonts w:ascii="Barlow" w:eastAsia="Barlow" w:hAnsi="Barlow" w:cs="Barlow"/>
                <w:sz w:val="20"/>
                <w:szCs w:val="20"/>
              </w:rPr>
              <w:t>Lokalny system wsparcia przedsiębiorczości</w:t>
            </w:r>
          </w:p>
        </w:tc>
        <w:tc>
          <w:tcPr>
            <w:tcW w:w="2685" w:type="dxa"/>
          </w:tcPr>
          <w:p w14:paraId="7A0FEEFE"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50508D98"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3D54DBDB" w14:textId="77777777" w:rsidR="008E6C64" w:rsidRDefault="00000000">
            <w:pPr>
              <w:rPr>
                <w:rFonts w:ascii="Barlow" w:eastAsia="Barlow" w:hAnsi="Barlow" w:cs="Barlow"/>
                <w:sz w:val="20"/>
                <w:szCs w:val="20"/>
              </w:rPr>
            </w:pPr>
            <w:r>
              <w:rPr>
                <w:rFonts w:ascii="Barlow" w:eastAsia="Barlow" w:hAnsi="Barlow" w:cs="Barlow"/>
                <w:sz w:val="20"/>
                <w:szCs w:val="20"/>
              </w:rPr>
              <w:t>Kierunki Działań:3.7 Rozwój zintegrowanej oferty wsparcia dla inwestorów i firm (w tym dla sektora (MMŚP) na terenie Partnerstwa poprzez zwiększenie potencjału instytucjonalnego gmin</w:t>
            </w:r>
          </w:p>
        </w:tc>
        <w:tc>
          <w:tcPr>
            <w:tcW w:w="1275" w:type="dxa"/>
          </w:tcPr>
          <w:p w14:paraId="7B834004" w14:textId="77777777" w:rsidR="008E6C64" w:rsidRDefault="00000000">
            <w:pPr>
              <w:rPr>
                <w:rFonts w:ascii="Barlow" w:eastAsia="Barlow" w:hAnsi="Barlow" w:cs="Barlow"/>
                <w:sz w:val="20"/>
                <w:szCs w:val="20"/>
              </w:rPr>
            </w:pPr>
            <w:r>
              <w:rPr>
                <w:rFonts w:ascii="Barlow" w:eastAsia="Barlow" w:hAnsi="Barlow" w:cs="Barlow"/>
                <w:sz w:val="20"/>
                <w:szCs w:val="20"/>
              </w:rPr>
              <w:t>1.3</w:t>
            </w:r>
          </w:p>
        </w:tc>
        <w:tc>
          <w:tcPr>
            <w:tcW w:w="1560" w:type="dxa"/>
          </w:tcPr>
          <w:p w14:paraId="753BC306" w14:textId="77777777" w:rsidR="008E6C64" w:rsidRDefault="00000000">
            <w:pPr>
              <w:rPr>
                <w:rFonts w:ascii="Barlow" w:eastAsia="Barlow" w:hAnsi="Barlow" w:cs="Barlow"/>
                <w:sz w:val="20"/>
                <w:szCs w:val="20"/>
              </w:rPr>
            </w:pPr>
            <w:r>
              <w:rPr>
                <w:rFonts w:ascii="Barlow" w:eastAsia="Barlow" w:hAnsi="Barlow" w:cs="Barlow"/>
                <w:sz w:val="20"/>
                <w:szCs w:val="20"/>
              </w:rPr>
              <w:t>FELB.01.10 Rozwój przedsiębiorczości-IIT</w:t>
            </w:r>
          </w:p>
        </w:tc>
        <w:tc>
          <w:tcPr>
            <w:tcW w:w="1410" w:type="dxa"/>
          </w:tcPr>
          <w:p w14:paraId="10B5BAD6" w14:textId="77777777" w:rsidR="008E6C64" w:rsidRDefault="00000000">
            <w:pPr>
              <w:rPr>
                <w:rFonts w:ascii="Barlow" w:eastAsia="Barlow" w:hAnsi="Barlow" w:cs="Barlow"/>
                <w:sz w:val="20"/>
                <w:szCs w:val="20"/>
              </w:rPr>
            </w:pPr>
            <w:r>
              <w:rPr>
                <w:rFonts w:ascii="Barlow" w:eastAsia="Barlow" w:hAnsi="Barlow" w:cs="Barlow"/>
                <w:sz w:val="20"/>
                <w:szCs w:val="20"/>
              </w:rPr>
              <w:t>Gmina Trzciel</w:t>
            </w:r>
          </w:p>
        </w:tc>
        <w:tc>
          <w:tcPr>
            <w:tcW w:w="2895" w:type="dxa"/>
          </w:tcPr>
          <w:p w14:paraId="26CD6EBF" w14:textId="77777777" w:rsidR="008E6C64" w:rsidRDefault="00000000">
            <w:pPr>
              <w:rPr>
                <w:rFonts w:ascii="Barlow" w:eastAsia="Barlow" w:hAnsi="Barlow" w:cs="Barlow"/>
                <w:sz w:val="20"/>
                <w:szCs w:val="20"/>
              </w:rPr>
            </w:pPr>
            <w:r>
              <w:rPr>
                <w:rFonts w:ascii="Barlow" w:eastAsia="Barlow" w:hAnsi="Barlow" w:cs="Barlow"/>
                <w:sz w:val="20"/>
                <w:szCs w:val="20"/>
              </w:rPr>
              <w:t xml:space="preserve">Celem projektu jest tworzeniu warunków dla rozwoju przedsiębiorczości na obszarze gmin partnerstwa, pobudzanie i wsparcie lokalnej przedsiębiorczości. </w:t>
            </w:r>
          </w:p>
          <w:p w14:paraId="321E6869" w14:textId="77777777" w:rsidR="008E6C64" w:rsidRDefault="008E6C64">
            <w:pPr>
              <w:rPr>
                <w:rFonts w:ascii="Barlow" w:eastAsia="Barlow" w:hAnsi="Barlow" w:cs="Barlow"/>
                <w:sz w:val="20"/>
                <w:szCs w:val="20"/>
              </w:rPr>
            </w:pPr>
          </w:p>
          <w:p w14:paraId="53984183" w14:textId="77777777" w:rsidR="008E6C64" w:rsidRDefault="00000000">
            <w:pPr>
              <w:rPr>
                <w:rFonts w:ascii="Barlow" w:eastAsia="Barlow" w:hAnsi="Barlow" w:cs="Barlow"/>
                <w:sz w:val="20"/>
                <w:szCs w:val="20"/>
              </w:rPr>
            </w:pPr>
            <w:r>
              <w:rPr>
                <w:rFonts w:ascii="Barlow" w:eastAsia="Barlow" w:hAnsi="Barlow" w:cs="Barlow"/>
                <w:sz w:val="20"/>
                <w:szCs w:val="20"/>
              </w:rPr>
              <w:t xml:space="preserve">Opis: Wsparcie doradcze, szkoleniowe i informacyjne. Utworzenie lokalnego punktu wsparcie przedsiębiorczości. </w:t>
            </w:r>
          </w:p>
        </w:tc>
        <w:tc>
          <w:tcPr>
            <w:tcW w:w="1230" w:type="dxa"/>
          </w:tcPr>
          <w:p w14:paraId="13160F5E" w14:textId="77777777" w:rsidR="008E6C64" w:rsidRDefault="00000000">
            <w:pPr>
              <w:rPr>
                <w:rFonts w:ascii="Barlow" w:eastAsia="Barlow" w:hAnsi="Barlow" w:cs="Barlow"/>
                <w:sz w:val="20"/>
                <w:szCs w:val="20"/>
              </w:rPr>
            </w:pPr>
            <w:r>
              <w:rPr>
                <w:rFonts w:ascii="Barlow" w:eastAsia="Barlow" w:hAnsi="Barlow" w:cs="Barlow"/>
                <w:sz w:val="20"/>
                <w:szCs w:val="20"/>
              </w:rPr>
              <w:t>-</w:t>
            </w:r>
          </w:p>
        </w:tc>
        <w:tc>
          <w:tcPr>
            <w:tcW w:w="1230" w:type="dxa"/>
          </w:tcPr>
          <w:p w14:paraId="50583548" w14:textId="77777777" w:rsidR="008E6C64" w:rsidRDefault="00000000">
            <w:pPr>
              <w:rPr>
                <w:rFonts w:ascii="Barlow" w:eastAsia="Barlow" w:hAnsi="Barlow" w:cs="Barlow"/>
                <w:sz w:val="20"/>
                <w:szCs w:val="20"/>
              </w:rPr>
            </w:pPr>
            <w:r>
              <w:rPr>
                <w:rFonts w:ascii="Barlow" w:eastAsia="Barlow" w:hAnsi="Barlow" w:cs="Barlow"/>
                <w:sz w:val="20"/>
                <w:szCs w:val="20"/>
              </w:rPr>
              <w:t>880 048,13</w:t>
            </w:r>
          </w:p>
        </w:tc>
        <w:tc>
          <w:tcPr>
            <w:tcW w:w="1170" w:type="dxa"/>
          </w:tcPr>
          <w:p w14:paraId="6300E478"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3449BD37" w14:textId="77777777" w:rsidR="008E6C64" w:rsidRDefault="00000000">
            <w:pPr>
              <w:rPr>
                <w:rFonts w:ascii="Barlow" w:eastAsia="Barlow" w:hAnsi="Barlow" w:cs="Barlow"/>
                <w:sz w:val="20"/>
                <w:szCs w:val="20"/>
              </w:rPr>
            </w:pPr>
            <w:r>
              <w:rPr>
                <w:rFonts w:ascii="Barlow" w:eastAsia="Barlow" w:hAnsi="Barlow" w:cs="Barlow"/>
                <w:sz w:val="20"/>
                <w:szCs w:val="20"/>
              </w:rPr>
              <w:t>2025</w:t>
            </w:r>
          </w:p>
        </w:tc>
      </w:tr>
      <w:tr w:rsidR="008E6C64" w14:paraId="4F995D7C" w14:textId="77777777">
        <w:trPr>
          <w:trHeight w:val="261"/>
        </w:trPr>
        <w:tc>
          <w:tcPr>
            <w:tcW w:w="1845" w:type="dxa"/>
          </w:tcPr>
          <w:p w14:paraId="132FBB2A"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53. Warsztaty przyrodnicze dla dzieci i młodzieży</w:t>
            </w:r>
          </w:p>
          <w:p w14:paraId="292BF84D" w14:textId="77777777" w:rsidR="008E6C64" w:rsidRDefault="008E6C64">
            <w:pPr>
              <w:rPr>
                <w:rFonts w:ascii="Barlow" w:eastAsia="Barlow" w:hAnsi="Barlow" w:cs="Barlow"/>
                <w:sz w:val="20"/>
                <w:szCs w:val="20"/>
              </w:rPr>
            </w:pPr>
          </w:p>
          <w:p w14:paraId="16E164BD" w14:textId="77777777" w:rsidR="008E6C64" w:rsidRDefault="008E6C64">
            <w:pPr>
              <w:rPr>
                <w:rFonts w:ascii="Barlow" w:eastAsia="Barlow" w:hAnsi="Barlow" w:cs="Barlow"/>
                <w:sz w:val="20"/>
                <w:szCs w:val="20"/>
              </w:rPr>
            </w:pPr>
          </w:p>
          <w:p w14:paraId="5FE25411" w14:textId="77777777" w:rsidR="008E6C64" w:rsidRDefault="008E6C64">
            <w:pPr>
              <w:rPr>
                <w:rFonts w:ascii="Barlow" w:eastAsia="Barlow" w:hAnsi="Barlow" w:cs="Barlow"/>
                <w:sz w:val="20"/>
                <w:szCs w:val="20"/>
              </w:rPr>
            </w:pPr>
          </w:p>
          <w:p w14:paraId="08BFECDE" w14:textId="77777777" w:rsidR="008E6C64" w:rsidRDefault="00000000">
            <w:pPr>
              <w:rPr>
                <w:rFonts w:ascii="Barlow" w:eastAsia="Barlow" w:hAnsi="Barlow" w:cs="Barlow"/>
                <w:strike/>
                <w:sz w:val="20"/>
                <w:szCs w:val="20"/>
              </w:rPr>
            </w:pPr>
            <w:r>
              <w:rPr>
                <w:rFonts w:ascii="Barlow" w:eastAsia="Barlow" w:hAnsi="Barlow" w:cs="Barlow"/>
                <w:sz w:val="20"/>
                <w:szCs w:val="20"/>
              </w:rPr>
              <w:t xml:space="preserve"> </w:t>
            </w:r>
          </w:p>
        </w:tc>
        <w:tc>
          <w:tcPr>
            <w:tcW w:w="2685" w:type="dxa"/>
          </w:tcPr>
          <w:p w14:paraId="45EEA836" w14:textId="77777777" w:rsidR="008E6C64" w:rsidRDefault="00000000">
            <w:pPr>
              <w:rPr>
                <w:rFonts w:ascii="Barlow" w:eastAsia="Barlow" w:hAnsi="Barlow" w:cs="Barlow"/>
                <w:sz w:val="20"/>
                <w:szCs w:val="20"/>
              </w:rPr>
            </w:pPr>
            <w:r>
              <w:rPr>
                <w:rFonts w:ascii="Barlow" w:eastAsia="Barlow" w:hAnsi="Barlow" w:cs="Barlow"/>
                <w:sz w:val="20"/>
                <w:szCs w:val="20"/>
              </w:rPr>
              <w:t>Cel strategiczny 2 Ochrona i zagospodarowanie zasobów naturalnych Partnerstwa w celu adaptacji do zmian klimatycznych</w:t>
            </w:r>
          </w:p>
          <w:p w14:paraId="6FB7F5DB" w14:textId="77777777" w:rsidR="008E6C64" w:rsidRDefault="00000000">
            <w:pPr>
              <w:rPr>
                <w:rFonts w:ascii="Barlow" w:eastAsia="Barlow" w:hAnsi="Barlow" w:cs="Barlow"/>
                <w:sz w:val="20"/>
                <w:szCs w:val="20"/>
              </w:rPr>
            </w:pPr>
            <w:r>
              <w:rPr>
                <w:rFonts w:ascii="Barlow" w:eastAsia="Barlow" w:hAnsi="Barlow" w:cs="Barlow"/>
                <w:sz w:val="20"/>
                <w:szCs w:val="20"/>
              </w:rPr>
              <w:t>Kierunki Działań:</w:t>
            </w:r>
          </w:p>
          <w:p w14:paraId="7F5FD561" w14:textId="77777777" w:rsidR="008E6C64" w:rsidRDefault="00000000">
            <w:pPr>
              <w:rPr>
                <w:rFonts w:ascii="Barlow" w:eastAsia="Barlow" w:hAnsi="Barlow" w:cs="Barlow"/>
                <w:sz w:val="20"/>
                <w:szCs w:val="20"/>
              </w:rPr>
            </w:pPr>
            <w:r>
              <w:rPr>
                <w:rFonts w:ascii="Barlow" w:eastAsia="Barlow" w:hAnsi="Barlow" w:cs="Barlow"/>
                <w:sz w:val="20"/>
                <w:szCs w:val="20"/>
              </w:rPr>
              <w:t>2.1 Ochrona i zachowanie lokalnej bioróżnorodności na terenie Partnerstwa.</w:t>
            </w:r>
          </w:p>
          <w:p w14:paraId="1A89F023" w14:textId="77777777" w:rsidR="008E6C64" w:rsidRDefault="008E6C64">
            <w:pPr>
              <w:rPr>
                <w:rFonts w:ascii="Barlow" w:eastAsia="Barlow" w:hAnsi="Barlow" w:cs="Barlow"/>
                <w:sz w:val="20"/>
                <w:szCs w:val="20"/>
              </w:rPr>
            </w:pPr>
          </w:p>
          <w:p w14:paraId="38CE38F8" w14:textId="77777777" w:rsidR="008E6C64" w:rsidRDefault="008E6C64">
            <w:pPr>
              <w:rPr>
                <w:rFonts w:ascii="Barlow" w:eastAsia="Barlow" w:hAnsi="Barlow" w:cs="Barlow"/>
                <w:sz w:val="20"/>
                <w:szCs w:val="20"/>
              </w:rPr>
            </w:pPr>
          </w:p>
        </w:tc>
        <w:tc>
          <w:tcPr>
            <w:tcW w:w="1275" w:type="dxa"/>
          </w:tcPr>
          <w:p w14:paraId="5A6C5C28" w14:textId="77777777" w:rsidR="008E6C64" w:rsidRDefault="00000000">
            <w:pPr>
              <w:rPr>
                <w:rFonts w:ascii="Barlow" w:eastAsia="Barlow" w:hAnsi="Barlow" w:cs="Barlow"/>
                <w:sz w:val="20"/>
                <w:szCs w:val="20"/>
              </w:rPr>
            </w:pPr>
            <w:r>
              <w:rPr>
                <w:rFonts w:ascii="Barlow" w:eastAsia="Barlow" w:hAnsi="Barlow" w:cs="Barlow"/>
                <w:sz w:val="20"/>
                <w:szCs w:val="20"/>
              </w:rPr>
              <w:t>2.1</w:t>
            </w:r>
          </w:p>
        </w:tc>
        <w:tc>
          <w:tcPr>
            <w:tcW w:w="1560" w:type="dxa"/>
          </w:tcPr>
          <w:p w14:paraId="0A18511D" w14:textId="77777777" w:rsidR="008E6C64" w:rsidRDefault="00000000">
            <w:pPr>
              <w:rPr>
                <w:rFonts w:ascii="Barlow" w:eastAsia="Barlow" w:hAnsi="Barlow" w:cs="Barlow"/>
                <w:sz w:val="20"/>
                <w:szCs w:val="20"/>
              </w:rPr>
            </w:pPr>
            <w:r>
              <w:rPr>
                <w:rFonts w:ascii="Barlow" w:eastAsia="Barlow" w:hAnsi="Barlow" w:cs="Barlow"/>
                <w:sz w:val="20"/>
                <w:szCs w:val="20"/>
              </w:rPr>
              <w:t>FELB.02.14 Ochrona przyrody – IIT</w:t>
            </w:r>
          </w:p>
        </w:tc>
        <w:tc>
          <w:tcPr>
            <w:tcW w:w="1410" w:type="dxa"/>
          </w:tcPr>
          <w:p w14:paraId="61EC6C32" w14:textId="77777777" w:rsidR="008E6C64" w:rsidRDefault="00000000">
            <w:pPr>
              <w:rPr>
                <w:rFonts w:ascii="Barlow" w:eastAsia="Barlow" w:hAnsi="Barlow" w:cs="Barlow"/>
                <w:sz w:val="20"/>
                <w:szCs w:val="20"/>
              </w:rPr>
            </w:pPr>
            <w:r>
              <w:rPr>
                <w:rFonts w:ascii="Barlow" w:eastAsia="Barlow" w:hAnsi="Barlow" w:cs="Barlow"/>
                <w:sz w:val="20"/>
                <w:szCs w:val="20"/>
              </w:rPr>
              <w:t xml:space="preserve">Gmina Szczaniec </w:t>
            </w:r>
          </w:p>
        </w:tc>
        <w:tc>
          <w:tcPr>
            <w:tcW w:w="2895" w:type="dxa"/>
          </w:tcPr>
          <w:p w14:paraId="45FFAFE0" w14:textId="77777777" w:rsidR="008E6C64" w:rsidRDefault="00000000">
            <w:pPr>
              <w:jc w:val="both"/>
              <w:rPr>
                <w:rFonts w:ascii="Barlow" w:eastAsia="Barlow" w:hAnsi="Barlow" w:cs="Barlow"/>
                <w:sz w:val="20"/>
                <w:szCs w:val="20"/>
              </w:rPr>
            </w:pPr>
            <w:r>
              <w:rPr>
                <w:rFonts w:ascii="Barlow" w:eastAsia="Barlow" w:hAnsi="Barlow" w:cs="Barlow"/>
                <w:sz w:val="20"/>
                <w:szCs w:val="20"/>
              </w:rPr>
              <w:t>Celem projektu jest zwiększenie świadomości ekologicznej dzieci i młodzieży z terenu gminy Szczaniec w zakresie ochrony przyrody, znaczenia bioróżnorodności oraz roli człowieka w ochronie lokalnych ekosystemów.</w:t>
            </w:r>
          </w:p>
          <w:p w14:paraId="7D0B0BEC" w14:textId="77777777" w:rsidR="008E6C64" w:rsidRDefault="008E6C64">
            <w:pPr>
              <w:rPr>
                <w:rFonts w:ascii="Barlow" w:eastAsia="Barlow" w:hAnsi="Barlow" w:cs="Barlow"/>
                <w:sz w:val="20"/>
                <w:szCs w:val="20"/>
              </w:rPr>
            </w:pPr>
          </w:p>
          <w:p w14:paraId="2BD55DFD" w14:textId="77777777" w:rsidR="008E6C64" w:rsidRDefault="008E6C64">
            <w:pPr>
              <w:rPr>
                <w:rFonts w:ascii="Barlow" w:eastAsia="Barlow" w:hAnsi="Barlow" w:cs="Barlow"/>
                <w:sz w:val="20"/>
                <w:szCs w:val="20"/>
              </w:rPr>
            </w:pPr>
          </w:p>
          <w:p w14:paraId="33837320" w14:textId="77777777" w:rsidR="008E6C64" w:rsidRDefault="00000000">
            <w:pPr>
              <w:rPr>
                <w:rFonts w:ascii="Barlow" w:eastAsia="Barlow" w:hAnsi="Barlow" w:cs="Barlow"/>
                <w:sz w:val="20"/>
                <w:szCs w:val="20"/>
              </w:rPr>
            </w:pPr>
            <w:r>
              <w:rPr>
                <w:rFonts w:ascii="Barlow" w:eastAsia="Barlow" w:hAnsi="Barlow" w:cs="Barlow"/>
                <w:sz w:val="20"/>
                <w:szCs w:val="20"/>
              </w:rPr>
              <w:t>Opis:  W ramach projektu planuje się realizację cyklu warsztatów przyrodniczych dla uczniów dwóch szkół z terenu gminy Szczaniec. Zajęcia będą prowadzone w formie warsztatów stacjonarnych oraz zajęć plenerowych, łączących elementy edukacyjne z praktycznymi działaniami w zakresie ochrony środowiska.</w:t>
            </w:r>
          </w:p>
          <w:p w14:paraId="54E45FA6" w14:textId="77777777" w:rsidR="008E6C64" w:rsidRDefault="008E6C64">
            <w:pPr>
              <w:rPr>
                <w:rFonts w:ascii="Barlow" w:eastAsia="Barlow" w:hAnsi="Barlow" w:cs="Barlow"/>
                <w:sz w:val="20"/>
                <w:szCs w:val="20"/>
              </w:rPr>
            </w:pPr>
          </w:p>
          <w:p w14:paraId="58365904" w14:textId="77777777" w:rsidR="008E6C64" w:rsidRDefault="008E6C64">
            <w:pPr>
              <w:rPr>
                <w:rFonts w:ascii="Barlow" w:eastAsia="Barlow" w:hAnsi="Barlow" w:cs="Barlow"/>
                <w:sz w:val="20"/>
                <w:szCs w:val="20"/>
              </w:rPr>
            </w:pPr>
          </w:p>
        </w:tc>
        <w:tc>
          <w:tcPr>
            <w:tcW w:w="1230" w:type="dxa"/>
          </w:tcPr>
          <w:p w14:paraId="3801D601" w14:textId="77777777" w:rsidR="008E6C64" w:rsidRDefault="00000000">
            <w:pPr>
              <w:rPr>
                <w:rFonts w:ascii="Barlow" w:eastAsia="Barlow" w:hAnsi="Barlow" w:cs="Barlow"/>
                <w:sz w:val="20"/>
                <w:szCs w:val="20"/>
              </w:rPr>
            </w:pPr>
            <w:r>
              <w:rPr>
                <w:rFonts w:ascii="Barlow" w:eastAsia="Barlow" w:hAnsi="Barlow" w:cs="Barlow"/>
                <w:sz w:val="20"/>
                <w:szCs w:val="20"/>
              </w:rPr>
              <w:t>10,11,12,13,</w:t>
            </w:r>
          </w:p>
          <w:p w14:paraId="397BBF41" w14:textId="77777777" w:rsidR="008E6C64" w:rsidRDefault="00000000">
            <w:pPr>
              <w:rPr>
                <w:rFonts w:ascii="Barlow" w:eastAsia="Barlow" w:hAnsi="Barlow" w:cs="Barlow"/>
                <w:sz w:val="20"/>
                <w:szCs w:val="20"/>
              </w:rPr>
            </w:pPr>
            <w:r>
              <w:rPr>
                <w:rFonts w:ascii="Barlow" w:eastAsia="Barlow" w:hAnsi="Barlow" w:cs="Barlow"/>
                <w:sz w:val="20"/>
                <w:szCs w:val="20"/>
              </w:rPr>
              <w:t>14,15,16,</w:t>
            </w:r>
          </w:p>
          <w:p w14:paraId="5B64E0C0" w14:textId="77777777" w:rsidR="008E6C64" w:rsidRDefault="00000000">
            <w:pPr>
              <w:rPr>
                <w:rFonts w:ascii="Barlow" w:eastAsia="Barlow" w:hAnsi="Barlow" w:cs="Barlow"/>
                <w:sz w:val="20"/>
                <w:szCs w:val="20"/>
              </w:rPr>
            </w:pPr>
            <w:r>
              <w:rPr>
                <w:rFonts w:ascii="Barlow" w:eastAsia="Barlow" w:hAnsi="Barlow" w:cs="Barlow"/>
                <w:sz w:val="20"/>
                <w:szCs w:val="20"/>
              </w:rPr>
              <w:t>17,18,19,20,</w:t>
            </w:r>
          </w:p>
          <w:p w14:paraId="480F122C" w14:textId="77777777" w:rsidR="008E6C64" w:rsidRDefault="00000000">
            <w:pPr>
              <w:rPr>
                <w:rFonts w:ascii="Barlow" w:eastAsia="Barlow" w:hAnsi="Barlow" w:cs="Barlow"/>
                <w:sz w:val="20"/>
                <w:szCs w:val="20"/>
              </w:rPr>
            </w:pPr>
            <w:r>
              <w:rPr>
                <w:rFonts w:ascii="Barlow" w:eastAsia="Barlow" w:hAnsi="Barlow" w:cs="Barlow"/>
                <w:sz w:val="20"/>
                <w:szCs w:val="20"/>
              </w:rPr>
              <w:t>21,22,23,24,</w:t>
            </w:r>
          </w:p>
        </w:tc>
        <w:tc>
          <w:tcPr>
            <w:tcW w:w="1230" w:type="dxa"/>
          </w:tcPr>
          <w:p w14:paraId="0538F575" w14:textId="77777777" w:rsidR="008E6C64" w:rsidRDefault="00000000">
            <w:pPr>
              <w:rPr>
                <w:rFonts w:ascii="Barlow" w:eastAsia="Barlow" w:hAnsi="Barlow" w:cs="Barlow"/>
                <w:sz w:val="20"/>
                <w:szCs w:val="20"/>
              </w:rPr>
            </w:pPr>
            <w:r>
              <w:rPr>
                <w:rFonts w:ascii="Barlow" w:eastAsia="Barlow" w:hAnsi="Barlow" w:cs="Barlow"/>
                <w:sz w:val="20"/>
                <w:szCs w:val="20"/>
              </w:rPr>
              <w:t>122 907,38</w:t>
            </w:r>
          </w:p>
        </w:tc>
        <w:tc>
          <w:tcPr>
            <w:tcW w:w="1170" w:type="dxa"/>
          </w:tcPr>
          <w:p w14:paraId="752D4A50" w14:textId="77777777" w:rsidR="008E6C64" w:rsidRDefault="00000000">
            <w:pPr>
              <w:rPr>
                <w:rFonts w:ascii="Barlow" w:eastAsia="Barlow" w:hAnsi="Barlow" w:cs="Barlow"/>
                <w:sz w:val="20"/>
                <w:szCs w:val="20"/>
              </w:rPr>
            </w:pPr>
            <w:r>
              <w:rPr>
                <w:rFonts w:ascii="Barlow" w:eastAsia="Barlow" w:hAnsi="Barlow" w:cs="Barlow"/>
                <w:sz w:val="20"/>
                <w:szCs w:val="20"/>
              </w:rPr>
              <w:t>II kw.</w:t>
            </w:r>
          </w:p>
          <w:p w14:paraId="6588E3D5" w14:textId="77777777" w:rsidR="008E6C64" w:rsidRDefault="00000000">
            <w:pPr>
              <w:rPr>
                <w:rFonts w:ascii="Barlow" w:eastAsia="Barlow" w:hAnsi="Barlow" w:cs="Barlow"/>
                <w:sz w:val="20"/>
                <w:szCs w:val="20"/>
              </w:rPr>
            </w:pPr>
            <w:r>
              <w:rPr>
                <w:rFonts w:ascii="Barlow" w:eastAsia="Barlow" w:hAnsi="Barlow" w:cs="Barlow"/>
                <w:sz w:val="20"/>
                <w:szCs w:val="20"/>
              </w:rPr>
              <w:t>2026</w:t>
            </w:r>
          </w:p>
        </w:tc>
      </w:tr>
      <w:tr w:rsidR="008E6C64" w14:paraId="59C9E67A" w14:textId="77777777">
        <w:trPr>
          <w:trHeight w:val="261"/>
        </w:trPr>
        <w:tc>
          <w:tcPr>
            <w:tcW w:w="1845" w:type="dxa"/>
          </w:tcPr>
          <w:p w14:paraId="49A44898" w14:textId="77777777" w:rsidR="008E6C64" w:rsidRDefault="00000000">
            <w:pPr>
              <w:rPr>
                <w:rFonts w:ascii="Barlow" w:eastAsia="Barlow" w:hAnsi="Barlow" w:cs="Barlow"/>
                <w:sz w:val="20"/>
                <w:szCs w:val="20"/>
              </w:rPr>
            </w:pPr>
            <w:r>
              <w:rPr>
                <w:rFonts w:ascii="Barlow" w:eastAsia="Barlow" w:hAnsi="Barlow" w:cs="Barlow"/>
                <w:sz w:val="20"/>
                <w:szCs w:val="20"/>
              </w:rPr>
              <w:t>54.  Remont, przebudowa i rozbudowa Sali wiejskiej w Rogozińcu</w:t>
            </w:r>
          </w:p>
          <w:p w14:paraId="3E81D44C" w14:textId="77777777" w:rsidR="008E6C64" w:rsidRDefault="008E6C64">
            <w:pPr>
              <w:rPr>
                <w:rFonts w:ascii="Barlow" w:eastAsia="Barlow" w:hAnsi="Barlow" w:cs="Barlow"/>
                <w:sz w:val="20"/>
                <w:szCs w:val="20"/>
              </w:rPr>
            </w:pPr>
          </w:p>
          <w:p w14:paraId="15BA42BA" w14:textId="77777777" w:rsidR="008E6C64" w:rsidRDefault="008E6C64">
            <w:pPr>
              <w:rPr>
                <w:rFonts w:ascii="Barlow" w:eastAsia="Barlow" w:hAnsi="Barlow" w:cs="Barlow"/>
                <w:sz w:val="20"/>
                <w:szCs w:val="20"/>
              </w:rPr>
            </w:pPr>
          </w:p>
          <w:p w14:paraId="259E8841" w14:textId="77777777" w:rsidR="008E6C64" w:rsidRDefault="008E6C64">
            <w:pPr>
              <w:rPr>
                <w:rFonts w:ascii="Barlow" w:eastAsia="Barlow" w:hAnsi="Barlow" w:cs="Barlow"/>
                <w:sz w:val="20"/>
                <w:szCs w:val="20"/>
              </w:rPr>
            </w:pPr>
          </w:p>
          <w:p w14:paraId="4DDDDF4F" w14:textId="77777777" w:rsidR="008E6C64" w:rsidRDefault="008E6C64">
            <w:pPr>
              <w:rPr>
                <w:rFonts w:ascii="Barlow" w:eastAsia="Barlow" w:hAnsi="Barlow" w:cs="Barlow"/>
                <w:sz w:val="20"/>
                <w:szCs w:val="20"/>
              </w:rPr>
            </w:pPr>
          </w:p>
        </w:tc>
        <w:tc>
          <w:tcPr>
            <w:tcW w:w="2685" w:type="dxa"/>
          </w:tcPr>
          <w:p w14:paraId="53CCAE4B" w14:textId="77777777" w:rsidR="008E6C64" w:rsidRDefault="00000000">
            <w:pPr>
              <w:rPr>
                <w:rFonts w:ascii="Barlow" w:eastAsia="Barlow" w:hAnsi="Barlow" w:cs="Barlow"/>
                <w:sz w:val="20"/>
                <w:szCs w:val="20"/>
              </w:rPr>
            </w:pPr>
            <w:r>
              <w:rPr>
                <w:rFonts w:ascii="Barlow" w:eastAsia="Barlow" w:hAnsi="Barlow" w:cs="Barlow"/>
                <w:sz w:val="20"/>
                <w:szCs w:val="20"/>
              </w:rPr>
              <w:t>Cel strategiczny 1 Wykorzystanie potencjałów lokalnego dziedzictwa kulturowego i przyrodniczego Partnerstwa.</w:t>
            </w:r>
          </w:p>
          <w:p w14:paraId="6E474FDB" w14:textId="77777777" w:rsidR="008E6C64" w:rsidRDefault="008E6C64">
            <w:pPr>
              <w:rPr>
                <w:rFonts w:ascii="Barlow" w:eastAsia="Barlow" w:hAnsi="Barlow" w:cs="Barlow"/>
                <w:sz w:val="20"/>
                <w:szCs w:val="20"/>
              </w:rPr>
            </w:pPr>
          </w:p>
          <w:p w14:paraId="40CF71E1" w14:textId="77777777" w:rsidR="008E6C64" w:rsidRDefault="00000000">
            <w:pPr>
              <w:rPr>
                <w:rFonts w:ascii="Barlow" w:eastAsia="Barlow" w:hAnsi="Barlow" w:cs="Barlow"/>
                <w:sz w:val="20"/>
                <w:szCs w:val="20"/>
              </w:rPr>
            </w:pPr>
            <w:r>
              <w:rPr>
                <w:rFonts w:ascii="Barlow" w:eastAsia="Barlow" w:hAnsi="Barlow" w:cs="Barlow"/>
                <w:sz w:val="20"/>
                <w:szCs w:val="20"/>
              </w:rPr>
              <w:t>Kierunki Działań: 1.2 Stworzenie miejsc integracji społecznej.</w:t>
            </w:r>
          </w:p>
        </w:tc>
        <w:tc>
          <w:tcPr>
            <w:tcW w:w="1275" w:type="dxa"/>
          </w:tcPr>
          <w:p w14:paraId="71509F2D" w14:textId="77777777" w:rsidR="008E6C64" w:rsidRDefault="00000000">
            <w:pPr>
              <w:rPr>
                <w:rFonts w:ascii="Barlow" w:eastAsia="Barlow" w:hAnsi="Barlow" w:cs="Barlow"/>
                <w:sz w:val="20"/>
                <w:szCs w:val="20"/>
              </w:rPr>
            </w:pPr>
            <w:r>
              <w:rPr>
                <w:rFonts w:ascii="Barlow" w:eastAsia="Barlow" w:hAnsi="Barlow" w:cs="Barlow"/>
                <w:sz w:val="20"/>
                <w:szCs w:val="20"/>
              </w:rPr>
              <w:t>5.2</w:t>
            </w:r>
          </w:p>
        </w:tc>
        <w:tc>
          <w:tcPr>
            <w:tcW w:w="1560" w:type="dxa"/>
          </w:tcPr>
          <w:p w14:paraId="3CF76467" w14:textId="77777777" w:rsidR="008E6C64" w:rsidRDefault="00000000">
            <w:pPr>
              <w:rPr>
                <w:rFonts w:ascii="Barlow" w:eastAsia="Barlow" w:hAnsi="Barlow" w:cs="Barlow"/>
                <w:sz w:val="20"/>
                <w:szCs w:val="20"/>
              </w:rPr>
            </w:pPr>
            <w:r>
              <w:rPr>
                <w:rFonts w:ascii="Barlow" w:eastAsia="Barlow" w:hAnsi="Barlow" w:cs="Barlow"/>
                <w:sz w:val="20"/>
                <w:szCs w:val="20"/>
              </w:rPr>
              <w:t>FELB.08.04 Wsparcie terytorialne obszarów innych niż miejskie – IIT</w:t>
            </w:r>
          </w:p>
        </w:tc>
        <w:tc>
          <w:tcPr>
            <w:tcW w:w="1410" w:type="dxa"/>
          </w:tcPr>
          <w:p w14:paraId="79D3A259" w14:textId="77777777" w:rsidR="008E6C64" w:rsidRDefault="00000000">
            <w:pPr>
              <w:rPr>
                <w:rFonts w:ascii="Barlow" w:eastAsia="Barlow" w:hAnsi="Barlow" w:cs="Barlow"/>
                <w:sz w:val="20"/>
                <w:szCs w:val="20"/>
              </w:rPr>
            </w:pPr>
            <w:r>
              <w:rPr>
                <w:rFonts w:ascii="Barlow" w:eastAsia="Barlow" w:hAnsi="Barlow" w:cs="Barlow"/>
                <w:sz w:val="20"/>
                <w:szCs w:val="20"/>
              </w:rPr>
              <w:t>Gmina Zbąszynek</w:t>
            </w:r>
          </w:p>
        </w:tc>
        <w:tc>
          <w:tcPr>
            <w:tcW w:w="2895" w:type="dxa"/>
          </w:tcPr>
          <w:p w14:paraId="470835DB" w14:textId="77777777" w:rsidR="008E6C64" w:rsidRDefault="00000000">
            <w:pPr>
              <w:spacing w:after="280"/>
              <w:rPr>
                <w:rFonts w:ascii="Barlow" w:eastAsia="Barlow" w:hAnsi="Barlow" w:cs="Barlow"/>
                <w:sz w:val="20"/>
                <w:szCs w:val="20"/>
              </w:rPr>
            </w:pPr>
            <w:r>
              <w:rPr>
                <w:rFonts w:ascii="Barlow" w:eastAsia="Barlow" w:hAnsi="Barlow" w:cs="Barlow"/>
                <w:sz w:val="20"/>
                <w:szCs w:val="20"/>
              </w:rPr>
              <w:t>Celem projektu jest zwiększenie dostępności i poprawa jakości oferty kulturalnej oraz edukacyjnej poprzez remont, przebudowę i rozbudowę zabytkowego obiektu Sali wiejskiej w Rogozińcu, z uwzględnieniem potrzeb osób z niepełnosprawnościami.</w:t>
            </w:r>
          </w:p>
          <w:p w14:paraId="2106E069" w14:textId="77777777" w:rsidR="008E6C64" w:rsidRDefault="00000000">
            <w:pPr>
              <w:spacing w:before="280"/>
              <w:rPr>
                <w:rFonts w:ascii="Barlow" w:eastAsia="Barlow" w:hAnsi="Barlow" w:cs="Barlow"/>
                <w:sz w:val="20"/>
                <w:szCs w:val="20"/>
              </w:rPr>
            </w:pPr>
            <w:r>
              <w:rPr>
                <w:rFonts w:ascii="Barlow" w:eastAsia="Barlow" w:hAnsi="Barlow" w:cs="Barlow"/>
                <w:sz w:val="20"/>
                <w:szCs w:val="20"/>
              </w:rPr>
              <w:t xml:space="preserve">Opis:  Planowane działania mają na celu ochronę </w:t>
            </w:r>
            <w:r>
              <w:rPr>
                <w:rFonts w:ascii="Barlow" w:eastAsia="Barlow" w:hAnsi="Barlow" w:cs="Barlow"/>
                <w:sz w:val="20"/>
                <w:szCs w:val="20"/>
              </w:rPr>
              <w:lastRenderedPageBreak/>
              <w:t xml:space="preserve">zabytkowego obiektu Sali wiejskiej w Rogozińcu poprawę stanu technicznego obiektu, jego funkcjonowania oraz dostosowania go do nowych funkcji społeczno -kulturalnych jako miejsca spędzania czasu wolnego,  organizacji wspólnych wydarzeń  i spotkań mieszkańców gmin partnerskich. </w:t>
            </w:r>
          </w:p>
        </w:tc>
        <w:tc>
          <w:tcPr>
            <w:tcW w:w="1230" w:type="dxa"/>
          </w:tcPr>
          <w:p w14:paraId="1FDBEB6C"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1,2,3,5,6,7,8,9</w:t>
            </w:r>
          </w:p>
        </w:tc>
        <w:tc>
          <w:tcPr>
            <w:tcW w:w="1230" w:type="dxa"/>
          </w:tcPr>
          <w:p w14:paraId="52E34874" w14:textId="77777777" w:rsidR="008E6C64" w:rsidRDefault="00000000">
            <w:pPr>
              <w:rPr>
                <w:rFonts w:ascii="Barlow" w:eastAsia="Barlow" w:hAnsi="Barlow" w:cs="Barlow"/>
                <w:sz w:val="20"/>
                <w:szCs w:val="20"/>
              </w:rPr>
            </w:pPr>
            <w:r>
              <w:rPr>
                <w:rFonts w:ascii="Barlow" w:eastAsia="Barlow" w:hAnsi="Barlow" w:cs="Barlow"/>
                <w:sz w:val="20"/>
                <w:szCs w:val="20"/>
              </w:rPr>
              <w:t>1 274</w:t>
            </w:r>
          </w:p>
          <w:p w14:paraId="745F6926" w14:textId="77777777" w:rsidR="008E6C64" w:rsidRDefault="00000000">
            <w:pPr>
              <w:rPr>
                <w:rFonts w:ascii="Barlow" w:eastAsia="Barlow" w:hAnsi="Barlow" w:cs="Barlow"/>
                <w:sz w:val="20"/>
                <w:szCs w:val="20"/>
              </w:rPr>
            </w:pPr>
            <w:r>
              <w:rPr>
                <w:rFonts w:ascii="Barlow" w:eastAsia="Barlow" w:hAnsi="Barlow" w:cs="Barlow"/>
                <w:sz w:val="20"/>
                <w:szCs w:val="20"/>
              </w:rPr>
              <w:t>999,99</w:t>
            </w:r>
          </w:p>
        </w:tc>
        <w:tc>
          <w:tcPr>
            <w:tcW w:w="1170" w:type="dxa"/>
          </w:tcPr>
          <w:p w14:paraId="0B51BCEF" w14:textId="77777777" w:rsidR="008E6C64" w:rsidRDefault="00000000">
            <w:pPr>
              <w:rPr>
                <w:rFonts w:ascii="Barlow" w:eastAsia="Barlow" w:hAnsi="Barlow" w:cs="Barlow"/>
                <w:sz w:val="20"/>
                <w:szCs w:val="20"/>
              </w:rPr>
            </w:pPr>
            <w:r>
              <w:rPr>
                <w:rFonts w:ascii="Barlow" w:eastAsia="Barlow" w:hAnsi="Barlow" w:cs="Barlow"/>
                <w:sz w:val="20"/>
                <w:szCs w:val="20"/>
              </w:rPr>
              <w:t>III kw. 2025</w:t>
            </w:r>
          </w:p>
        </w:tc>
      </w:tr>
      <w:tr w:rsidR="008E6C64" w14:paraId="4BED64BF" w14:textId="77777777">
        <w:trPr>
          <w:trHeight w:val="261"/>
        </w:trPr>
        <w:tc>
          <w:tcPr>
            <w:tcW w:w="1845" w:type="dxa"/>
          </w:tcPr>
          <w:p w14:paraId="319BC55E" w14:textId="77777777" w:rsidR="008E6C64" w:rsidRDefault="00000000">
            <w:pPr>
              <w:rPr>
                <w:rFonts w:ascii="Barlow" w:eastAsia="Barlow" w:hAnsi="Barlow" w:cs="Barlow"/>
                <w:sz w:val="20"/>
                <w:szCs w:val="20"/>
              </w:rPr>
            </w:pPr>
            <w:r>
              <w:rPr>
                <w:rFonts w:ascii="Barlow" w:eastAsia="Barlow" w:hAnsi="Barlow" w:cs="Barlow"/>
                <w:sz w:val="20"/>
                <w:szCs w:val="20"/>
              </w:rPr>
              <w:t>55.   Zwiększenie dostępności i poprawa jakości kształcenia dzieci i młodzieży z obszaru Partnerstwa-„Specjalista dla rynku pracy”</w:t>
            </w:r>
          </w:p>
          <w:p w14:paraId="3FEF61F8" w14:textId="77777777" w:rsidR="008E6C64" w:rsidRDefault="008E6C64">
            <w:pPr>
              <w:rPr>
                <w:rFonts w:ascii="Barlow" w:eastAsia="Barlow" w:hAnsi="Barlow" w:cs="Barlow"/>
                <w:sz w:val="20"/>
                <w:szCs w:val="20"/>
              </w:rPr>
            </w:pPr>
          </w:p>
        </w:tc>
        <w:tc>
          <w:tcPr>
            <w:tcW w:w="2685" w:type="dxa"/>
          </w:tcPr>
          <w:p w14:paraId="5D8E311F" w14:textId="77777777" w:rsidR="008E6C64" w:rsidRDefault="00000000">
            <w:pPr>
              <w:rPr>
                <w:rFonts w:ascii="Barlow" w:eastAsia="Barlow" w:hAnsi="Barlow" w:cs="Barlow"/>
                <w:sz w:val="20"/>
                <w:szCs w:val="20"/>
              </w:rPr>
            </w:pPr>
            <w:r>
              <w:rPr>
                <w:rFonts w:ascii="Barlow" w:eastAsia="Barlow" w:hAnsi="Barlow" w:cs="Barlow"/>
                <w:sz w:val="20"/>
                <w:szCs w:val="20"/>
              </w:rPr>
              <w:t xml:space="preserve">Cel strategiczny 3 </w:t>
            </w:r>
          </w:p>
          <w:p w14:paraId="32FF5DC9" w14:textId="77777777" w:rsidR="008E6C64" w:rsidRDefault="00000000">
            <w:pPr>
              <w:rPr>
                <w:rFonts w:ascii="Barlow" w:eastAsia="Barlow" w:hAnsi="Barlow" w:cs="Barlow"/>
                <w:sz w:val="20"/>
                <w:szCs w:val="20"/>
              </w:rPr>
            </w:pPr>
            <w:r>
              <w:rPr>
                <w:rFonts w:ascii="Barlow" w:eastAsia="Barlow" w:hAnsi="Barlow" w:cs="Barlow"/>
                <w:sz w:val="20"/>
                <w:szCs w:val="20"/>
              </w:rPr>
              <w:t>Poprawa jakości życia mieszkańców Partnerstwa</w:t>
            </w:r>
          </w:p>
          <w:p w14:paraId="09BDB49A" w14:textId="77777777" w:rsidR="008E6C64" w:rsidRDefault="008E6C64">
            <w:pPr>
              <w:rPr>
                <w:rFonts w:ascii="Barlow" w:eastAsia="Barlow" w:hAnsi="Barlow" w:cs="Barlow"/>
                <w:sz w:val="20"/>
                <w:szCs w:val="20"/>
              </w:rPr>
            </w:pPr>
          </w:p>
          <w:p w14:paraId="4DC61D7C" w14:textId="77777777" w:rsidR="008E6C64" w:rsidRDefault="00000000">
            <w:pPr>
              <w:rPr>
                <w:rFonts w:ascii="Barlow" w:eastAsia="Barlow" w:hAnsi="Barlow" w:cs="Barlow"/>
                <w:sz w:val="20"/>
                <w:szCs w:val="20"/>
              </w:rPr>
            </w:pPr>
            <w:r>
              <w:rPr>
                <w:rFonts w:ascii="Barlow" w:eastAsia="Barlow" w:hAnsi="Barlow" w:cs="Barlow"/>
                <w:sz w:val="20"/>
                <w:szCs w:val="20"/>
              </w:rPr>
              <w:t xml:space="preserve">3.4 Poprawa jakości kształcenia zawodowego i jego dostosowanie do potrzeb rynku pracy. </w:t>
            </w:r>
          </w:p>
          <w:p w14:paraId="4465F7F6" w14:textId="77777777" w:rsidR="008E6C64" w:rsidRDefault="008E6C64">
            <w:pPr>
              <w:rPr>
                <w:rFonts w:ascii="Barlow" w:eastAsia="Barlow" w:hAnsi="Barlow" w:cs="Barlow"/>
                <w:sz w:val="20"/>
                <w:szCs w:val="20"/>
              </w:rPr>
            </w:pPr>
          </w:p>
        </w:tc>
        <w:tc>
          <w:tcPr>
            <w:tcW w:w="1275" w:type="dxa"/>
          </w:tcPr>
          <w:p w14:paraId="16E67103" w14:textId="77777777" w:rsidR="008E6C64" w:rsidRDefault="00000000">
            <w:pPr>
              <w:rPr>
                <w:rFonts w:ascii="Barlow" w:eastAsia="Barlow" w:hAnsi="Barlow" w:cs="Barlow"/>
                <w:sz w:val="20"/>
                <w:szCs w:val="20"/>
              </w:rPr>
            </w:pPr>
            <w:r>
              <w:rPr>
                <w:rFonts w:ascii="Barlow" w:eastAsia="Barlow" w:hAnsi="Barlow" w:cs="Barlow"/>
                <w:sz w:val="20"/>
                <w:szCs w:val="20"/>
              </w:rPr>
              <w:t>4f</w:t>
            </w:r>
          </w:p>
        </w:tc>
        <w:tc>
          <w:tcPr>
            <w:tcW w:w="1560" w:type="dxa"/>
          </w:tcPr>
          <w:p w14:paraId="218A2EFF" w14:textId="77777777" w:rsidR="008E6C64" w:rsidRDefault="00000000">
            <w:pPr>
              <w:rPr>
                <w:rFonts w:ascii="Barlow" w:eastAsia="Barlow" w:hAnsi="Barlow" w:cs="Barlow"/>
                <w:sz w:val="20"/>
                <w:szCs w:val="20"/>
              </w:rPr>
            </w:pPr>
            <w:r>
              <w:rPr>
                <w:rFonts w:ascii="Barlow" w:eastAsia="Barlow" w:hAnsi="Barlow" w:cs="Barlow"/>
                <w:sz w:val="20"/>
                <w:szCs w:val="20"/>
              </w:rPr>
              <w:t>FELB.06.15.</w:t>
            </w:r>
          </w:p>
          <w:p w14:paraId="4D39BB3C" w14:textId="77777777" w:rsidR="008E6C64" w:rsidRDefault="00000000">
            <w:pPr>
              <w:rPr>
                <w:rFonts w:ascii="Barlow" w:eastAsia="Barlow" w:hAnsi="Barlow" w:cs="Barlow"/>
                <w:sz w:val="20"/>
                <w:szCs w:val="20"/>
              </w:rPr>
            </w:pPr>
            <w:r>
              <w:rPr>
                <w:rFonts w:ascii="Barlow" w:eastAsia="Barlow" w:hAnsi="Barlow" w:cs="Barlow"/>
                <w:sz w:val="20"/>
                <w:szCs w:val="20"/>
              </w:rPr>
              <w:t>Edukacja -IIT</w:t>
            </w:r>
          </w:p>
        </w:tc>
        <w:tc>
          <w:tcPr>
            <w:tcW w:w="1410" w:type="dxa"/>
          </w:tcPr>
          <w:p w14:paraId="3AD0DB64" w14:textId="77777777" w:rsidR="008E6C64" w:rsidRDefault="00000000">
            <w:pPr>
              <w:rPr>
                <w:rFonts w:ascii="Barlow" w:eastAsia="Barlow" w:hAnsi="Barlow" w:cs="Barlow"/>
                <w:sz w:val="20"/>
                <w:szCs w:val="20"/>
              </w:rPr>
            </w:pPr>
            <w:r>
              <w:rPr>
                <w:rFonts w:ascii="Barlow" w:eastAsia="Barlow" w:hAnsi="Barlow" w:cs="Barlow"/>
                <w:sz w:val="20"/>
                <w:szCs w:val="20"/>
              </w:rPr>
              <w:t>Gmina Zbąszynek</w:t>
            </w:r>
          </w:p>
        </w:tc>
        <w:tc>
          <w:tcPr>
            <w:tcW w:w="2895" w:type="dxa"/>
          </w:tcPr>
          <w:p w14:paraId="797D690F" w14:textId="77777777" w:rsidR="008E6C64" w:rsidRDefault="00000000">
            <w:pPr>
              <w:spacing w:after="280" w:line="259" w:lineRule="auto"/>
              <w:rPr>
                <w:rFonts w:ascii="Barlow" w:eastAsia="Barlow" w:hAnsi="Barlow" w:cs="Barlow"/>
                <w:sz w:val="20"/>
                <w:szCs w:val="20"/>
              </w:rPr>
            </w:pPr>
            <w:r>
              <w:rPr>
                <w:rFonts w:ascii="Barlow" w:eastAsia="Barlow" w:hAnsi="Barlow" w:cs="Barlow"/>
                <w:sz w:val="20"/>
                <w:szCs w:val="20"/>
              </w:rPr>
              <w:t xml:space="preserve">Celem projektu jest podniesienie jakości i dostępności kształcenia zawodowego uczniów </w:t>
            </w:r>
            <w:r>
              <w:t xml:space="preserve"> </w:t>
            </w:r>
            <w:r>
              <w:rPr>
                <w:rFonts w:ascii="Barlow" w:eastAsia="Barlow" w:hAnsi="Barlow" w:cs="Barlow"/>
                <w:sz w:val="20"/>
                <w:szCs w:val="20"/>
              </w:rPr>
              <w:t>Centrum Kształcenia Zawodowego i Ustawicznego w Zbąszynku poprzez wzmocnienie ich  kompetencji zawodowych, cyfrowych i społecznych oraz lepsze przygotowanie ich do wejścia na rynek pracy.</w:t>
            </w:r>
          </w:p>
          <w:p w14:paraId="5B346D91" w14:textId="77777777" w:rsidR="008E6C64" w:rsidRDefault="00000000">
            <w:pPr>
              <w:spacing w:before="280" w:line="259" w:lineRule="auto"/>
              <w:rPr>
                <w:rFonts w:ascii="Barlow" w:eastAsia="Barlow" w:hAnsi="Barlow" w:cs="Barlow"/>
                <w:sz w:val="20"/>
                <w:szCs w:val="20"/>
              </w:rPr>
            </w:pPr>
            <w:r>
              <w:rPr>
                <w:rFonts w:ascii="Barlow" w:eastAsia="Barlow" w:hAnsi="Barlow" w:cs="Barlow"/>
                <w:sz w:val="20"/>
                <w:szCs w:val="20"/>
              </w:rPr>
              <w:t xml:space="preserve">Opis :Projekt obejmuje realizację m.in. zajęć i kursów zawodowych rozwijających kompetencje praktyczne, cyfrowe i ekologiczne uczniów, organizację staży oraz wizyt zawodoznawczych u pracodawców, a także zapewnienie wsparcia psychologicznego w formie </w:t>
            </w:r>
            <w:r>
              <w:rPr>
                <w:rFonts w:ascii="Barlow" w:eastAsia="Barlow" w:hAnsi="Barlow" w:cs="Barlow"/>
                <w:sz w:val="20"/>
                <w:szCs w:val="20"/>
              </w:rPr>
              <w:lastRenderedPageBreak/>
              <w:t>zajęć indywidualnych i grupowych.</w:t>
            </w:r>
          </w:p>
        </w:tc>
        <w:tc>
          <w:tcPr>
            <w:tcW w:w="1230" w:type="dxa"/>
          </w:tcPr>
          <w:p w14:paraId="055C3D1B" w14:textId="77777777" w:rsidR="008E6C64" w:rsidRDefault="00000000">
            <w:pPr>
              <w:rPr>
                <w:rFonts w:ascii="Barlow" w:eastAsia="Barlow" w:hAnsi="Barlow" w:cs="Barlow"/>
                <w:sz w:val="20"/>
                <w:szCs w:val="20"/>
              </w:rPr>
            </w:pPr>
            <w:r>
              <w:rPr>
                <w:rFonts w:ascii="Barlow" w:eastAsia="Barlow" w:hAnsi="Barlow" w:cs="Barlow"/>
                <w:sz w:val="20"/>
                <w:szCs w:val="20"/>
              </w:rPr>
              <w:lastRenderedPageBreak/>
              <w:t>32,33,34,</w:t>
            </w:r>
          </w:p>
          <w:p w14:paraId="3EA0D7BA" w14:textId="77777777" w:rsidR="008E6C64" w:rsidRDefault="00000000">
            <w:pPr>
              <w:rPr>
                <w:rFonts w:ascii="Barlow" w:eastAsia="Barlow" w:hAnsi="Barlow" w:cs="Barlow"/>
                <w:sz w:val="20"/>
                <w:szCs w:val="20"/>
              </w:rPr>
            </w:pPr>
            <w:r>
              <w:rPr>
                <w:rFonts w:ascii="Barlow" w:eastAsia="Barlow" w:hAnsi="Barlow" w:cs="Barlow"/>
                <w:sz w:val="20"/>
                <w:szCs w:val="20"/>
              </w:rPr>
              <w:t>35,36,37,</w:t>
            </w:r>
          </w:p>
          <w:p w14:paraId="3B80C6C6" w14:textId="77777777" w:rsidR="008E6C64" w:rsidRDefault="00000000">
            <w:pPr>
              <w:rPr>
                <w:rFonts w:ascii="Barlow" w:eastAsia="Barlow" w:hAnsi="Barlow" w:cs="Barlow"/>
                <w:sz w:val="20"/>
                <w:szCs w:val="20"/>
              </w:rPr>
            </w:pPr>
            <w:r>
              <w:rPr>
                <w:rFonts w:ascii="Barlow" w:eastAsia="Barlow" w:hAnsi="Barlow" w:cs="Barlow"/>
                <w:sz w:val="20"/>
                <w:szCs w:val="20"/>
              </w:rPr>
              <w:t>38,39</w:t>
            </w:r>
          </w:p>
        </w:tc>
        <w:tc>
          <w:tcPr>
            <w:tcW w:w="1230" w:type="dxa"/>
          </w:tcPr>
          <w:p w14:paraId="5656695A" w14:textId="77777777" w:rsidR="008E6C64" w:rsidRDefault="00000000">
            <w:pPr>
              <w:rPr>
                <w:rFonts w:ascii="Barlow" w:eastAsia="Barlow" w:hAnsi="Barlow" w:cs="Barlow"/>
                <w:sz w:val="20"/>
                <w:szCs w:val="20"/>
              </w:rPr>
            </w:pPr>
            <w:r>
              <w:rPr>
                <w:rFonts w:ascii="Barlow" w:eastAsia="Barlow" w:hAnsi="Barlow" w:cs="Barlow"/>
                <w:sz w:val="20"/>
                <w:szCs w:val="20"/>
              </w:rPr>
              <w:t xml:space="preserve">689 999,99 </w:t>
            </w:r>
          </w:p>
        </w:tc>
        <w:tc>
          <w:tcPr>
            <w:tcW w:w="1170" w:type="dxa"/>
          </w:tcPr>
          <w:p w14:paraId="4C149037" w14:textId="77777777" w:rsidR="008E6C64" w:rsidRDefault="00000000">
            <w:pPr>
              <w:rPr>
                <w:rFonts w:ascii="Barlow" w:eastAsia="Barlow" w:hAnsi="Barlow" w:cs="Barlow"/>
                <w:sz w:val="20"/>
                <w:szCs w:val="20"/>
              </w:rPr>
            </w:pPr>
            <w:r>
              <w:rPr>
                <w:rFonts w:ascii="Barlow" w:eastAsia="Barlow" w:hAnsi="Barlow" w:cs="Barlow"/>
                <w:sz w:val="20"/>
                <w:szCs w:val="20"/>
              </w:rPr>
              <w:t xml:space="preserve">II kw. 2025 </w:t>
            </w:r>
          </w:p>
        </w:tc>
      </w:tr>
    </w:tbl>
    <w:p w14:paraId="6D3EDA43" w14:textId="77777777" w:rsidR="008E6C64" w:rsidRDefault="00000000">
      <w:pPr>
        <w:spacing w:line="360" w:lineRule="auto"/>
        <w:jc w:val="both"/>
        <w:rPr>
          <w:rFonts w:ascii="Barlow" w:eastAsia="Barlow" w:hAnsi="Barlow" w:cs="Barlow"/>
          <w:sz w:val="18"/>
          <w:szCs w:val="18"/>
        </w:rPr>
      </w:pPr>
      <w:r>
        <w:rPr>
          <w:rFonts w:ascii="Barlow" w:eastAsia="Barlow" w:hAnsi="Barlow" w:cs="Barlow"/>
          <w:sz w:val="18"/>
          <w:szCs w:val="18"/>
        </w:rPr>
        <w:t xml:space="preserve">Źródło: opracowanie własne na podstawie kart projektów gmin partnerstwa. </w:t>
      </w:r>
    </w:p>
    <w:p w14:paraId="1F48253E" w14:textId="77777777" w:rsidR="008E6C64" w:rsidRDefault="00000000">
      <w:pPr>
        <w:spacing w:line="360" w:lineRule="auto"/>
        <w:jc w:val="both"/>
        <w:rPr>
          <w:rFonts w:ascii="Barlow" w:eastAsia="Barlow" w:hAnsi="Barlow" w:cs="Barlow"/>
          <w:i/>
          <w:iCs/>
          <w:sz w:val="18"/>
          <w:szCs w:val="18"/>
        </w:rPr>
      </w:pPr>
      <w:r>
        <w:rPr>
          <w:rFonts w:ascii="Barlow" w:eastAsia="Barlow" w:hAnsi="Barlow" w:cs="Barlow"/>
          <w:sz w:val="18"/>
          <w:szCs w:val="18"/>
        </w:rPr>
        <w:t>Sposób wskazania projektów</w:t>
      </w:r>
      <w:r>
        <w:rPr>
          <w:rFonts w:ascii="Barlow" w:eastAsia="Barlow" w:hAnsi="Barlow" w:cs="Barlow"/>
          <w:sz w:val="18"/>
          <w:szCs w:val="18"/>
          <w:vertAlign w:val="superscript"/>
        </w:rPr>
        <w:footnoteReference w:id="15"/>
      </w:r>
      <w:r>
        <w:rPr>
          <w:rFonts w:ascii="Barlow" w:eastAsia="Barlow" w:hAnsi="Barlow" w:cs="Barlow"/>
          <w:sz w:val="18"/>
          <w:szCs w:val="18"/>
        </w:rPr>
        <w:t xml:space="preserve">: </w:t>
      </w:r>
      <w:r>
        <w:rPr>
          <w:rFonts w:ascii="Barlow" w:eastAsia="Barlow" w:hAnsi="Barlow" w:cs="Barlow"/>
          <w:i/>
          <w:iCs/>
          <w:sz w:val="18"/>
          <w:szCs w:val="18"/>
        </w:rPr>
        <w:t xml:space="preserve">Punkt  III.3 Lista projektów realizujących cele Strategii, Podpunkt 3.1 Sposób wskazania projektów zapisanych na liście projektów. </w:t>
      </w:r>
    </w:p>
    <w:p w14:paraId="2DC97A64" w14:textId="77777777" w:rsidR="008E6C64" w:rsidRDefault="00000000">
      <w:pPr>
        <w:spacing w:line="360" w:lineRule="auto"/>
        <w:jc w:val="both"/>
        <w:rPr>
          <w:rFonts w:ascii="Barlow" w:eastAsia="Barlow" w:hAnsi="Barlow" w:cs="Barlow"/>
          <w:sz w:val="18"/>
          <w:szCs w:val="18"/>
        </w:rPr>
        <w:sectPr w:rsidR="008E6C64">
          <w:pgSz w:w="16838" w:h="11906" w:orient="landscape"/>
          <w:pgMar w:top="1418" w:right="1134" w:bottom="1418" w:left="1418" w:header="709" w:footer="709" w:gutter="0"/>
          <w:cols w:space="708"/>
        </w:sectPr>
      </w:pPr>
      <w:r>
        <w:rPr>
          <w:rFonts w:ascii="Barlow" w:eastAsia="Barlow" w:hAnsi="Barlow" w:cs="Barlow"/>
          <w:b/>
          <w:bCs/>
          <w:sz w:val="18"/>
          <w:szCs w:val="18"/>
        </w:rPr>
        <w:t>UWAGA:</w:t>
      </w:r>
      <w:r>
        <w:rPr>
          <w:rFonts w:ascii="Barlow" w:eastAsia="Barlow" w:hAnsi="Barlow" w:cs="Barlow"/>
          <w:sz w:val="18"/>
          <w:szCs w:val="18"/>
        </w:rPr>
        <w:t xml:space="preserve">W ramach kolejnych naborów wniosków o przyznanie pomocy uwzględniany będzie aktualny kurs euro i/lub poziom dostępnej alokacji środków. </w:t>
      </w:r>
      <w:r>
        <w:rPr>
          <w:rFonts w:ascii="Barlow" w:eastAsia="Barlow" w:hAnsi="Barlow" w:cs="Barlow"/>
          <w:sz w:val="18"/>
          <w:szCs w:val="18"/>
        </w:rPr>
        <w:br/>
        <w:t>Do realizacji kierowane będą wyłącznie operacje mieszczące się w limicie dostępnych środków finansowych</w:t>
      </w:r>
    </w:p>
    <w:p w14:paraId="25691104" w14:textId="77777777" w:rsidR="008E6C64" w:rsidRDefault="00000000">
      <w:pPr>
        <w:pStyle w:val="Nagwek1"/>
        <w:rPr>
          <w:rFonts w:ascii="Barlow" w:eastAsia="Barlow" w:hAnsi="Barlow" w:cs="Barlow"/>
          <w:color w:val="385623"/>
          <w:sz w:val="24"/>
          <w:szCs w:val="24"/>
        </w:rPr>
      </w:pPr>
      <w:bookmarkStart w:id="120" w:name="_heading=h.y4xwtypt5935" w:colFirst="0" w:colLast="0"/>
      <w:bookmarkEnd w:id="120"/>
      <w:r>
        <w:rPr>
          <w:rFonts w:ascii="Barlow" w:eastAsia="Barlow" w:hAnsi="Barlow" w:cs="Barlow"/>
          <w:color w:val="385623"/>
          <w:sz w:val="24"/>
          <w:szCs w:val="24"/>
        </w:rPr>
        <w:lastRenderedPageBreak/>
        <w:t>SPIS TABEL</w:t>
      </w:r>
    </w:p>
    <w:sdt>
      <w:sdtPr>
        <w:id w:val="-169442055"/>
        <w:docPartObj>
          <w:docPartGallery w:val="Table of Contents"/>
          <w:docPartUnique/>
        </w:docPartObj>
      </w:sdtPr>
      <w:sdtContent>
        <w:p w14:paraId="4ABE9341" w14:textId="77777777" w:rsidR="008E6C64" w:rsidRDefault="00000000">
          <w:pPr>
            <w:pBdr>
              <w:top w:val="nil"/>
              <w:left w:val="nil"/>
              <w:bottom w:val="nil"/>
              <w:right w:val="nil"/>
              <w:between w:val="nil"/>
            </w:pBdr>
            <w:tabs>
              <w:tab w:val="right" w:pos="9060"/>
            </w:tabs>
            <w:spacing w:after="0"/>
            <w:rPr>
              <w:color w:val="000000"/>
            </w:rPr>
          </w:pPr>
          <w:r>
            <w:fldChar w:fldCharType="begin"/>
          </w:r>
          <w:r>
            <w:instrText xml:space="preserve"> TOC \h \u \z \t "Heading 1,1,Heading 2,2,Heading 3,3,Heading 4,4,Heading 5,5,Heading 6,6,"</w:instrText>
          </w:r>
          <w:r>
            <w:fldChar w:fldCharType="separate"/>
          </w:r>
          <w:hyperlink w:anchor="_heading=h.f5vq1wgzf9c5">
            <w:r>
              <w:rPr>
                <w:rFonts w:ascii="Barlow" w:eastAsia="Barlow" w:hAnsi="Barlow" w:cs="Barlow"/>
                <w:b/>
                <w:bCs/>
                <w:color w:val="000000"/>
              </w:rPr>
              <w:t>Tabela 1</w:t>
            </w:r>
          </w:hyperlink>
          <w:hyperlink w:anchor="_heading=h.f5vq1wgzf9c5">
            <w:r>
              <w:rPr>
                <w:rFonts w:ascii="Barlow" w:eastAsia="Barlow" w:hAnsi="Barlow" w:cs="Barlow"/>
                <w:color w:val="000000"/>
              </w:rPr>
              <w:t xml:space="preserve"> Wybrane dane statystyczne gmin partnerskich stan na 2021 r.</w:t>
            </w:r>
          </w:hyperlink>
          <w:hyperlink w:anchor="_heading=h.f5vq1wgzf9c5">
            <w:r>
              <w:rPr>
                <w:color w:val="000000"/>
              </w:rPr>
              <w:tab/>
              <w:t>9</w:t>
            </w:r>
          </w:hyperlink>
        </w:p>
        <w:p w14:paraId="0C24056D" w14:textId="77777777" w:rsidR="008E6C64" w:rsidRDefault="00000000">
          <w:pPr>
            <w:pBdr>
              <w:top w:val="nil"/>
              <w:left w:val="nil"/>
              <w:bottom w:val="nil"/>
              <w:right w:val="nil"/>
              <w:between w:val="nil"/>
            </w:pBdr>
            <w:tabs>
              <w:tab w:val="right" w:pos="9060"/>
            </w:tabs>
            <w:spacing w:after="0"/>
            <w:rPr>
              <w:color w:val="000000"/>
            </w:rPr>
          </w:pPr>
          <w:hyperlink w:anchor="_heading=h.g3lcglpccgi7">
            <w:r>
              <w:rPr>
                <w:rFonts w:ascii="Barlow" w:eastAsia="Barlow" w:hAnsi="Barlow" w:cs="Barlow"/>
                <w:b/>
                <w:bCs/>
                <w:color w:val="000000"/>
              </w:rPr>
              <w:t>Tabela 2</w:t>
            </w:r>
          </w:hyperlink>
          <w:hyperlink w:anchor="_heading=h.g3lcglpccgi7">
            <w:r>
              <w:rPr>
                <w:rFonts w:ascii="Barlow" w:eastAsia="Barlow" w:hAnsi="Barlow" w:cs="Barlow"/>
                <w:color w:val="000000"/>
              </w:rPr>
              <w:t xml:space="preserve"> Gminy partnerskie stan na 2021 r.</w:t>
            </w:r>
          </w:hyperlink>
          <w:hyperlink w:anchor="_heading=h.g3lcglpccgi7">
            <w:r>
              <w:rPr>
                <w:color w:val="000000"/>
              </w:rPr>
              <w:tab/>
              <w:t>14</w:t>
            </w:r>
          </w:hyperlink>
        </w:p>
        <w:p w14:paraId="5CF0CDC9" w14:textId="77777777" w:rsidR="008E6C64" w:rsidRDefault="00000000">
          <w:pPr>
            <w:pBdr>
              <w:top w:val="nil"/>
              <w:left w:val="nil"/>
              <w:bottom w:val="nil"/>
              <w:right w:val="nil"/>
              <w:between w:val="nil"/>
            </w:pBdr>
            <w:tabs>
              <w:tab w:val="right" w:pos="9060"/>
            </w:tabs>
            <w:spacing w:after="0"/>
            <w:rPr>
              <w:color w:val="000000"/>
            </w:rPr>
          </w:pPr>
          <w:hyperlink w:anchor="_heading=h.24zudte6qatc">
            <w:r>
              <w:rPr>
                <w:rFonts w:ascii="Barlow" w:eastAsia="Barlow" w:hAnsi="Barlow" w:cs="Barlow"/>
                <w:b/>
                <w:bCs/>
                <w:color w:val="000000"/>
              </w:rPr>
              <w:t>Tabela 3</w:t>
            </w:r>
          </w:hyperlink>
          <w:hyperlink w:anchor="_heading=h.24zudte6qatc">
            <w:r>
              <w:rPr>
                <w:rFonts w:ascii="Barlow" w:eastAsia="Barlow" w:hAnsi="Barlow" w:cs="Barlow"/>
                <w:color w:val="000000"/>
                <w:highlight w:val="white"/>
              </w:rPr>
              <w:t xml:space="preserve"> Saldo przyjazdów i wyjazdów do pracy w gminach partnerskich 2021 r.</w:t>
            </w:r>
          </w:hyperlink>
          <w:hyperlink w:anchor="_heading=h.24zudte6qatc">
            <w:r>
              <w:rPr>
                <w:color w:val="000000"/>
              </w:rPr>
              <w:tab/>
              <w:t>20</w:t>
            </w:r>
          </w:hyperlink>
        </w:p>
        <w:p w14:paraId="1D1371C9" w14:textId="77777777" w:rsidR="008E6C64" w:rsidRDefault="00000000">
          <w:pPr>
            <w:pBdr>
              <w:top w:val="nil"/>
              <w:left w:val="nil"/>
              <w:bottom w:val="nil"/>
              <w:right w:val="nil"/>
              <w:between w:val="nil"/>
            </w:pBdr>
            <w:tabs>
              <w:tab w:val="right" w:pos="9060"/>
            </w:tabs>
            <w:spacing w:after="0"/>
            <w:rPr>
              <w:color w:val="000000"/>
            </w:rPr>
          </w:pPr>
          <w:hyperlink w:anchor="_heading=h.3av4sj91mkwf">
            <w:r>
              <w:rPr>
                <w:b/>
                <w:bCs/>
                <w:color w:val="000000"/>
              </w:rPr>
              <w:t>Tabela 4</w:t>
            </w:r>
          </w:hyperlink>
          <w:hyperlink w:anchor="_heading=h.3av4sj91mkwf">
            <w:r>
              <w:rPr>
                <w:rFonts w:ascii="Barlow" w:eastAsia="Barlow" w:hAnsi="Barlow" w:cs="Barlow"/>
                <w:color w:val="000000"/>
              </w:rPr>
              <w:t xml:space="preserve"> Zinwentaryzowane  długości dróg rowerowych w gminach partnerstwa</w:t>
            </w:r>
          </w:hyperlink>
          <w:hyperlink w:anchor="_heading=h.3av4sj91mkwf">
            <w:r>
              <w:rPr>
                <w:color w:val="000000"/>
              </w:rPr>
              <w:tab/>
              <w:t>23</w:t>
            </w:r>
          </w:hyperlink>
        </w:p>
        <w:p w14:paraId="0E00F6BA" w14:textId="77777777" w:rsidR="008E6C64" w:rsidRDefault="00000000">
          <w:pPr>
            <w:pBdr>
              <w:top w:val="nil"/>
              <w:left w:val="nil"/>
              <w:bottom w:val="nil"/>
              <w:right w:val="nil"/>
              <w:between w:val="nil"/>
            </w:pBdr>
            <w:tabs>
              <w:tab w:val="right" w:pos="9060"/>
            </w:tabs>
            <w:spacing w:after="0"/>
            <w:rPr>
              <w:color w:val="000000"/>
            </w:rPr>
          </w:pPr>
          <w:hyperlink w:anchor="_heading=h.mvouopwg5afr">
            <w:r>
              <w:rPr>
                <w:rFonts w:ascii="Barlow" w:eastAsia="Barlow" w:hAnsi="Barlow" w:cs="Barlow"/>
                <w:b/>
                <w:bCs/>
                <w:color w:val="000000"/>
              </w:rPr>
              <w:t>Tabela 5</w:t>
            </w:r>
          </w:hyperlink>
          <w:hyperlink w:anchor="_heading=h.mvouopwg5afr">
            <w:r>
              <w:rPr>
                <w:rFonts w:ascii="Barlow" w:eastAsia="Barlow" w:hAnsi="Barlow" w:cs="Barlow"/>
                <w:color w:val="000000"/>
                <w:highlight w:val="white"/>
              </w:rPr>
              <w:t xml:space="preserve"> Kapitał przyrodniczy w gminach partnerskich 2021 r.</w:t>
            </w:r>
          </w:hyperlink>
          <w:hyperlink w:anchor="_heading=h.mvouopwg5afr">
            <w:r>
              <w:rPr>
                <w:color w:val="000000"/>
              </w:rPr>
              <w:tab/>
              <w:t>28</w:t>
            </w:r>
          </w:hyperlink>
        </w:p>
        <w:p w14:paraId="5605F4B7" w14:textId="77777777" w:rsidR="008E6C64" w:rsidRDefault="00000000">
          <w:pPr>
            <w:pBdr>
              <w:top w:val="nil"/>
              <w:left w:val="nil"/>
              <w:bottom w:val="nil"/>
              <w:right w:val="nil"/>
              <w:between w:val="nil"/>
            </w:pBdr>
            <w:tabs>
              <w:tab w:val="right" w:pos="9060"/>
            </w:tabs>
            <w:spacing w:after="0"/>
            <w:rPr>
              <w:color w:val="000000"/>
            </w:rPr>
          </w:pPr>
          <w:hyperlink w:anchor="_heading=h.18wvuvi32j7h">
            <w:r>
              <w:rPr>
                <w:rFonts w:ascii="Barlow" w:eastAsia="Barlow" w:hAnsi="Barlow" w:cs="Barlow"/>
                <w:b/>
                <w:bCs/>
                <w:color w:val="000000"/>
              </w:rPr>
              <w:t>Tabela 6</w:t>
            </w:r>
          </w:hyperlink>
          <w:hyperlink w:anchor="_heading=h.18wvuvi32j7h">
            <w:r>
              <w:rPr>
                <w:rFonts w:ascii="Barlow" w:eastAsia="Barlow" w:hAnsi="Barlow" w:cs="Barlow"/>
                <w:color w:val="000000"/>
              </w:rPr>
              <w:t xml:space="preserve"> Podmioty wg. Grup rodzajów działalności PKD 2007 oraz sektorów własnościowych na terenie gmin porozumienia międzygminnego</w:t>
            </w:r>
          </w:hyperlink>
          <w:hyperlink w:anchor="_heading=h.18wvuvi32j7h">
            <w:r>
              <w:rPr>
                <w:color w:val="000000"/>
              </w:rPr>
              <w:tab/>
              <w:t>37</w:t>
            </w:r>
          </w:hyperlink>
        </w:p>
        <w:p w14:paraId="3D8A04B2" w14:textId="77777777" w:rsidR="008E6C64" w:rsidRDefault="00000000">
          <w:pPr>
            <w:pBdr>
              <w:top w:val="nil"/>
              <w:left w:val="nil"/>
              <w:bottom w:val="nil"/>
              <w:right w:val="nil"/>
              <w:between w:val="nil"/>
            </w:pBdr>
            <w:tabs>
              <w:tab w:val="right" w:pos="9060"/>
            </w:tabs>
            <w:spacing w:after="0"/>
            <w:rPr>
              <w:color w:val="000000"/>
            </w:rPr>
          </w:pPr>
          <w:hyperlink w:anchor="_heading=h.3k4932bu64i6">
            <w:r>
              <w:rPr>
                <w:rFonts w:ascii="Barlow" w:eastAsia="Barlow" w:hAnsi="Barlow" w:cs="Barlow"/>
                <w:b/>
                <w:bCs/>
                <w:color w:val="000000"/>
              </w:rPr>
              <w:t>Tabela 7</w:t>
            </w:r>
          </w:hyperlink>
          <w:hyperlink w:anchor="_heading=h.3k4932bu64i6">
            <w:r>
              <w:rPr>
                <w:rFonts w:ascii="Barlow" w:eastAsia="Barlow" w:hAnsi="Barlow" w:cs="Barlow"/>
                <w:color w:val="000000"/>
              </w:rPr>
              <w:t xml:space="preserve"> Przyrost podmiotów gospodarczych 2017-2021 w gminach porozumienia</w:t>
            </w:r>
          </w:hyperlink>
          <w:hyperlink w:anchor="_heading=h.3k4932bu64i6">
            <w:r>
              <w:rPr>
                <w:color w:val="000000"/>
              </w:rPr>
              <w:tab/>
              <w:t>38</w:t>
            </w:r>
          </w:hyperlink>
        </w:p>
        <w:p w14:paraId="72E2EFEF" w14:textId="77777777" w:rsidR="008E6C64" w:rsidRDefault="00000000">
          <w:pPr>
            <w:pBdr>
              <w:top w:val="nil"/>
              <w:left w:val="nil"/>
              <w:bottom w:val="nil"/>
              <w:right w:val="nil"/>
              <w:between w:val="nil"/>
            </w:pBdr>
            <w:tabs>
              <w:tab w:val="right" w:pos="9060"/>
            </w:tabs>
            <w:spacing w:after="0"/>
            <w:rPr>
              <w:color w:val="000000"/>
            </w:rPr>
          </w:pPr>
          <w:hyperlink w:anchor="_heading=h.5lflqzpngd04">
            <w:r>
              <w:rPr>
                <w:rFonts w:ascii="Barlow" w:eastAsia="Barlow" w:hAnsi="Barlow" w:cs="Barlow"/>
                <w:b/>
                <w:bCs/>
                <w:color w:val="000000"/>
              </w:rPr>
              <w:t xml:space="preserve">Tabela 8 </w:t>
            </w:r>
          </w:hyperlink>
          <w:hyperlink w:anchor="_heading=h.5lflqzpngd04">
            <w:r>
              <w:rPr>
                <w:rFonts w:ascii="Barlow" w:eastAsia="Barlow" w:hAnsi="Barlow" w:cs="Barlow"/>
                <w:color w:val="000000"/>
              </w:rPr>
              <w:t>Podmioty wg. Klas wielkości na terenie gmin porozumienia</w:t>
            </w:r>
          </w:hyperlink>
          <w:hyperlink w:anchor="_heading=h.5lflqzpngd04">
            <w:r>
              <w:rPr>
                <w:color w:val="000000"/>
              </w:rPr>
              <w:tab/>
              <w:t>39</w:t>
            </w:r>
          </w:hyperlink>
        </w:p>
        <w:p w14:paraId="071BAAC6" w14:textId="77777777" w:rsidR="008E6C64" w:rsidRDefault="00000000">
          <w:pPr>
            <w:pBdr>
              <w:top w:val="nil"/>
              <w:left w:val="nil"/>
              <w:bottom w:val="nil"/>
              <w:right w:val="nil"/>
              <w:between w:val="nil"/>
            </w:pBdr>
            <w:tabs>
              <w:tab w:val="right" w:pos="9060"/>
            </w:tabs>
            <w:spacing w:after="0"/>
            <w:rPr>
              <w:color w:val="000000"/>
            </w:rPr>
          </w:pPr>
          <w:hyperlink w:anchor="_heading=h.27ba0c51i8ht">
            <w:r>
              <w:rPr>
                <w:rFonts w:ascii="Barlow" w:eastAsia="Barlow" w:hAnsi="Barlow" w:cs="Barlow"/>
                <w:b/>
                <w:bCs/>
                <w:color w:val="000000"/>
              </w:rPr>
              <w:t>Tabela 9</w:t>
            </w:r>
          </w:hyperlink>
          <w:hyperlink w:anchor="_heading=h.27ba0c51i8ht">
            <w:r>
              <w:rPr>
                <w:rFonts w:ascii="Barlow" w:eastAsia="Barlow" w:hAnsi="Barlow" w:cs="Barlow"/>
                <w:color w:val="000000"/>
              </w:rPr>
              <w:t xml:space="preserve"> Dynamika liczby miejsc noclegowych całorocznych (rok poprzedni = 100) na terenie gmin partnerstwa.</w:t>
            </w:r>
          </w:hyperlink>
          <w:hyperlink w:anchor="_heading=h.27ba0c51i8ht">
            <w:r>
              <w:rPr>
                <w:color w:val="000000"/>
              </w:rPr>
              <w:tab/>
              <w:t>42</w:t>
            </w:r>
          </w:hyperlink>
        </w:p>
        <w:p w14:paraId="4B7326A6" w14:textId="77777777" w:rsidR="008E6C64" w:rsidRDefault="00000000">
          <w:pPr>
            <w:pBdr>
              <w:top w:val="nil"/>
              <w:left w:val="nil"/>
              <w:bottom w:val="nil"/>
              <w:right w:val="nil"/>
              <w:between w:val="nil"/>
            </w:pBdr>
            <w:tabs>
              <w:tab w:val="right" w:pos="9060"/>
            </w:tabs>
            <w:spacing w:after="0"/>
            <w:rPr>
              <w:color w:val="000000"/>
            </w:rPr>
          </w:pPr>
          <w:hyperlink w:anchor="_heading=h.kp9mh6ym50o5">
            <w:r>
              <w:rPr>
                <w:rFonts w:ascii="Barlow" w:eastAsia="Barlow" w:hAnsi="Barlow" w:cs="Barlow"/>
                <w:b/>
                <w:bCs/>
                <w:color w:val="000000"/>
              </w:rPr>
              <w:t>Tabela 10</w:t>
            </w:r>
          </w:hyperlink>
          <w:hyperlink w:anchor="_heading=h.kp9mh6ym50o5">
            <w:r>
              <w:rPr>
                <w:rFonts w:ascii="Barlow" w:eastAsia="Barlow" w:hAnsi="Barlow" w:cs="Barlow"/>
                <w:color w:val="000000"/>
                <w:highlight w:val="white"/>
              </w:rPr>
              <w:t xml:space="preserve"> Miejsca noclegowe w hotelach, motelach, pensjonatach i innych obiektach hotelowych na 1000 mieszkańców (dane powiatowe)</w:t>
            </w:r>
          </w:hyperlink>
          <w:hyperlink w:anchor="_heading=h.kp9mh6ym50o5">
            <w:r>
              <w:rPr>
                <w:color w:val="000000"/>
              </w:rPr>
              <w:tab/>
              <w:t>42</w:t>
            </w:r>
          </w:hyperlink>
        </w:p>
        <w:p w14:paraId="1B9E9B67" w14:textId="77777777" w:rsidR="008E6C64" w:rsidRDefault="00000000">
          <w:pPr>
            <w:pBdr>
              <w:top w:val="nil"/>
              <w:left w:val="nil"/>
              <w:bottom w:val="nil"/>
              <w:right w:val="nil"/>
              <w:between w:val="nil"/>
            </w:pBdr>
            <w:tabs>
              <w:tab w:val="right" w:pos="9060"/>
            </w:tabs>
            <w:spacing w:after="0"/>
            <w:rPr>
              <w:color w:val="000000"/>
            </w:rPr>
          </w:pPr>
          <w:hyperlink w:anchor="_heading=h.7hp3ig4agd02">
            <w:r>
              <w:rPr>
                <w:rFonts w:ascii="Barlow" w:eastAsia="Barlow" w:hAnsi="Barlow" w:cs="Barlow"/>
                <w:b/>
                <w:bCs/>
                <w:color w:val="000000"/>
              </w:rPr>
              <w:t>Tabela 11</w:t>
            </w:r>
          </w:hyperlink>
          <w:hyperlink w:anchor="_heading=h.7hp3ig4agd02">
            <w:r>
              <w:rPr>
                <w:rFonts w:ascii="Barlow" w:eastAsia="Barlow" w:hAnsi="Barlow" w:cs="Barlow"/>
                <w:color w:val="000000"/>
              </w:rPr>
              <w:t xml:space="preserve"> Udział ludności wg ekonomicznych grup wieku w % ludności ogółem gmin porozumienia</w:t>
            </w:r>
          </w:hyperlink>
          <w:hyperlink w:anchor="_heading=h.7hp3ig4agd02">
            <w:r>
              <w:rPr>
                <w:color w:val="000000"/>
              </w:rPr>
              <w:tab/>
              <w:t>48</w:t>
            </w:r>
          </w:hyperlink>
        </w:p>
        <w:p w14:paraId="2EBC83E1" w14:textId="77777777" w:rsidR="008E6C64" w:rsidRDefault="00000000">
          <w:pPr>
            <w:pBdr>
              <w:top w:val="nil"/>
              <w:left w:val="nil"/>
              <w:bottom w:val="nil"/>
              <w:right w:val="nil"/>
              <w:between w:val="nil"/>
            </w:pBdr>
            <w:tabs>
              <w:tab w:val="right" w:pos="9060"/>
            </w:tabs>
            <w:spacing w:after="0"/>
            <w:rPr>
              <w:color w:val="000000"/>
            </w:rPr>
          </w:pPr>
          <w:hyperlink w:anchor="_heading=h.3d9o4ur3dzrm">
            <w:r>
              <w:rPr>
                <w:rFonts w:ascii="Barlow" w:eastAsia="Barlow" w:hAnsi="Barlow" w:cs="Barlow"/>
                <w:b/>
                <w:bCs/>
                <w:color w:val="000000"/>
              </w:rPr>
              <w:t>Tabela 12</w:t>
            </w:r>
          </w:hyperlink>
          <w:hyperlink w:anchor="_heading=h.3d9o4ur3dzrm">
            <w:r>
              <w:rPr>
                <w:rFonts w:ascii="Barlow" w:eastAsia="Barlow" w:hAnsi="Barlow" w:cs="Barlow"/>
                <w:b/>
                <w:bCs/>
                <w:i/>
                <w:iCs/>
                <w:color w:val="000000"/>
              </w:rPr>
              <w:t xml:space="preserve"> </w:t>
            </w:r>
          </w:hyperlink>
          <w:hyperlink w:anchor="_heading=h.3d9o4ur3dzrm">
            <w:r>
              <w:rPr>
                <w:rFonts w:ascii="Barlow" w:eastAsia="Barlow" w:hAnsi="Barlow" w:cs="Barlow"/>
                <w:color w:val="000000"/>
              </w:rPr>
              <w:t>Udział osób długotrwale bezrobotnych zarejestrowanych na 1000 mieszkańców w wieku produkcyjnym</w:t>
            </w:r>
          </w:hyperlink>
          <w:hyperlink w:anchor="_heading=h.3d9o4ur3dzrm">
            <w:r>
              <w:rPr>
                <w:color w:val="000000"/>
              </w:rPr>
              <w:tab/>
              <w:t>50</w:t>
            </w:r>
          </w:hyperlink>
        </w:p>
        <w:p w14:paraId="111C10D4" w14:textId="77777777" w:rsidR="008E6C64" w:rsidRDefault="00000000">
          <w:pPr>
            <w:pBdr>
              <w:top w:val="nil"/>
              <w:left w:val="nil"/>
              <w:bottom w:val="nil"/>
              <w:right w:val="nil"/>
              <w:between w:val="nil"/>
            </w:pBdr>
            <w:tabs>
              <w:tab w:val="right" w:pos="9060"/>
            </w:tabs>
            <w:spacing w:after="0"/>
            <w:rPr>
              <w:color w:val="000000"/>
            </w:rPr>
          </w:pPr>
          <w:hyperlink w:anchor="_heading=h.967y8l145ppt">
            <w:r>
              <w:rPr>
                <w:rFonts w:ascii="Barlow" w:eastAsia="Barlow" w:hAnsi="Barlow" w:cs="Barlow"/>
                <w:b/>
                <w:bCs/>
                <w:color w:val="000000"/>
              </w:rPr>
              <w:t xml:space="preserve">Tabela 13 </w:t>
            </w:r>
          </w:hyperlink>
          <w:hyperlink w:anchor="_heading=h.967y8l145ppt">
            <w:r>
              <w:rPr>
                <w:rFonts w:ascii="Barlow" w:eastAsia="Barlow" w:hAnsi="Barlow" w:cs="Barlow"/>
                <w:color w:val="000000"/>
              </w:rPr>
              <w:t>Beneficjenci środowiskowej pomocy społecznej na 10 tys. mieszkańców w gminach partnerskich w latach 2017-2021</w:t>
            </w:r>
          </w:hyperlink>
          <w:hyperlink w:anchor="_heading=h.967y8l145ppt">
            <w:r>
              <w:rPr>
                <w:color w:val="000000"/>
              </w:rPr>
              <w:tab/>
            </w:r>
          </w:hyperlink>
          <w:r>
            <w:t>51</w:t>
          </w:r>
        </w:p>
        <w:p w14:paraId="7CBE506E" w14:textId="77777777" w:rsidR="008E6C64" w:rsidRDefault="00000000">
          <w:pPr>
            <w:pBdr>
              <w:top w:val="nil"/>
              <w:left w:val="nil"/>
              <w:bottom w:val="nil"/>
              <w:right w:val="nil"/>
              <w:between w:val="nil"/>
            </w:pBdr>
            <w:tabs>
              <w:tab w:val="right" w:pos="9060"/>
            </w:tabs>
            <w:spacing w:after="0"/>
            <w:rPr>
              <w:color w:val="000000"/>
            </w:rPr>
          </w:pPr>
          <w:hyperlink w:anchor="_heading=h.b2v1me24iw8q">
            <w:r>
              <w:rPr>
                <w:rFonts w:ascii="Barlow" w:eastAsia="Barlow" w:hAnsi="Barlow" w:cs="Barlow"/>
                <w:b/>
                <w:bCs/>
                <w:color w:val="000000"/>
              </w:rPr>
              <w:t>Tabela 14</w:t>
            </w:r>
          </w:hyperlink>
          <w:hyperlink w:anchor="_heading=h.b2v1me24iw8q">
            <w:r>
              <w:rPr>
                <w:rFonts w:ascii="Barlow" w:eastAsia="Barlow" w:hAnsi="Barlow" w:cs="Barlow"/>
                <w:b/>
                <w:bCs/>
                <w:i/>
                <w:iCs/>
                <w:color w:val="000000"/>
              </w:rPr>
              <w:t xml:space="preserve"> </w:t>
            </w:r>
          </w:hyperlink>
          <w:hyperlink w:anchor="_heading=h.b2v1me24iw8q">
            <w:r>
              <w:rPr>
                <w:rFonts w:ascii="Barlow" w:eastAsia="Barlow" w:hAnsi="Barlow" w:cs="Barlow"/>
                <w:color w:val="000000"/>
              </w:rPr>
              <w:t>Odsetek dzieci objętych wychowaniem przedszkolnym na terenie gmin partnerstwa</w:t>
            </w:r>
          </w:hyperlink>
          <w:hyperlink w:anchor="_heading=h.b2v1me24iw8q">
            <w:r>
              <w:rPr>
                <w:color w:val="000000"/>
              </w:rPr>
              <w:tab/>
              <w:t>53</w:t>
            </w:r>
          </w:hyperlink>
        </w:p>
        <w:p w14:paraId="2C208DBD" w14:textId="77777777" w:rsidR="008E6C64" w:rsidRDefault="00000000">
          <w:pPr>
            <w:pBdr>
              <w:top w:val="nil"/>
              <w:left w:val="nil"/>
              <w:bottom w:val="nil"/>
              <w:right w:val="nil"/>
              <w:between w:val="nil"/>
            </w:pBdr>
            <w:tabs>
              <w:tab w:val="right" w:pos="9060"/>
            </w:tabs>
            <w:spacing w:after="0"/>
            <w:rPr>
              <w:color w:val="000000"/>
            </w:rPr>
          </w:pPr>
          <w:hyperlink w:anchor="_heading=h.sarpnhrnrp8g">
            <w:r>
              <w:rPr>
                <w:rFonts w:ascii="Barlow" w:eastAsia="Barlow" w:hAnsi="Barlow" w:cs="Barlow"/>
                <w:b/>
                <w:bCs/>
                <w:color w:val="000000"/>
              </w:rPr>
              <w:t>Tabela 15</w:t>
            </w:r>
          </w:hyperlink>
          <w:hyperlink w:anchor="_heading=h.sarpnhrnrp8g">
            <w:r>
              <w:rPr>
                <w:rFonts w:ascii="Barlow" w:eastAsia="Barlow" w:hAnsi="Barlow" w:cs="Barlow"/>
                <w:b/>
                <w:bCs/>
                <w:i/>
                <w:iCs/>
                <w:color w:val="000000"/>
              </w:rPr>
              <w:t xml:space="preserve"> </w:t>
            </w:r>
          </w:hyperlink>
          <w:hyperlink w:anchor="_heading=h.sarpnhrnrp8g">
            <w:r>
              <w:rPr>
                <w:rFonts w:ascii="Barlow" w:eastAsia="Barlow" w:hAnsi="Barlow" w:cs="Barlow"/>
                <w:color w:val="000000"/>
              </w:rPr>
              <w:t>Liczba szkół, oddziałów oraz uczniów w szkołach na terenie partnerstwa</w:t>
            </w:r>
          </w:hyperlink>
          <w:hyperlink w:anchor="_heading=h.sarpnhrnrp8g">
            <w:r>
              <w:rPr>
                <w:color w:val="000000"/>
              </w:rPr>
              <w:tab/>
              <w:t>54</w:t>
            </w:r>
          </w:hyperlink>
        </w:p>
        <w:p w14:paraId="77EA5636" w14:textId="77777777" w:rsidR="008E6C64" w:rsidRDefault="00000000">
          <w:pPr>
            <w:pBdr>
              <w:top w:val="nil"/>
              <w:left w:val="nil"/>
              <w:bottom w:val="nil"/>
              <w:right w:val="nil"/>
              <w:between w:val="nil"/>
            </w:pBdr>
            <w:tabs>
              <w:tab w:val="right" w:pos="9060"/>
            </w:tabs>
            <w:spacing w:after="0"/>
            <w:rPr>
              <w:color w:val="000000"/>
            </w:rPr>
          </w:pPr>
          <w:hyperlink w:anchor="_heading=h.pxzc2kug51zt">
            <w:r>
              <w:rPr>
                <w:rFonts w:ascii="Barlow" w:eastAsia="Barlow" w:hAnsi="Barlow" w:cs="Barlow"/>
                <w:b/>
                <w:bCs/>
                <w:color w:val="000000"/>
              </w:rPr>
              <w:t>Tabela 16</w:t>
            </w:r>
          </w:hyperlink>
          <w:hyperlink w:anchor="_heading=h.pxzc2kug51zt">
            <w:r>
              <w:rPr>
                <w:rFonts w:ascii="Barlow" w:eastAsia="Barlow" w:hAnsi="Barlow" w:cs="Barlow"/>
                <w:b/>
                <w:bCs/>
                <w:i/>
                <w:iCs/>
                <w:color w:val="000000"/>
              </w:rPr>
              <w:t xml:space="preserve"> </w:t>
            </w:r>
          </w:hyperlink>
          <w:hyperlink w:anchor="_heading=h.pxzc2kug51zt">
            <w:r>
              <w:rPr>
                <w:rFonts w:ascii="Barlow" w:eastAsia="Barlow" w:hAnsi="Barlow" w:cs="Barlow"/>
                <w:color w:val="000000"/>
              </w:rPr>
              <w:t>Współczynnik skolaryzacji brutto w gminach na terenie partnerstwa</w:t>
            </w:r>
          </w:hyperlink>
          <w:hyperlink w:anchor="_heading=h.pxzc2kug51zt">
            <w:r>
              <w:rPr>
                <w:color w:val="000000"/>
              </w:rPr>
              <w:tab/>
              <w:t>5</w:t>
            </w:r>
          </w:hyperlink>
          <w:r>
            <w:t>4</w:t>
          </w:r>
        </w:p>
        <w:p w14:paraId="73FA4B8D" w14:textId="77777777" w:rsidR="008E6C64" w:rsidRDefault="00000000">
          <w:pPr>
            <w:pBdr>
              <w:top w:val="nil"/>
              <w:left w:val="nil"/>
              <w:bottom w:val="nil"/>
              <w:right w:val="nil"/>
              <w:between w:val="nil"/>
            </w:pBdr>
            <w:tabs>
              <w:tab w:val="right" w:pos="9060"/>
            </w:tabs>
            <w:spacing w:after="0"/>
            <w:rPr>
              <w:color w:val="000000"/>
            </w:rPr>
          </w:pPr>
          <w:hyperlink w:anchor="_heading=h.npo5r4mvuqaq">
            <w:r>
              <w:rPr>
                <w:rFonts w:ascii="Barlow" w:eastAsia="Barlow" w:hAnsi="Barlow" w:cs="Barlow"/>
                <w:b/>
                <w:bCs/>
                <w:color w:val="000000"/>
              </w:rPr>
              <w:t xml:space="preserve">Tabela 17 </w:t>
            </w:r>
          </w:hyperlink>
          <w:hyperlink w:anchor="_heading=h.npo5r4mvuqaq">
            <w:r>
              <w:rPr>
                <w:rFonts w:ascii="Barlow" w:eastAsia="Barlow" w:hAnsi="Barlow" w:cs="Barlow"/>
                <w:color w:val="000000"/>
              </w:rPr>
              <w:t>Liczba uczniów i oddziałów  CKZiU w Zbąszynku.</w:t>
            </w:r>
          </w:hyperlink>
          <w:hyperlink w:anchor="_heading=h.npo5r4mvuqaq">
            <w:r>
              <w:rPr>
                <w:color w:val="000000"/>
              </w:rPr>
              <w:tab/>
              <w:t>55</w:t>
            </w:r>
          </w:hyperlink>
        </w:p>
        <w:p w14:paraId="64315CD4" w14:textId="77777777" w:rsidR="008E6C64" w:rsidRDefault="00000000">
          <w:pPr>
            <w:pBdr>
              <w:top w:val="nil"/>
              <w:left w:val="nil"/>
              <w:bottom w:val="nil"/>
              <w:right w:val="nil"/>
              <w:between w:val="nil"/>
            </w:pBdr>
            <w:tabs>
              <w:tab w:val="right" w:pos="9060"/>
            </w:tabs>
            <w:spacing w:after="0"/>
            <w:rPr>
              <w:color w:val="000000"/>
            </w:rPr>
          </w:pPr>
          <w:hyperlink w:anchor="_heading=h.2hxd9tfptkth">
            <w:r>
              <w:rPr>
                <w:rFonts w:ascii="Barlow" w:eastAsia="Barlow" w:hAnsi="Barlow" w:cs="Barlow"/>
                <w:b/>
                <w:bCs/>
                <w:color w:val="000000"/>
              </w:rPr>
              <w:t>Tabela 18</w:t>
            </w:r>
          </w:hyperlink>
          <w:hyperlink w:anchor="_heading=h.2hxd9tfptkth">
            <w:r>
              <w:rPr>
                <w:rFonts w:ascii="Barlow" w:eastAsia="Barlow" w:hAnsi="Barlow" w:cs="Barlow"/>
                <w:b/>
                <w:bCs/>
                <w:i/>
                <w:iCs/>
                <w:color w:val="000000"/>
              </w:rPr>
              <w:t xml:space="preserve"> </w:t>
            </w:r>
          </w:hyperlink>
          <w:hyperlink w:anchor="_heading=h.2hxd9tfptkth">
            <w:r>
              <w:rPr>
                <w:rFonts w:ascii="Barlow" w:eastAsia="Barlow" w:hAnsi="Barlow" w:cs="Barlow"/>
                <w:color w:val="000000"/>
              </w:rPr>
              <w:t>Centra, domy i ośrodki kultury, kluby i świetlice-działalność (wskaźniki)</w:t>
            </w:r>
          </w:hyperlink>
          <w:hyperlink w:anchor="_heading=h.2hxd9tfptkth">
            <w:r>
              <w:rPr>
                <w:color w:val="000000"/>
              </w:rPr>
              <w:tab/>
              <w:t>56</w:t>
            </w:r>
          </w:hyperlink>
        </w:p>
        <w:p w14:paraId="54C30D8D" w14:textId="77777777" w:rsidR="008E6C64" w:rsidRDefault="00000000">
          <w:pPr>
            <w:pBdr>
              <w:top w:val="nil"/>
              <w:left w:val="nil"/>
              <w:bottom w:val="nil"/>
              <w:right w:val="nil"/>
              <w:between w:val="nil"/>
            </w:pBdr>
            <w:tabs>
              <w:tab w:val="right" w:pos="9060"/>
            </w:tabs>
            <w:spacing w:after="0"/>
            <w:rPr>
              <w:color w:val="000000"/>
            </w:rPr>
          </w:pPr>
          <w:hyperlink w:anchor="_heading=h.7w9xzkqxxl1i">
            <w:r>
              <w:rPr>
                <w:rFonts w:ascii="Barlow" w:eastAsia="Barlow" w:hAnsi="Barlow" w:cs="Barlow"/>
                <w:b/>
                <w:bCs/>
                <w:color w:val="000000"/>
              </w:rPr>
              <w:t>Tabela 19</w:t>
            </w:r>
          </w:hyperlink>
          <w:hyperlink w:anchor="_heading=h.7w9xzkqxxl1i">
            <w:r>
              <w:rPr>
                <w:rFonts w:ascii="Barlow" w:eastAsia="Barlow" w:hAnsi="Barlow" w:cs="Barlow"/>
                <w:b/>
                <w:bCs/>
                <w:i/>
                <w:iCs/>
                <w:color w:val="000000"/>
              </w:rPr>
              <w:t xml:space="preserve"> </w:t>
            </w:r>
          </w:hyperlink>
          <w:hyperlink w:anchor="_heading=h.7w9xzkqxxl1i">
            <w:r>
              <w:rPr>
                <w:rFonts w:ascii="Barlow" w:eastAsia="Barlow" w:hAnsi="Barlow" w:cs="Barlow"/>
                <w:color w:val="000000"/>
                <w:highlight w:val="white"/>
              </w:rPr>
              <w:t>Wydatki ogółem z budżetu JST  na kulturę i dziedzictwo narodowe na 1 mieszkańca</w:t>
            </w:r>
          </w:hyperlink>
          <w:hyperlink w:anchor="_heading=h.7w9xzkqxxl1i">
            <w:r>
              <w:rPr>
                <w:color w:val="000000"/>
              </w:rPr>
              <w:tab/>
              <w:t>57</w:t>
            </w:r>
          </w:hyperlink>
        </w:p>
        <w:p w14:paraId="59EBC093" w14:textId="77777777" w:rsidR="008E6C64" w:rsidRDefault="00000000">
          <w:pPr>
            <w:pBdr>
              <w:top w:val="nil"/>
              <w:left w:val="nil"/>
              <w:bottom w:val="nil"/>
              <w:right w:val="nil"/>
              <w:between w:val="nil"/>
            </w:pBdr>
            <w:tabs>
              <w:tab w:val="right" w:pos="9060"/>
            </w:tabs>
            <w:spacing w:after="0"/>
            <w:rPr>
              <w:color w:val="000000"/>
            </w:rPr>
          </w:pPr>
          <w:hyperlink w:anchor="_heading=h.yv5123ugy105">
            <w:r>
              <w:rPr>
                <w:rFonts w:ascii="Barlow" w:eastAsia="Barlow" w:hAnsi="Barlow" w:cs="Barlow"/>
                <w:b/>
                <w:bCs/>
                <w:color w:val="000000"/>
              </w:rPr>
              <w:t>Tabela 20</w:t>
            </w:r>
          </w:hyperlink>
          <w:hyperlink w:anchor="_heading=h.yv5123ugy105">
            <w:r>
              <w:rPr>
                <w:rFonts w:ascii="Barlow" w:eastAsia="Barlow" w:hAnsi="Barlow" w:cs="Barlow"/>
                <w:color w:val="000000"/>
              </w:rPr>
              <w:t xml:space="preserve"> Potencjały i deficyty w obszarach rozwojowych partnerstwa gmin</w:t>
            </w:r>
          </w:hyperlink>
          <w:hyperlink w:anchor="_heading=h.yv5123ugy105">
            <w:r>
              <w:rPr>
                <w:color w:val="000000"/>
              </w:rPr>
              <w:tab/>
              <w:t>67</w:t>
            </w:r>
          </w:hyperlink>
        </w:p>
        <w:p w14:paraId="4447A5E3" w14:textId="77777777" w:rsidR="008E6C64" w:rsidRDefault="00000000">
          <w:pPr>
            <w:pBdr>
              <w:top w:val="nil"/>
              <w:left w:val="nil"/>
              <w:bottom w:val="nil"/>
              <w:right w:val="nil"/>
              <w:between w:val="nil"/>
            </w:pBdr>
            <w:tabs>
              <w:tab w:val="right" w:pos="9060"/>
            </w:tabs>
            <w:spacing w:after="0"/>
            <w:rPr>
              <w:color w:val="000000"/>
            </w:rPr>
          </w:pPr>
          <w:hyperlink w:anchor="_heading=h.moif5zbb9byt">
            <w:r>
              <w:rPr>
                <w:rFonts w:ascii="Barlow" w:eastAsia="Barlow" w:hAnsi="Barlow" w:cs="Barlow"/>
                <w:b/>
                <w:bCs/>
                <w:color w:val="000000"/>
              </w:rPr>
              <w:t>Tabela 21</w:t>
            </w:r>
          </w:hyperlink>
          <w:hyperlink w:anchor="_heading=h.moif5zbb9byt">
            <w:r>
              <w:rPr>
                <w:rFonts w:ascii="Barlow" w:eastAsia="Barlow" w:hAnsi="Barlow" w:cs="Barlow"/>
                <w:color w:val="000000"/>
              </w:rPr>
              <w:t xml:space="preserve"> Cele Strategii Rozwoju Terytorialnego na lata 2022-2030</w:t>
            </w:r>
          </w:hyperlink>
          <w:hyperlink w:anchor="_heading=h.moif5zbb9byt">
            <w:r>
              <w:rPr>
                <w:color w:val="000000"/>
              </w:rPr>
              <w:tab/>
              <w:t>76</w:t>
            </w:r>
          </w:hyperlink>
        </w:p>
        <w:p w14:paraId="0BB3D12E" w14:textId="77777777" w:rsidR="008E6C64" w:rsidRDefault="00000000">
          <w:pPr>
            <w:pBdr>
              <w:top w:val="nil"/>
              <w:left w:val="nil"/>
              <w:bottom w:val="nil"/>
              <w:right w:val="nil"/>
              <w:between w:val="nil"/>
            </w:pBdr>
            <w:tabs>
              <w:tab w:val="right" w:pos="9060"/>
            </w:tabs>
            <w:spacing w:after="0"/>
            <w:rPr>
              <w:color w:val="000000"/>
            </w:rPr>
          </w:pPr>
          <w:hyperlink w:anchor="_heading=h.xuk5e5akytgc">
            <w:r>
              <w:rPr>
                <w:rFonts w:ascii="Barlow" w:eastAsia="Barlow" w:hAnsi="Barlow" w:cs="Barlow"/>
                <w:b/>
                <w:bCs/>
                <w:color w:val="000000"/>
              </w:rPr>
              <w:t>Tabela 22</w:t>
            </w:r>
          </w:hyperlink>
          <w:hyperlink w:anchor="_heading=h.xuk5e5akytgc">
            <w:r>
              <w:rPr>
                <w:rFonts w:ascii="Barlow" w:eastAsia="Barlow" w:hAnsi="Barlow" w:cs="Barlow"/>
                <w:color w:val="000000"/>
              </w:rPr>
              <w:t xml:space="preserve"> Cele i kierunki działań</w:t>
            </w:r>
          </w:hyperlink>
          <w:hyperlink w:anchor="_heading=h.xuk5e5akytgc">
            <w:r>
              <w:rPr>
                <w:color w:val="000000"/>
              </w:rPr>
              <w:tab/>
              <w:t>80</w:t>
            </w:r>
          </w:hyperlink>
        </w:p>
        <w:p w14:paraId="0C6C91C7" w14:textId="77777777" w:rsidR="008E6C64" w:rsidRDefault="00000000">
          <w:pPr>
            <w:pBdr>
              <w:top w:val="nil"/>
              <w:left w:val="nil"/>
              <w:bottom w:val="nil"/>
              <w:right w:val="nil"/>
              <w:between w:val="nil"/>
            </w:pBdr>
            <w:tabs>
              <w:tab w:val="right" w:pos="9060"/>
            </w:tabs>
            <w:spacing w:after="0"/>
            <w:rPr>
              <w:color w:val="000000"/>
            </w:rPr>
          </w:pPr>
          <w:hyperlink w:anchor="_heading=h.6e9cwqjv2ge9">
            <w:r>
              <w:rPr>
                <w:rFonts w:ascii="Barlow" w:eastAsia="Barlow" w:hAnsi="Barlow" w:cs="Barlow"/>
                <w:b/>
                <w:bCs/>
                <w:color w:val="000000"/>
              </w:rPr>
              <w:t>Tabela 23</w:t>
            </w:r>
          </w:hyperlink>
          <w:hyperlink w:anchor="_heading=h.6e9cwqjv2ge9">
            <w:r>
              <w:rPr>
                <w:rFonts w:ascii="Barlow" w:eastAsia="Barlow" w:hAnsi="Barlow" w:cs="Barlow"/>
                <w:color w:val="000000"/>
              </w:rPr>
              <w:t xml:space="preserve"> Zgodność celów Strategii Terytorialnej z celami Strategii Rozwoju Województwa Lubuskiego 2030</w:t>
            </w:r>
          </w:hyperlink>
          <w:hyperlink w:anchor="_heading=h.6e9cwqjv2ge9">
            <w:r>
              <w:rPr>
                <w:color w:val="000000"/>
              </w:rPr>
              <w:tab/>
              <w:t>83</w:t>
            </w:r>
          </w:hyperlink>
        </w:p>
        <w:p w14:paraId="3C213E62" w14:textId="77777777" w:rsidR="008E6C64" w:rsidRDefault="00000000">
          <w:pPr>
            <w:pBdr>
              <w:top w:val="nil"/>
              <w:left w:val="nil"/>
              <w:bottom w:val="nil"/>
              <w:right w:val="nil"/>
              <w:between w:val="nil"/>
            </w:pBdr>
            <w:tabs>
              <w:tab w:val="right" w:pos="9060"/>
            </w:tabs>
            <w:spacing w:after="0"/>
            <w:rPr>
              <w:color w:val="000000"/>
            </w:rPr>
          </w:pPr>
          <w:hyperlink w:anchor="_heading=h.u8bmpasijwv8">
            <w:r>
              <w:rPr>
                <w:rFonts w:ascii="Barlow" w:eastAsia="Barlow" w:hAnsi="Barlow" w:cs="Barlow"/>
                <w:b/>
                <w:bCs/>
                <w:color w:val="000000"/>
              </w:rPr>
              <w:t>Tabela 24</w:t>
            </w:r>
          </w:hyperlink>
          <w:hyperlink w:anchor="_heading=h.u8bmpasijwv8">
            <w:r>
              <w:rPr>
                <w:rFonts w:ascii="Barlow" w:eastAsia="Barlow" w:hAnsi="Barlow" w:cs="Barlow"/>
                <w:color w:val="000000"/>
              </w:rPr>
              <w:t xml:space="preserve"> Powiązanie celów strategicznych z FEWL 2021-2027</w:t>
            </w:r>
          </w:hyperlink>
          <w:hyperlink w:anchor="_heading=h.u8bmpasijwv8">
            <w:r>
              <w:rPr>
                <w:color w:val="000000"/>
              </w:rPr>
              <w:tab/>
              <w:t>84</w:t>
            </w:r>
          </w:hyperlink>
        </w:p>
        <w:p w14:paraId="62630D31" w14:textId="77777777" w:rsidR="008E6C64" w:rsidRDefault="00000000">
          <w:pPr>
            <w:pBdr>
              <w:top w:val="nil"/>
              <w:left w:val="nil"/>
              <w:bottom w:val="nil"/>
              <w:right w:val="nil"/>
              <w:between w:val="nil"/>
            </w:pBdr>
            <w:tabs>
              <w:tab w:val="right" w:pos="9060"/>
            </w:tabs>
            <w:spacing w:after="0"/>
            <w:rPr>
              <w:color w:val="000000"/>
            </w:rPr>
          </w:pPr>
          <w:hyperlink w:anchor="_heading=h.ihsivga9n0r">
            <w:r>
              <w:rPr>
                <w:rFonts w:ascii="Barlow" w:eastAsia="Barlow" w:hAnsi="Barlow" w:cs="Barlow"/>
                <w:b/>
                <w:bCs/>
                <w:color w:val="000000"/>
              </w:rPr>
              <w:t xml:space="preserve">Tabela 25 </w:t>
            </w:r>
          </w:hyperlink>
          <w:hyperlink w:anchor="_heading=h.ihsivga9n0r">
            <w:r>
              <w:rPr>
                <w:rFonts w:ascii="Barlow" w:eastAsia="Barlow" w:hAnsi="Barlow" w:cs="Barlow"/>
                <w:color w:val="000000"/>
              </w:rPr>
              <w:t>Zadania podmiotów zaangażowanych w proces realizacji Strategii Terytorialnej</w:t>
            </w:r>
          </w:hyperlink>
          <w:hyperlink w:anchor="_heading=h.ihsivga9n0r">
            <w:r>
              <w:rPr>
                <w:color w:val="000000"/>
              </w:rPr>
              <w:tab/>
              <w:t>87</w:t>
            </w:r>
          </w:hyperlink>
        </w:p>
        <w:p w14:paraId="0CFDF79B" w14:textId="77777777" w:rsidR="008E6C64" w:rsidRDefault="00000000">
          <w:pPr>
            <w:pBdr>
              <w:top w:val="nil"/>
              <w:left w:val="nil"/>
              <w:bottom w:val="nil"/>
              <w:right w:val="nil"/>
              <w:between w:val="nil"/>
            </w:pBdr>
            <w:tabs>
              <w:tab w:val="right" w:pos="9060"/>
            </w:tabs>
            <w:spacing w:after="0"/>
            <w:rPr>
              <w:color w:val="000000"/>
            </w:rPr>
          </w:pPr>
          <w:hyperlink w:anchor="_heading=h.ce58dman35ip">
            <w:r>
              <w:rPr>
                <w:rFonts w:ascii="Barlow" w:eastAsia="Barlow" w:hAnsi="Barlow" w:cs="Barlow"/>
                <w:b/>
                <w:bCs/>
                <w:color w:val="000000"/>
              </w:rPr>
              <w:t>Tabela 26</w:t>
            </w:r>
          </w:hyperlink>
          <w:hyperlink w:anchor="_heading=h.ce58dman35ip">
            <w:r>
              <w:rPr>
                <w:rFonts w:ascii="Barlow" w:eastAsia="Barlow" w:hAnsi="Barlow" w:cs="Barlow"/>
                <w:color w:val="000000"/>
              </w:rPr>
              <w:t xml:space="preserve"> Oczekiwane rezultaty planowanych działań oraz wskaźniki ich osiągnięcia</w:t>
            </w:r>
          </w:hyperlink>
          <w:hyperlink w:anchor="_heading=h.ce58dman35ip">
            <w:r>
              <w:rPr>
                <w:color w:val="000000"/>
              </w:rPr>
              <w:tab/>
              <w:t>92</w:t>
            </w:r>
          </w:hyperlink>
        </w:p>
        <w:p w14:paraId="0610B0E1" w14:textId="77777777" w:rsidR="008E6C64" w:rsidRDefault="00000000">
          <w:pPr>
            <w:pBdr>
              <w:top w:val="nil"/>
              <w:left w:val="nil"/>
              <w:bottom w:val="nil"/>
              <w:right w:val="nil"/>
              <w:between w:val="nil"/>
            </w:pBdr>
            <w:tabs>
              <w:tab w:val="right" w:pos="9060"/>
            </w:tabs>
            <w:spacing w:after="0"/>
          </w:pPr>
          <w:hyperlink w:anchor="_heading=h.229bilgfugbb">
            <w:r>
              <w:rPr>
                <w:rFonts w:ascii="Barlow" w:eastAsia="Barlow" w:hAnsi="Barlow" w:cs="Barlow"/>
                <w:b/>
                <w:bCs/>
                <w:color w:val="000000"/>
              </w:rPr>
              <w:t>Tabela 27</w:t>
            </w:r>
          </w:hyperlink>
          <w:hyperlink w:anchor="_heading=h.229bilgfugbb">
            <w:r>
              <w:rPr>
                <w:rFonts w:ascii="Barlow" w:eastAsia="Barlow" w:hAnsi="Barlow" w:cs="Barlow"/>
                <w:color w:val="000000"/>
              </w:rPr>
              <w:t xml:space="preserve"> Harmonogram spotkań konsultacji społecznych</w:t>
            </w:r>
          </w:hyperlink>
          <w:hyperlink w:anchor="_heading=h.229bilgfugbb">
            <w:r>
              <w:rPr>
                <w:color w:val="000000"/>
              </w:rPr>
              <w:tab/>
            </w:r>
          </w:hyperlink>
          <w:r>
            <w:t>100</w:t>
          </w:r>
        </w:p>
        <w:p w14:paraId="495E6AB9" w14:textId="77777777" w:rsidR="008E6C64" w:rsidRDefault="00000000">
          <w:pPr>
            <w:tabs>
              <w:tab w:val="right" w:pos="9060"/>
            </w:tabs>
            <w:spacing w:after="0"/>
          </w:pPr>
          <w:hyperlink w:anchor="_heading=h.229bilgfugbb">
            <w:r>
              <w:rPr>
                <w:rFonts w:ascii="Barlow" w:eastAsia="Barlow" w:hAnsi="Barlow" w:cs="Barlow"/>
                <w:b/>
                <w:bCs/>
              </w:rPr>
              <w:t>Tabela 27a</w:t>
            </w:r>
          </w:hyperlink>
          <w:hyperlink w:anchor="_heading=h.229bilgfugbb">
            <w:r>
              <w:rPr>
                <w:rFonts w:ascii="Barlow" w:eastAsia="Barlow" w:hAnsi="Barlow" w:cs="Barlow"/>
              </w:rPr>
              <w:t xml:space="preserve"> Harmonogram spotkań konsultacji społecznych</w:t>
            </w:r>
          </w:hyperlink>
          <w:r>
            <w:rPr>
              <w:rFonts w:ascii="Barlow" w:eastAsia="Barlow" w:hAnsi="Barlow" w:cs="Barlow"/>
            </w:rPr>
            <w:t xml:space="preserve">  aktualizacji strategii     </w:t>
          </w:r>
          <w:r>
            <w:t xml:space="preserve">                  103</w:t>
          </w:r>
        </w:p>
        <w:p w14:paraId="463123E2" w14:textId="77777777" w:rsidR="008E6C64" w:rsidRDefault="00000000">
          <w:pPr>
            <w:pBdr>
              <w:top w:val="nil"/>
              <w:left w:val="nil"/>
              <w:bottom w:val="nil"/>
              <w:right w:val="nil"/>
              <w:between w:val="nil"/>
            </w:pBdr>
            <w:tabs>
              <w:tab w:val="right" w:pos="9060"/>
            </w:tabs>
            <w:spacing w:after="0"/>
            <w:rPr>
              <w:color w:val="000000"/>
            </w:rPr>
          </w:pPr>
          <w:hyperlink w:anchor="_heading=h.m91xxml5x14v">
            <w:r>
              <w:rPr>
                <w:rFonts w:ascii="Barlow" w:eastAsia="Barlow" w:hAnsi="Barlow" w:cs="Barlow"/>
                <w:b/>
                <w:bCs/>
                <w:color w:val="000000"/>
              </w:rPr>
              <w:t>Tabela 28</w:t>
            </w:r>
          </w:hyperlink>
          <w:hyperlink w:anchor="_heading=h.m91xxml5x14v">
            <w:r>
              <w:rPr>
                <w:rFonts w:ascii="Barlow" w:eastAsia="Barlow" w:hAnsi="Barlow" w:cs="Barlow"/>
                <w:color w:val="000000"/>
              </w:rPr>
              <w:t xml:space="preserve"> Podział środków z instrumentu IIT z FEWL21-27 dla partnerstwa „Razem dla wspólnego rozwoju”</w:t>
            </w:r>
          </w:hyperlink>
          <w:hyperlink w:anchor="_heading=h.m91xxml5x14v">
            <w:r>
              <w:rPr>
                <w:color w:val="000000"/>
              </w:rPr>
              <w:tab/>
              <w:t>10</w:t>
            </w:r>
          </w:hyperlink>
          <w:r>
            <w:t>6</w:t>
          </w:r>
        </w:p>
        <w:p w14:paraId="663A656C" w14:textId="77777777" w:rsidR="008E6C64" w:rsidRDefault="00000000">
          <w:pPr>
            <w:pBdr>
              <w:top w:val="nil"/>
              <w:left w:val="nil"/>
              <w:bottom w:val="nil"/>
              <w:right w:val="nil"/>
              <w:between w:val="nil"/>
            </w:pBdr>
            <w:tabs>
              <w:tab w:val="right" w:pos="9060"/>
            </w:tabs>
            <w:spacing w:after="0"/>
            <w:rPr>
              <w:color w:val="000000"/>
            </w:rPr>
          </w:pPr>
          <w:hyperlink w:anchor="_heading=h.m3mgmc6x9j07">
            <w:r>
              <w:rPr>
                <w:rFonts w:ascii="Barlow" w:eastAsia="Barlow" w:hAnsi="Barlow" w:cs="Barlow"/>
                <w:b/>
                <w:bCs/>
                <w:color w:val="000000"/>
              </w:rPr>
              <w:t>Tabela 29</w:t>
            </w:r>
          </w:hyperlink>
          <w:hyperlink w:anchor="_heading=h.m3mgmc6x9j07">
            <w:r>
              <w:rPr>
                <w:rFonts w:ascii="Barlow" w:eastAsia="Barlow" w:hAnsi="Barlow" w:cs="Barlow"/>
                <w:color w:val="000000"/>
              </w:rPr>
              <w:t xml:space="preserve"> Powiązania projektów</w:t>
            </w:r>
          </w:hyperlink>
          <w:hyperlink w:anchor="_heading=h.m3mgmc6x9j07">
            <w:r>
              <w:rPr>
                <w:color w:val="000000"/>
              </w:rPr>
              <w:tab/>
              <w:t>10</w:t>
            </w:r>
          </w:hyperlink>
          <w:r>
            <w:t>9</w:t>
          </w:r>
        </w:p>
        <w:p w14:paraId="6951D5A5" w14:textId="77777777" w:rsidR="008E6C64" w:rsidRDefault="00000000">
          <w:pPr>
            <w:pBdr>
              <w:top w:val="nil"/>
              <w:left w:val="nil"/>
              <w:bottom w:val="nil"/>
              <w:right w:val="nil"/>
              <w:between w:val="nil"/>
            </w:pBdr>
            <w:tabs>
              <w:tab w:val="right" w:pos="9060"/>
            </w:tabs>
            <w:spacing w:after="0"/>
            <w:rPr>
              <w:color w:val="000000"/>
            </w:rPr>
          </w:pPr>
          <w:hyperlink w:anchor="_heading=h.hbjwp5r7el47">
            <w:r>
              <w:rPr>
                <w:rFonts w:ascii="Barlow" w:eastAsia="Barlow" w:hAnsi="Barlow" w:cs="Barlow"/>
                <w:b/>
                <w:bCs/>
                <w:color w:val="000000"/>
              </w:rPr>
              <w:t>Tabela 30</w:t>
            </w:r>
          </w:hyperlink>
          <w:hyperlink w:anchor="_heading=h.hbjwp5r7el47">
            <w:r>
              <w:rPr>
                <w:rFonts w:ascii="Barlow" w:eastAsia="Barlow" w:hAnsi="Barlow" w:cs="Barlow"/>
                <w:color w:val="000000"/>
              </w:rPr>
              <w:t xml:space="preserve"> Lista projektów strategicznych</w:t>
            </w:r>
          </w:hyperlink>
          <w:hyperlink w:anchor="_heading=h.hbjwp5r7el47">
            <w:r>
              <w:rPr>
                <w:color w:val="000000"/>
              </w:rPr>
              <w:tab/>
              <w:t>11</w:t>
            </w:r>
          </w:hyperlink>
          <w:r>
            <w:t>5</w:t>
          </w:r>
          <w:r>
            <w:fldChar w:fldCharType="end"/>
          </w:r>
        </w:p>
      </w:sdtContent>
    </w:sdt>
    <w:p w14:paraId="037E0CFC" w14:textId="77777777" w:rsidR="008E6C64" w:rsidRDefault="00000000">
      <w:pPr>
        <w:pStyle w:val="Nagwek1"/>
        <w:spacing w:line="360" w:lineRule="auto"/>
        <w:rPr>
          <w:rFonts w:ascii="Barlow" w:eastAsia="Barlow" w:hAnsi="Barlow" w:cs="Barlow"/>
          <w:color w:val="385623"/>
          <w:sz w:val="24"/>
          <w:szCs w:val="24"/>
        </w:rPr>
      </w:pPr>
      <w:bookmarkStart w:id="121" w:name="_heading=h.xjyqwm8rbvgv" w:colFirst="0" w:colLast="0"/>
      <w:bookmarkEnd w:id="121"/>
      <w:r>
        <w:rPr>
          <w:rFonts w:ascii="Barlow" w:eastAsia="Barlow" w:hAnsi="Barlow" w:cs="Barlow"/>
          <w:color w:val="385623"/>
          <w:sz w:val="24"/>
          <w:szCs w:val="24"/>
        </w:rPr>
        <w:t>SPIS MAP</w:t>
      </w:r>
    </w:p>
    <w:sdt>
      <w:sdtPr>
        <w:id w:val="1967836952"/>
        <w:docPartObj>
          <w:docPartGallery w:val="Table of Contents"/>
          <w:docPartUnique/>
        </w:docPartObj>
      </w:sdtPr>
      <w:sdtContent>
        <w:p w14:paraId="15C4E48F" w14:textId="77777777" w:rsidR="008E6C64" w:rsidRDefault="00000000">
          <w:pPr>
            <w:pBdr>
              <w:top w:val="nil"/>
              <w:left w:val="nil"/>
              <w:bottom w:val="nil"/>
              <w:right w:val="nil"/>
              <w:between w:val="nil"/>
            </w:pBdr>
            <w:tabs>
              <w:tab w:val="right" w:pos="9060"/>
            </w:tabs>
            <w:spacing w:after="0"/>
            <w:rPr>
              <w:color w:val="000000"/>
            </w:rPr>
          </w:pPr>
          <w:r>
            <w:fldChar w:fldCharType="begin"/>
          </w:r>
          <w:r>
            <w:instrText xml:space="preserve"> TOC \h \u \z \t "Heading 1,1,Heading 2,2,Heading 3,3,Heading 4,4,Heading 5,5,Heading 6,6,"</w:instrText>
          </w:r>
          <w:r>
            <w:fldChar w:fldCharType="separate"/>
          </w:r>
          <w:hyperlink w:anchor="_heading=h.enkvvyya1pcg">
            <w:r>
              <w:rPr>
                <w:rFonts w:ascii="Barlow" w:eastAsia="Barlow" w:hAnsi="Barlow" w:cs="Barlow"/>
                <w:b/>
                <w:bCs/>
                <w:color w:val="000000"/>
              </w:rPr>
              <w:t>Mapa  1</w:t>
            </w:r>
          </w:hyperlink>
          <w:hyperlink w:anchor="_heading=h.enkvvyya1pcg">
            <w:r>
              <w:rPr>
                <w:rFonts w:ascii="Barlow" w:eastAsia="Barlow" w:hAnsi="Barlow" w:cs="Barlow"/>
                <w:color w:val="000000"/>
              </w:rPr>
              <w:t xml:space="preserve"> – Województwo Lubuskie, źródło: www. https://lubuskie.pl/,</w:t>
            </w:r>
          </w:hyperlink>
          <w:hyperlink w:anchor="_heading=h.enkvvyya1pcg">
            <w:r>
              <w:rPr>
                <w:color w:val="000000"/>
              </w:rPr>
              <w:tab/>
              <w:t>8</w:t>
            </w:r>
          </w:hyperlink>
        </w:p>
        <w:p w14:paraId="3D810097" w14:textId="77777777" w:rsidR="008E6C64" w:rsidRDefault="00000000">
          <w:pPr>
            <w:pBdr>
              <w:top w:val="nil"/>
              <w:left w:val="nil"/>
              <w:bottom w:val="nil"/>
              <w:right w:val="nil"/>
              <w:between w:val="nil"/>
            </w:pBdr>
            <w:tabs>
              <w:tab w:val="right" w:pos="9060"/>
            </w:tabs>
            <w:spacing w:after="0"/>
            <w:rPr>
              <w:color w:val="000000"/>
            </w:rPr>
          </w:pPr>
          <w:hyperlink w:anchor="_heading=h.w0is3jh9i4vs">
            <w:r>
              <w:rPr>
                <w:rFonts w:ascii="Barlow" w:eastAsia="Barlow" w:hAnsi="Barlow" w:cs="Barlow"/>
                <w:b/>
                <w:bCs/>
                <w:color w:val="000000"/>
              </w:rPr>
              <w:t>Mapa  2</w:t>
            </w:r>
          </w:hyperlink>
          <w:hyperlink w:anchor="_heading=h.w0is3jh9i4vs">
            <w:r>
              <w:rPr>
                <w:rFonts w:ascii="Barlow" w:eastAsia="Barlow" w:hAnsi="Barlow" w:cs="Barlow"/>
                <w:color w:val="000000"/>
              </w:rPr>
              <w:t xml:space="preserve">  – Podział administracyjny  www.zielonagora,stat.gov.pl,</w:t>
            </w:r>
          </w:hyperlink>
          <w:hyperlink w:anchor="_heading=h.w0is3jh9i4vs">
            <w:r>
              <w:rPr>
                <w:color w:val="000000"/>
              </w:rPr>
              <w:tab/>
              <w:t>11</w:t>
            </w:r>
          </w:hyperlink>
        </w:p>
        <w:p w14:paraId="19007501" w14:textId="77777777" w:rsidR="008E6C64" w:rsidRDefault="00000000">
          <w:pPr>
            <w:pBdr>
              <w:top w:val="nil"/>
              <w:left w:val="nil"/>
              <w:bottom w:val="nil"/>
              <w:right w:val="nil"/>
              <w:between w:val="nil"/>
            </w:pBdr>
            <w:tabs>
              <w:tab w:val="right" w:pos="9060"/>
            </w:tabs>
            <w:spacing w:after="0"/>
            <w:rPr>
              <w:color w:val="000000"/>
            </w:rPr>
          </w:pPr>
          <w:hyperlink w:anchor="_heading=h.u6ol2dkhkfxc">
            <w:r>
              <w:rPr>
                <w:rFonts w:ascii="Barlow" w:eastAsia="Barlow" w:hAnsi="Barlow" w:cs="Barlow"/>
                <w:b/>
                <w:bCs/>
                <w:color w:val="000000"/>
              </w:rPr>
              <w:t>Mapa  3</w:t>
            </w:r>
          </w:hyperlink>
          <w:hyperlink w:anchor="_heading=h.u6ol2dkhkfxc">
            <w:r>
              <w:rPr>
                <w:rFonts w:ascii="Barlow" w:eastAsia="Barlow" w:hAnsi="Barlow" w:cs="Barlow"/>
                <w:color w:val="000000"/>
              </w:rPr>
              <w:t xml:space="preserve"> </w:t>
            </w:r>
          </w:hyperlink>
          <w:hyperlink w:anchor="_heading=h.u6ol2dkhkfxc">
            <w:r>
              <w:rPr>
                <w:color w:val="000000"/>
              </w:rPr>
              <w:t xml:space="preserve"> </w:t>
            </w:r>
          </w:hyperlink>
          <w:hyperlink w:anchor="_heading=h.u6ol2dkhkfxc">
            <w:r>
              <w:rPr>
                <w:rFonts w:ascii="Barlow" w:eastAsia="Barlow" w:hAnsi="Barlow" w:cs="Barlow"/>
                <w:color w:val="000000"/>
              </w:rPr>
              <w:t>– OSI obszary wiejskie woj. lubuskiego,</w:t>
            </w:r>
          </w:hyperlink>
          <w:hyperlink w:anchor="_heading=h.u6ol2dkhkfxc">
            <w:r>
              <w:rPr>
                <w:color w:val="000000"/>
              </w:rPr>
              <w:tab/>
              <w:t>12</w:t>
            </w:r>
          </w:hyperlink>
        </w:p>
        <w:p w14:paraId="41955A2A" w14:textId="77777777" w:rsidR="008E6C64" w:rsidRDefault="00000000">
          <w:pPr>
            <w:pBdr>
              <w:top w:val="nil"/>
              <w:left w:val="nil"/>
              <w:bottom w:val="nil"/>
              <w:right w:val="nil"/>
              <w:between w:val="nil"/>
            </w:pBdr>
            <w:tabs>
              <w:tab w:val="right" w:pos="9060"/>
            </w:tabs>
            <w:spacing w:after="0"/>
            <w:rPr>
              <w:color w:val="000000"/>
            </w:rPr>
          </w:pPr>
          <w:hyperlink w:anchor="_heading=h.4zdj3yb6ync5">
            <w:r>
              <w:rPr>
                <w:rFonts w:ascii="Barlow" w:eastAsia="Barlow" w:hAnsi="Barlow" w:cs="Barlow"/>
                <w:b/>
                <w:bCs/>
                <w:color w:val="000000"/>
              </w:rPr>
              <w:t>Mapa  4</w:t>
            </w:r>
          </w:hyperlink>
          <w:hyperlink w:anchor="_heading=h.4zdj3yb6ync5">
            <w:r>
              <w:rPr>
                <w:rFonts w:ascii="Barlow" w:eastAsia="Barlow" w:hAnsi="Barlow" w:cs="Barlow"/>
                <w:color w:val="000000"/>
              </w:rPr>
              <w:t xml:space="preserve"> - Powiazania komunikacyjne na obszarze partnerstwa gmin</w:t>
            </w:r>
          </w:hyperlink>
          <w:hyperlink w:anchor="_heading=h.4zdj3yb6ync5">
            <w:r>
              <w:rPr>
                <w:color w:val="000000"/>
              </w:rPr>
              <w:tab/>
              <w:t>15</w:t>
            </w:r>
          </w:hyperlink>
        </w:p>
        <w:p w14:paraId="19B0DCF2" w14:textId="77777777" w:rsidR="008E6C64" w:rsidRDefault="00000000">
          <w:pPr>
            <w:pBdr>
              <w:top w:val="nil"/>
              <w:left w:val="nil"/>
              <w:bottom w:val="nil"/>
              <w:right w:val="nil"/>
              <w:between w:val="nil"/>
            </w:pBdr>
            <w:tabs>
              <w:tab w:val="right" w:pos="9060"/>
            </w:tabs>
            <w:spacing w:after="0"/>
            <w:rPr>
              <w:color w:val="000000"/>
            </w:rPr>
          </w:pPr>
          <w:hyperlink w:anchor="_heading=h.n86ioqmw4uz2">
            <w:r>
              <w:rPr>
                <w:rFonts w:ascii="Barlow" w:eastAsia="Barlow" w:hAnsi="Barlow" w:cs="Barlow"/>
                <w:b/>
                <w:bCs/>
                <w:color w:val="000000"/>
              </w:rPr>
              <w:t>Mapa  5</w:t>
            </w:r>
          </w:hyperlink>
          <w:hyperlink w:anchor="_heading=h.n86ioqmw4uz2">
            <w:r>
              <w:rPr>
                <w:rFonts w:ascii="Barlow" w:eastAsia="Barlow" w:hAnsi="Barlow" w:cs="Barlow"/>
                <w:color w:val="000000"/>
              </w:rPr>
              <w:t xml:space="preserve"> - Natężenie ruchu na drogach województwa lubuskiego</w:t>
            </w:r>
          </w:hyperlink>
          <w:hyperlink w:anchor="_heading=h.n86ioqmw4uz2">
            <w:r>
              <w:rPr>
                <w:color w:val="000000"/>
              </w:rPr>
              <w:tab/>
              <w:t>17</w:t>
            </w:r>
          </w:hyperlink>
        </w:p>
        <w:p w14:paraId="3118E1AB" w14:textId="77777777" w:rsidR="008E6C64" w:rsidRDefault="00000000">
          <w:pPr>
            <w:pBdr>
              <w:top w:val="nil"/>
              <w:left w:val="nil"/>
              <w:bottom w:val="nil"/>
              <w:right w:val="nil"/>
              <w:between w:val="nil"/>
            </w:pBdr>
            <w:tabs>
              <w:tab w:val="right" w:pos="9060"/>
            </w:tabs>
            <w:spacing w:after="0"/>
            <w:rPr>
              <w:color w:val="000000"/>
            </w:rPr>
          </w:pPr>
          <w:hyperlink w:anchor="_heading=h.oyt204u9nhy">
            <w:r>
              <w:rPr>
                <w:rFonts w:ascii="Barlow" w:eastAsia="Barlow" w:hAnsi="Barlow" w:cs="Barlow"/>
                <w:b/>
                <w:bCs/>
                <w:color w:val="000000"/>
              </w:rPr>
              <w:t>Mapa  6</w:t>
            </w:r>
          </w:hyperlink>
          <w:hyperlink w:anchor="_heading=h.oyt204u9nhy">
            <w:r>
              <w:rPr>
                <w:rFonts w:ascii="Barlow" w:eastAsia="Barlow" w:hAnsi="Barlow" w:cs="Barlow"/>
                <w:color w:val="000000"/>
              </w:rPr>
              <w:t xml:space="preserve"> - Liczba kursów autobusowych publicznego transportu zbiorowego</w:t>
            </w:r>
          </w:hyperlink>
          <w:hyperlink w:anchor="_heading=h.oyt204u9nhy">
            <w:r>
              <w:rPr>
                <w:color w:val="000000"/>
              </w:rPr>
              <w:tab/>
              <w:t>19</w:t>
            </w:r>
          </w:hyperlink>
        </w:p>
        <w:p w14:paraId="229627FA" w14:textId="77777777" w:rsidR="008E6C64" w:rsidRDefault="00000000">
          <w:pPr>
            <w:pBdr>
              <w:top w:val="nil"/>
              <w:left w:val="nil"/>
              <w:bottom w:val="nil"/>
              <w:right w:val="nil"/>
              <w:between w:val="nil"/>
            </w:pBdr>
            <w:tabs>
              <w:tab w:val="right" w:pos="9060"/>
            </w:tabs>
            <w:spacing w:after="0"/>
            <w:rPr>
              <w:color w:val="000000"/>
            </w:rPr>
          </w:pPr>
          <w:hyperlink w:anchor="_heading=h.kdyicm5wcqil">
            <w:r>
              <w:rPr>
                <w:rFonts w:ascii="Barlow" w:eastAsia="Barlow" w:hAnsi="Barlow" w:cs="Barlow"/>
                <w:b/>
                <w:bCs/>
                <w:color w:val="000000"/>
              </w:rPr>
              <w:t>Mapa 7</w:t>
            </w:r>
          </w:hyperlink>
          <w:hyperlink w:anchor="_heading=h.kdyicm5wcqil">
            <w:r>
              <w:rPr>
                <w:rFonts w:ascii="Barlow" w:eastAsia="Barlow" w:hAnsi="Barlow" w:cs="Barlow"/>
                <w:color w:val="000000"/>
              </w:rPr>
              <w:t xml:space="preserve">  - Mapa dróg rowerowych w woj. lubuskim</w:t>
            </w:r>
          </w:hyperlink>
          <w:hyperlink w:anchor="_heading=h.kdyicm5wcqil">
            <w:r>
              <w:rPr>
                <w:color w:val="000000"/>
              </w:rPr>
              <w:tab/>
              <w:t>22</w:t>
            </w:r>
          </w:hyperlink>
        </w:p>
        <w:p w14:paraId="758866E7" w14:textId="77777777" w:rsidR="008E6C64" w:rsidRDefault="00000000">
          <w:pPr>
            <w:pBdr>
              <w:top w:val="nil"/>
              <w:left w:val="nil"/>
              <w:bottom w:val="nil"/>
              <w:right w:val="nil"/>
              <w:between w:val="nil"/>
            </w:pBdr>
            <w:tabs>
              <w:tab w:val="right" w:pos="9060"/>
            </w:tabs>
            <w:spacing w:after="0"/>
            <w:rPr>
              <w:color w:val="000000"/>
            </w:rPr>
          </w:pPr>
          <w:hyperlink w:anchor="_heading=h.o2wdb6lwf8dk">
            <w:r>
              <w:rPr>
                <w:rFonts w:ascii="Barlow" w:eastAsia="Barlow" w:hAnsi="Barlow" w:cs="Barlow"/>
                <w:b/>
                <w:bCs/>
                <w:color w:val="000000"/>
              </w:rPr>
              <w:t>Mapa  8</w:t>
            </w:r>
          </w:hyperlink>
          <w:hyperlink w:anchor="_heading=h.o2wdb6lwf8dk">
            <w:r>
              <w:rPr>
                <w:rFonts w:ascii="Barlow" w:eastAsia="Barlow" w:hAnsi="Barlow" w:cs="Barlow"/>
                <w:color w:val="000000"/>
              </w:rPr>
              <w:t xml:space="preserve"> - Powiazania kolejowe na obszarze partnerstwa gmin</w:t>
            </w:r>
          </w:hyperlink>
          <w:hyperlink w:anchor="_heading=h.o2wdb6lwf8dk">
            <w:r>
              <w:rPr>
                <w:color w:val="000000"/>
              </w:rPr>
              <w:tab/>
              <w:t>26</w:t>
            </w:r>
          </w:hyperlink>
        </w:p>
        <w:p w14:paraId="0CE097E5" w14:textId="77777777" w:rsidR="008E6C64" w:rsidRDefault="00000000">
          <w:pPr>
            <w:pBdr>
              <w:top w:val="nil"/>
              <w:left w:val="nil"/>
              <w:bottom w:val="nil"/>
              <w:right w:val="nil"/>
              <w:between w:val="nil"/>
            </w:pBdr>
            <w:tabs>
              <w:tab w:val="right" w:pos="9060"/>
            </w:tabs>
            <w:spacing w:after="0"/>
            <w:rPr>
              <w:color w:val="000000"/>
            </w:rPr>
          </w:pPr>
          <w:hyperlink w:anchor="_heading=h.37klsvykkh3w">
            <w:r>
              <w:rPr>
                <w:rFonts w:ascii="Barlow" w:eastAsia="Barlow" w:hAnsi="Barlow" w:cs="Barlow"/>
                <w:b/>
                <w:bCs/>
                <w:color w:val="000000"/>
              </w:rPr>
              <w:t>Mapa  9</w:t>
            </w:r>
          </w:hyperlink>
          <w:hyperlink w:anchor="_heading=h.37klsvykkh3w">
            <w:r>
              <w:rPr>
                <w:rFonts w:ascii="Barlow" w:eastAsia="Barlow" w:hAnsi="Barlow" w:cs="Barlow"/>
                <w:color w:val="000000"/>
              </w:rPr>
              <w:t xml:space="preserve"> - Port Lotniczy Zielona Góra – Babimost</w:t>
            </w:r>
          </w:hyperlink>
          <w:hyperlink w:anchor="_heading=h.37klsvykkh3w">
            <w:r>
              <w:rPr>
                <w:color w:val="000000"/>
              </w:rPr>
              <w:tab/>
              <w:t>26</w:t>
            </w:r>
          </w:hyperlink>
        </w:p>
        <w:p w14:paraId="1F2FD5EE" w14:textId="77777777" w:rsidR="008E6C64" w:rsidRDefault="00000000">
          <w:pPr>
            <w:pBdr>
              <w:top w:val="nil"/>
              <w:left w:val="nil"/>
              <w:bottom w:val="nil"/>
              <w:right w:val="nil"/>
              <w:between w:val="nil"/>
            </w:pBdr>
            <w:tabs>
              <w:tab w:val="right" w:pos="9060"/>
            </w:tabs>
            <w:spacing w:after="0"/>
            <w:rPr>
              <w:color w:val="000000"/>
            </w:rPr>
          </w:pPr>
          <w:hyperlink w:anchor="_heading=h.9c732iotf6q8">
            <w:r>
              <w:rPr>
                <w:rFonts w:ascii="Barlow" w:eastAsia="Barlow" w:hAnsi="Barlow" w:cs="Barlow"/>
                <w:b/>
                <w:bCs/>
                <w:color w:val="000000"/>
              </w:rPr>
              <w:t>Mapa  10</w:t>
            </w:r>
          </w:hyperlink>
          <w:hyperlink w:anchor="_heading=h.9c732iotf6q8">
            <w:r>
              <w:rPr>
                <w:rFonts w:ascii="Barlow" w:eastAsia="Barlow" w:hAnsi="Barlow" w:cs="Barlow"/>
                <w:color w:val="000000"/>
              </w:rPr>
              <w:t xml:space="preserve"> – Gminy Partnerstwa  Obszary Natura 2000, siedliskowa i ptasia   Źródło: https://geoserwis.gdos.gov.pl/mapy/</w:t>
            </w:r>
          </w:hyperlink>
          <w:hyperlink w:anchor="_heading=h.9c732iotf6q8">
            <w:r>
              <w:rPr>
                <w:color w:val="000000"/>
              </w:rPr>
              <w:tab/>
              <w:t>29</w:t>
            </w:r>
          </w:hyperlink>
        </w:p>
        <w:p w14:paraId="092EC59C" w14:textId="77777777" w:rsidR="008E6C64" w:rsidRDefault="00000000">
          <w:pPr>
            <w:pBdr>
              <w:top w:val="nil"/>
              <w:left w:val="nil"/>
              <w:bottom w:val="nil"/>
              <w:right w:val="nil"/>
              <w:between w:val="nil"/>
            </w:pBdr>
            <w:tabs>
              <w:tab w:val="right" w:pos="9060"/>
            </w:tabs>
            <w:spacing w:after="0"/>
            <w:rPr>
              <w:color w:val="000000"/>
            </w:rPr>
          </w:pPr>
          <w:hyperlink w:anchor="_heading=h.ctmbcxbucy0p">
            <w:r>
              <w:rPr>
                <w:rFonts w:ascii="Barlow" w:eastAsia="Barlow" w:hAnsi="Barlow" w:cs="Barlow"/>
                <w:b/>
                <w:bCs/>
                <w:color w:val="000000"/>
              </w:rPr>
              <w:t>Mapa  11</w:t>
            </w:r>
          </w:hyperlink>
          <w:hyperlink w:anchor="_heading=h.ctmbcxbucy0p">
            <w:r>
              <w:rPr>
                <w:rFonts w:ascii="Barlow" w:eastAsia="Barlow" w:hAnsi="Barlow" w:cs="Barlow"/>
                <w:color w:val="000000"/>
              </w:rPr>
              <w:t xml:space="preserve"> – Gminy Partnerstwa  Obszary chronione i Pszczewski Park Krajobrazowy</w:t>
            </w:r>
          </w:hyperlink>
          <w:hyperlink w:anchor="_heading=h.ctmbcxbucy0p">
            <w:r>
              <w:rPr>
                <w:color w:val="000000"/>
              </w:rPr>
              <w:tab/>
              <w:t>32</w:t>
            </w:r>
          </w:hyperlink>
        </w:p>
        <w:p w14:paraId="625FA359" w14:textId="77777777" w:rsidR="008E6C64" w:rsidRDefault="00000000">
          <w:pPr>
            <w:pBdr>
              <w:top w:val="nil"/>
              <w:left w:val="nil"/>
              <w:bottom w:val="nil"/>
              <w:right w:val="nil"/>
              <w:between w:val="nil"/>
            </w:pBdr>
            <w:tabs>
              <w:tab w:val="right" w:pos="9060"/>
            </w:tabs>
            <w:spacing w:after="0"/>
            <w:rPr>
              <w:color w:val="000000"/>
            </w:rPr>
          </w:pPr>
          <w:hyperlink w:anchor="_heading=h.4gh6bokl8c3m">
            <w:r>
              <w:rPr>
                <w:rFonts w:ascii="Barlow" w:eastAsia="Barlow" w:hAnsi="Barlow" w:cs="Barlow"/>
                <w:b/>
                <w:bCs/>
                <w:color w:val="000000"/>
              </w:rPr>
              <w:t>Mapa  12</w:t>
            </w:r>
          </w:hyperlink>
          <w:hyperlink w:anchor="_heading=h.4gh6bokl8c3m">
            <w:r>
              <w:rPr>
                <w:rFonts w:ascii="Barlow" w:eastAsia="Barlow" w:hAnsi="Barlow" w:cs="Barlow"/>
                <w:color w:val="000000"/>
              </w:rPr>
              <w:t xml:space="preserve"> - Strefy ekonomiczne, inkubatory przedsiębiorczości, parki technologiczne na obszarze  partnerstwa gmin</w:t>
            </w:r>
          </w:hyperlink>
          <w:hyperlink w:anchor="_heading=h.4gh6bokl8c3m">
            <w:r>
              <w:rPr>
                <w:color w:val="000000"/>
              </w:rPr>
              <w:tab/>
              <w:t>37</w:t>
            </w:r>
          </w:hyperlink>
        </w:p>
        <w:p w14:paraId="0A0A7795" w14:textId="77777777" w:rsidR="008E6C64" w:rsidRDefault="00000000">
          <w:pPr>
            <w:pBdr>
              <w:top w:val="nil"/>
              <w:left w:val="nil"/>
              <w:bottom w:val="nil"/>
              <w:right w:val="nil"/>
              <w:between w:val="nil"/>
            </w:pBdr>
            <w:tabs>
              <w:tab w:val="right" w:pos="9060"/>
            </w:tabs>
            <w:spacing w:after="0"/>
            <w:rPr>
              <w:color w:val="000000"/>
            </w:rPr>
          </w:pPr>
          <w:hyperlink w:anchor="_heading=h.ewlmc4swttag">
            <w:r>
              <w:rPr>
                <w:rFonts w:ascii="Barlow" w:eastAsia="Barlow" w:hAnsi="Barlow" w:cs="Barlow"/>
                <w:b/>
                <w:bCs/>
                <w:color w:val="000000"/>
              </w:rPr>
              <w:t>Mapa  13</w:t>
            </w:r>
          </w:hyperlink>
          <w:hyperlink w:anchor="_heading=h.ewlmc4swttag">
            <w:r>
              <w:rPr>
                <w:rFonts w:ascii="Barlow" w:eastAsia="Barlow" w:hAnsi="Barlow" w:cs="Barlow"/>
                <w:color w:val="000000"/>
              </w:rPr>
              <w:t xml:space="preserve"> - Sieć dróg rowerowych na obszarze partnerstwa</w:t>
            </w:r>
          </w:hyperlink>
          <w:hyperlink w:anchor="_heading=h.ewlmc4swttag">
            <w:r>
              <w:rPr>
                <w:color w:val="000000"/>
              </w:rPr>
              <w:tab/>
              <w:t>40</w:t>
            </w:r>
          </w:hyperlink>
        </w:p>
        <w:p w14:paraId="4E9A5855" w14:textId="77777777" w:rsidR="008E6C64" w:rsidRDefault="00000000">
          <w:pPr>
            <w:pBdr>
              <w:top w:val="nil"/>
              <w:left w:val="nil"/>
              <w:bottom w:val="nil"/>
              <w:right w:val="nil"/>
              <w:between w:val="nil"/>
            </w:pBdr>
            <w:tabs>
              <w:tab w:val="right" w:pos="9060"/>
            </w:tabs>
            <w:spacing w:after="0"/>
            <w:rPr>
              <w:color w:val="000000"/>
            </w:rPr>
          </w:pPr>
          <w:hyperlink w:anchor="_heading=h.43xvtvcgky28">
            <w:r>
              <w:rPr>
                <w:rFonts w:ascii="Barlow" w:eastAsia="Barlow" w:hAnsi="Barlow" w:cs="Barlow"/>
                <w:b/>
                <w:bCs/>
                <w:color w:val="000000"/>
              </w:rPr>
              <w:t>Mapa  14</w:t>
            </w:r>
          </w:hyperlink>
          <w:hyperlink w:anchor="_heading=h.43xvtvcgky28">
            <w:r>
              <w:rPr>
                <w:rFonts w:ascii="Barlow" w:eastAsia="Barlow" w:hAnsi="Barlow" w:cs="Barlow"/>
                <w:color w:val="000000"/>
              </w:rPr>
              <w:t xml:space="preserve"> – Gminy Partnerstwa  - Kapitał Przyrodniczy   Źródło: https://geoserwis.gdos.gov.pl/mapy/</w:t>
            </w:r>
          </w:hyperlink>
          <w:hyperlink w:anchor="_heading=h.43xvtvcgky28">
            <w:r>
              <w:rPr>
                <w:color w:val="000000"/>
              </w:rPr>
              <w:tab/>
              <w:t>66</w:t>
            </w:r>
          </w:hyperlink>
        </w:p>
        <w:p w14:paraId="123BA07B" w14:textId="77777777" w:rsidR="008E6C64" w:rsidRDefault="00000000">
          <w:pPr>
            <w:pBdr>
              <w:top w:val="nil"/>
              <w:left w:val="nil"/>
              <w:bottom w:val="nil"/>
              <w:right w:val="nil"/>
              <w:between w:val="nil"/>
            </w:pBdr>
            <w:tabs>
              <w:tab w:val="right" w:pos="9060"/>
            </w:tabs>
            <w:spacing w:after="0"/>
            <w:rPr>
              <w:color w:val="000000"/>
            </w:rPr>
          </w:pPr>
          <w:hyperlink w:anchor="_heading=h.oupwummpl22j">
            <w:r>
              <w:rPr>
                <w:rFonts w:ascii="Barlow" w:eastAsia="Barlow" w:hAnsi="Barlow" w:cs="Barlow"/>
                <w:b/>
                <w:bCs/>
                <w:color w:val="000000"/>
              </w:rPr>
              <w:t>Mapa 15</w:t>
            </w:r>
          </w:hyperlink>
          <w:hyperlink w:anchor="_heading=h.oupwummpl22j">
            <w:r>
              <w:rPr>
                <w:rFonts w:ascii="Barlow" w:eastAsia="Barlow" w:hAnsi="Barlow" w:cs="Barlow"/>
                <w:color w:val="000000"/>
              </w:rPr>
              <w:t xml:space="preserve"> - Mapa projektów na obszarze partnerstwa</w:t>
            </w:r>
          </w:hyperlink>
          <w:hyperlink w:anchor="_heading=h.oupwummpl22j">
            <w:r>
              <w:rPr>
                <w:color w:val="000000"/>
              </w:rPr>
              <w:tab/>
              <w:t>10</w:t>
            </w:r>
          </w:hyperlink>
          <w:r>
            <w:t>8</w:t>
          </w:r>
        </w:p>
        <w:p w14:paraId="14883BDE" w14:textId="77777777" w:rsidR="008E6C64" w:rsidRDefault="00000000">
          <w:pPr>
            <w:spacing w:line="360" w:lineRule="auto"/>
            <w:rPr>
              <w:sz w:val="24"/>
              <w:szCs w:val="24"/>
            </w:rPr>
          </w:pPr>
          <w:r>
            <w:fldChar w:fldCharType="end"/>
          </w:r>
        </w:p>
      </w:sdtContent>
    </w:sdt>
    <w:p w14:paraId="496D7B6E" w14:textId="77777777" w:rsidR="008E6C64" w:rsidRDefault="00000000">
      <w:pPr>
        <w:pStyle w:val="Nagwek1"/>
        <w:spacing w:line="360" w:lineRule="auto"/>
        <w:rPr>
          <w:rFonts w:ascii="Barlow" w:eastAsia="Barlow" w:hAnsi="Barlow" w:cs="Barlow"/>
          <w:color w:val="385623"/>
          <w:sz w:val="24"/>
          <w:szCs w:val="24"/>
        </w:rPr>
      </w:pPr>
      <w:bookmarkStart w:id="122" w:name="_heading=h.3qxvax5gv2cp" w:colFirst="0" w:colLast="0"/>
      <w:bookmarkEnd w:id="122"/>
      <w:r>
        <w:rPr>
          <w:rFonts w:ascii="Barlow" w:eastAsia="Barlow" w:hAnsi="Barlow" w:cs="Barlow"/>
          <w:color w:val="385623"/>
          <w:sz w:val="24"/>
          <w:szCs w:val="24"/>
        </w:rPr>
        <w:t>SPIS WYKRESÓW</w:t>
      </w:r>
    </w:p>
    <w:sdt>
      <w:sdtPr>
        <w:id w:val="-375037767"/>
        <w:docPartObj>
          <w:docPartGallery w:val="Table of Contents"/>
          <w:docPartUnique/>
        </w:docPartObj>
      </w:sdtPr>
      <w:sdtContent>
        <w:p w14:paraId="08250541" w14:textId="77777777" w:rsidR="008E6C64" w:rsidRDefault="00000000">
          <w:pPr>
            <w:pBdr>
              <w:top w:val="nil"/>
              <w:left w:val="nil"/>
              <w:bottom w:val="nil"/>
              <w:right w:val="nil"/>
              <w:between w:val="nil"/>
            </w:pBdr>
            <w:tabs>
              <w:tab w:val="right" w:pos="9060"/>
            </w:tabs>
            <w:spacing w:after="0"/>
            <w:rPr>
              <w:color w:val="000000"/>
            </w:rPr>
          </w:pPr>
          <w:r>
            <w:fldChar w:fldCharType="begin"/>
          </w:r>
          <w:r>
            <w:instrText xml:space="preserve"> TOC \h \u \z \t "Heading 1,1,Heading 2,2,Heading 3,3,Heading 4,4,Heading 5,5,Heading 6,6,"</w:instrText>
          </w:r>
          <w:r>
            <w:fldChar w:fldCharType="separate"/>
          </w:r>
          <w:hyperlink w:anchor="_heading=h.m17xm497lnnp">
            <w:r>
              <w:rPr>
                <w:rFonts w:ascii="Barlow" w:eastAsia="Barlow" w:hAnsi="Barlow" w:cs="Barlow"/>
                <w:b/>
                <w:bCs/>
                <w:color w:val="000000"/>
              </w:rPr>
              <w:t>Wykres nr 1</w:t>
            </w:r>
          </w:hyperlink>
          <w:hyperlink w:anchor="_heading=h.m17xm497lnnp">
            <w:r>
              <w:rPr>
                <w:rFonts w:ascii="Barlow" w:eastAsia="Barlow" w:hAnsi="Barlow" w:cs="Barlow"/>
                <w:color w:val="000000"/>
              </w:rPr>
              <w:t xml:space="preserve"> Gminy porozumienia międzygminnego – zaludnienie w latach 2017 – 2021 r według płci. Źródło: opracowanie własne GUS 2023</w:t>
            </w:r>
          </w:hyperlink>
          <w:hyperlink w:anchor="_heading=h.m17xm497lnnp">
            <w:r>
              <w:rPr>
                <w:color w:val="000000"/>
              </w:rPr>
              <w:tab/>
              <w:t>47</w:t>
            </w:r>
          </w:hyperlink>
        </w:p>
        <w:p w14:paraId="0F473D5F" w14:textId="77777777" w:rsidR="008E6C64" w:rsidRDefault="00000000">
          <w:pPr>
            <w:pBdr>
              <w:top w:val="nil"/>
              <w:left w:val="nil"/>
              <w:bottom w:val="nil"/>
              <w:right w:val="nil"/>
              <w:between w:val="nil"/>
            </w:pBdr>
            <w:tabs>
              <w:tab w:val="right" w:pos="9060"/>
            </w:tabs>
            <w:spacing w:after="0"/>
            <w:rPr>
              <w:color w:val="000000"/>
            </w:rPr>
          </w:pPr>
          <w:hyperlink w:anchor="_heading=h.eciu9s7jyw7n">
            <w:r>
              <w:rPr>
                <w:rFonts w:ascii="Barlow" w:eastAsia="Barlow" w:hAnsi="Barlow" w:cs="Barlow"/>
                <w:b/>
                <w:bCs/>
                <w:color w:val="000000"/>
              </w:rPr>
              <w:t>Wykres nr 2</w:t>
            </w:r>
          </w:hyperlink>
          <w:hyperlink w:anchor="_heading=h.eciu9s7jyw7n">
            <w:r>
              <w:rPr>
                <w:rFonts w:ascii="Barlow" w:eastAsia="Barlow" w:hAnsi="Barlow" w:cs="Barlow"/>
                <w:color w:val="000000"/>
              </w:rPr>
              <w:t xml:space="preserve"> Bezrobotni w Gminach Porozumienia lata 2017-2021</w:t>
            </w:r>
          </w:hyperlink>
          <w:hyperlink w:anchor="_heading=h.eciu9s7jyw7n">
            <w:r>
              <w:rPr>
                <w:rFonts w:ascii="Barlow" w:eastAsia="Barlow" w:hAnsi="Barlow" w:cs="Barlow"/>
                <w:b/>
                <w:bCs/>
                <w:color w:val="000000"/>
              </w:rPr>
              <w:t xml:space="preserve"> </w:t>
            </w:r>
          </w:hyperlink>
          <w:hyperlink w:anchor="_heading=h.eciu9s7jyw7n">
            <w:r>
              <w:rPr>
                <w:rFonts w:ascii="Barlow" w:eastAsia="Barlow" w:hAnsi="Barlow" w:cs="Barlow"/>
                <w:color w:val="000000"/>
              </w:rPr>
              <w:t xml:space="preserve">  Źródło: GUS 2023 https://bdl.stat.gov.pl/BDL/dane/teryt/tablica</w:t>
            </w:r>
          </w:hyperlink>
          <w:hyperlink w:anchor="_heading=h.eciu9s7jyw7n">
            <w:r>
              <w:rPr>
                <w:color w:val="000000"/>
              </w:rPr>
              <w:tab/>
            </w:r>
          </w:hyperlink>
          <w:r>
            <w:t>49</w:t>
          </w:r>
        </w:p>
        <w:p w14:paraId="3B0A262D" w14:textId="77777777" w:rsidR="008E6C64" w:rsidRDefault="00000000">
          <w:pPr>
            <w:spacing w:line="360" w:lineRule="auto"/>
            <w:rPr>
              <w:sz w:val="24"/>
              <w:szCs w:val="24"/>
            </w:rPr>
          </w:pPr>
          <w:r>
            <w:fldChar w:fldCharType="end"/>
          </w:r>
        </w:p>
      </w:sdtContent>
    </w:sdt>
    <w:p w14:paraId="0F675CD3" w14:textId="77777777" w:rsidR="008E6C64" w:rsidRDefault="00000000">
      <w:pPr>
        <w:pStyle w:val="Nagwek1"/>
        <w:spacing w:line="360" w:lineRule="auto"/>
        <w:rPr>
          <w:rFonts w:ascii="Barlow" w:eastAsia="Barlow" w:hAnsi="Barlow" w:cs="Barlow"/>
          <w:color w:val="385623"/>
          <w:sz w:val="24"/>
          <w:szCs w:val="24"/>
        </w:rPr>
      </w:pPr>
      <w:bookmarkStart w:id="123" w:name="_heading=h.5kmrmwwheue" w:colFirst="0" w:colLast="0"/>
      <w:bookmarkEnd w:id="123"/>
      <w:r>
        <w:rPr>
          <w:rFonts w:ascii="Barlow" w:eastAsia="Barlow" w:hAnsi="Barlow" w:cs="Barlow"/>
          <w:color w:val="385623"/>
          <w:sz w:val="24"/>
          <w:szCs w:val="24"/>
        </w:rPr>
        <w:t>SPIS SCHEMATÓW</w:t>
      </w:r>
    </w:p>
    <w:sdt>
      <w:sdtPr>
        <w:id w:val="1391922838"/>
        <w:docPartObj>
          <w:docPartGallery w:val="Table of Contents"/>
          <w:docPartUnique/>
        </w:docPartObj>
      </w:sdtPr>
      <w:sdtContent>
        <w:p w14:paraId="0B60C147" w14:textId="77777777" w:rsidR="008E6C64" w:rsidRDefault="00000000">
          <w:pPr>
            <w:pBdr>
              <w:top w:val="nil"/>
              <w:left w:val="nil"/>
              <w:bottom w:val="nil"/>
              <w:right w:val="nil"/>
              <w:between w:val="nil"/>
            </w:pBdr>
            <w:tabs>
              <w:tab w:val="right" w:pos="9060"/>
            </w:tabs>
            <w:spacing w:after="0"/>
            <w:rPr>
              <w:color w:val="000000"/>
            </w:rPr>
          </w:pPr>
          <w:r>
            <w:fldChar w:fldCharType="begin"/>
          </w:r>
          <w:r>
            <w:instrText xml:space="preserve"> TOC \h \u \z \t "Heading 1,1,Heading 2,2,Heading 3,3,Heading 4,4,Heading 5,5,Heading 6,6,"</w:instrText>
          </w:r>
          <w:r>
            <w:fldChar w:fldCharType="separate"/>
          </w:r>
          <w:hyperlink w:anchor="_heading=h.adfss3apeok">
            <w:r>
              <w:rPr>
                <w:rFonts w:ascii="Barlow" w:eastAsia="Barlow" w:hAnsi="Barlow" w:cs="Barlow"/>
                <w:b/>
                <w:bCs/>
                <w:color w:val="000000"/>
              </w:rPr>
              <w:t>Schemat 1</w:t>
            </w:r>
          </w:hyperlink>
          <w:hyperlink w:anchor="_heading=h.adfss3apeok">
            <w:r>
              <w:rPr>
                <w:rFonts w:ascii="Barlow" w:eastAsia="Barlow" w:hAnsi="Barlow" w:cs="Barlow"/>
                <w:color w:val="000000"/>
              </w:rPr>
              <w:t xml:space="preserve"> Powiązania funkcjonalne na obszarze partnerstwa</w:t>
            </w:r>
          </w:hyperlink>
          <w:hyperlink w:anchor="_heading=h.adfss3apeok">
            <w:r>
              <w:rPr>
                <w:color w:val="000000"/>
              </w:rPr>
              <w:tab/>
              <w:t>64</w:t>
            </w:r>
          </w:hyperlink>
        </w:p>
        <w:p w14:paraId="19E3843B" w14:textId="77777777" w:rsidR="008E6C64" w:rsidRDefault="00000000">
          <w:r>
            <w:fldChar w:fldCharType="end"/>
          </w:r>
        </w:p>
      </w:sdtContent>
    </w:sdt>
    <w:p w14:paraId="48549131" w14:textId="77777777" w:rsidR="008E6C64" w:rsidRDefault="00000000">
      <w:pPr>
        <w:pStyle w:val="Nagwek1"/>
        <w:spacing w:line="360" w:lineRule="auto"/>
        <w:rPr>
          <w:rFonts w:ascii="Barlow" w:eastAsia="Barlow" w:hAnsi="Barlow" w:cs="Barlow"/>
          <w:color w:val="385623"/>
          <w:sz w:val="24"/>
          <w:szCs w:val="24"/>
        </w:rPr>
      </w:pPr>
      <w:bookmarkStart w:id="124" w:name="_heading=h.sgjt71jyx2jc" w:colFirst="0" w:colLast="0"/>
      <w:bookmarkEnd w:id="124"/>
      <w:r>
        <w:rPr>
          <w:rFonts w:ascii="Barlow" w:eastAsia="Barlow" w:hAnsi="Barlow" w:cs="Barlow"/>
          <w:color w:val="385623"/>
          <w:sz w:val="24"/>
          <w:szCs w:val="24"/>
        </w:rPr>
        <w:t>SPIS RYSUNKÓW</w:t>
      </w:r>
    </w:p>
    <w:sdt>
      <w:sdtPr>
        <w:id w:val="-1923549912"/>
        <w:docPartObj>
          <w:docPartGallery w:val="Table of Contents"/>
          <w:docPartUnique/>
        </w:docPartObj>
      </w:sdtPr>
      <w:sdtContent>
        <w:p w14:paraId="6F52E2C2" w14:textId="77777777" w:rsidR="008E6C64" w:rsidRDefault="00000000">
          <w:pPr>
            <w:pBdr>
              <w:top w:val="nil"/>
              <w:left w:val="nil"/>
              <w:bottom w:val="nil"/>
              <w:right w:val="nil"/>
              <w:between w:val="nil"/>
            </w:pBdr>
            <w:tabs>
              <w:tab w:val="right" w:pos="9060"/>
            </w:tabs>
            <w:spacing w:after="0"/>
            <w:rPr>
              <w:color w:val="000000"/>
            </w:rPr>
          </w:pPr>
          <w:r>
            <w:fldChar w:fldCharType="begin"/>
          </w:r>
          <w:r>
            <w:instrText xml:space="preserve"> TOC \h \u \z \t "Heading 1,1,Heading 2,2,Heading 3,3,Heading 4,4,Heading 5,5,Heading 6,6,"</w:instrText>
          </w:r>
          <w:r>
            <w:fldChar w:fldCharType="separate"/>
          </w:r>
          <w:hyperlink w:anchor="_heading=h.az79op5sprip">
            <w:r>
              <w:rPr>
                <w:rFonts w:ascii="Barlow" w:eastAsia="Barlow" w:hAnsi="Barlow" w:cs="Barlow"/>
                <w:b/>
                <w:bCs/>
                <w:color w:val="000000"/>
              </w:rPr>
              <w:t>Rysunek 1</w:t>
            </w:r>
          </w:hyperlink>
          <w:hyperlink w:anchor="_heading=h.az79op5sprip">
            <w:r>
              <w:rPr>
                <w:rFonts w:ascii="Barlow" w:eastAsia="Barlow" w:hAnsi="Barlow" w:cs="Barlow"/>
                <w:color w:val="000000"/>
              </w:rPr>
              <w:t xml:space="preserve"> Schemat zarządzania w ramach Partnerstwa</w:t>
            </w:r>
          </w:hyperlink>
          <w:hyperlink w:anchor="_heading=h.az79op5sprip">
            <w:r>
              <w:rPr>
                <w:color w:val="000000"/>
              </w:rPr>
              <w:tab/>
              <w:t>89</w:t>
            </w:r>
          </w:hyperlink>
        </w:p>
        <w:p w14:paraId="59D22423" w14:textId="77777777" w:rsidR="008E6C64" w:rsidRDefault="00000000">
          <w:pPr>
            <w:spacing w:line="360" w:lineRule="auto"/>
            <w:rPr>
              <w:sz w:val="24"/>
              <w:szCs w:val="24"/>
            </w:rPr>
          </w:pPr>
          <w:r>
            <w:fldChar w:fldCharType="end"/>
          </w:r>
        </w:p>
      </w:sdtContent>
    </w:sdt>
    <w:p w14:paraId="6DC12FB3" w14:textId="77777777" w:rsidR="008E6C64" w:rsidRDefault="008E6C64"/>
    <w:p w14:paraId="274FCFD4" w14:textId="77777777" w:rsidR="008E6C64" w:rsidRDefault="008E6C64"/>
    <w:p w14:paraId="3BE4BDC6" w14:textId="77777777" w:rsidR="008E6C64" w:rsidRDefault="008E6C64"/>
    <w:p w14:paraId="515132E4" w14:textId="77777777" w:rsidR="008E6C64" w:rsidRDefault="008E6C64">
      <w:pPr>
        <w:rPr>
          <w:rFonts w:ascii="Barlow" w:eastAsia="Barlow" w:hAnsi="Barlow" w:cs="Barlow"/>
        </w:rPr>
      </w:pPr>
    </w:p>
    <w:sectPr w:rsidR="008E6C64">
      <w:pgSz w:w="11906" w:h="16838"/>
      <w:pgMar w:top="1134"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EC753" w14:textId="77777777" w:rsidR="00282E50" w:rsidRDefault="00282E50">
      <w:pPr>
        <w:spacing w:after="0" w:line="240" w:lineRule="auto"/>
      </w:pPr>
      <w:r>
        <w:separator/>
      </w:r>
    </w:p>
  </w:endnote>
  <w:endnote w:type="continuationSeparator" w:id="0">
    <w:p w14:paraId="05874478" w14:textId="77777777" w:rsidR="00282E50" w:rsidRDefault="00282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5DACAE3-E145-4A37-BA86-3A691F59DA81}"/>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68E56C7C-1067-44B9-AD67-6F6EE4547203}"/>
    <w:embedBold r:id="rId3" w:fontKey="{4ED57316-C18E-4CC2-987E-BFCEA306ADCA}"/>
    <w:embedItalic r:id="rId4" w:fontKey="{E170822D-2E5E-47E3-A24F-3770682D8FF4}"/>
  </w:font>
  <w:font w:name="Tahoma">
    <w:panose1 w:val="020B0604030504040204"/>
    <w:charset w:val="EE"/>
    <w:family w:val="swiss"/>
    <w:pitch w:val="variable"/>
    <w:sig w:usb0="E1002EFF" w:usb1="C000605B" w:usb2="00000029" w:usb3="00000000" w:csb0="000101FF" w:csb1="00000000"/>
    <w:embedRegular r:id="rId5" w:fontKey="{2525F676-9519-4794-A4ED-FC465F694457}"/>
  </w:font>
  <w:font w:name="Segoe UI">
    <w:panose1 w:val="020B0502040204020203"/>
    <w:charset w:val="EE"/>
    <w:family w:val="swiss"/>
    <w:pitch w:val="variable"/>
    <w:sig w:usb0="E4002EFF" w:usb1="C000E47F" w:usb2="00000009" w:usb3="00000000" w:csb0="000001FF" w:csb1="00000000"/>
    <w:embedRegular r:id="rId6" w:fontKey="{576EB438-44E1-437E-A026-7F1BBD342F1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embedRegular r:id="rId7" w:fontKey="{089529DA-76C2-4B5D-BB7B-2855A3E8B570}"/>
    <w:embedItalic r:id="rId8" w:fontKey="{2CFFFDEE-8EA6-457A-9FA8-17C104881DC5}"/>
  </w:font>
  <w:font w:name="Barlow">
    <w:charset w:val="EE"/>
    <w:family w:val="auto"/>
    <w:pitch w:val="variable"/>
    <w:sig w:usb0="20000007" w:usb1="00000000" w:usb2="00000000" w:usb3="00000000" w:csb0="00000193" w:csb1="00000000"/>
    <w:embedRegular r:id="rId9" w:fontKey="{8A8372CC-350A-4EA6-B9B5-E01ECBDF221F}"/>
    <w:embedBold r:id="rId10" w:fontKey="{0297A767-9E47-40A5-9F94-E2C30B2B2E4B}"/>
    <w:embedItalic r:id="rId11" w:fontKey="{FEC0CE2A-4494-4FF9-8972-5A8BED2B4033}"/>
    <w:embedBoldItalic r:id="rId12" w:fontKey="{15FFC102-5787-4C9A-B9B1-BB49FB9DBF4C}"/>
  </w:font>
  <w:font w:name="Quattrocento Sans">
    <w:charset w:val="00"/>
    <w:family w:val="swiss"/>
    <w:pitch w:val="variable"/>
    <w:sig w:usb0="800000BF" w:usb1="4000005B" w:usb2="00000000" w:usb3="00000000" w:csb0="00000001" w:csb1="00000000"/>
    <w:embedRegular r:id="rId13" w:fontKey="{5AC0E1A3-0357-4135-BF47-D39A197D43ED}"/>
  </w:font>
  <w:font w:name="Geo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FCB" w14:textId="77777777" w:rsidR="008E6C64" w:rsidRDefault="00000000">
    <w:pPr>
      <w:pBdr>
        <w:top w:val="nil"/>
        <w:left w:val="nil"/>
        <w:bottom w:val="nil"/>
        <w:right w:val="nil"/>
        <w:between w:val="nil"/>
      </w:pBdr>
      <w:tabs>
        <w:tab w:val="center" w:pos="4536"/>
        <w:tab w:val="right" w:pos="9072"/>
      </w:tabs>
      <w:spacing w:after="0" w:line="240" w:lineRule="auto"/>
      <w:jc w:val="right"/>
      <w:rPr>
        <w:color w:val="808080"/>
        <w:sz w:val="20"/>
        <w:szCs w:val="20"/>
      </w:rPr>
    </w:pPr>
    <w:r>
      <w:rPr>
        <w:color w:val="808080"/>
        <w:sz w:val="20"/>
        <w:szCs w:val="20"/>
      </w:rPr>
      <w:t xml:space="preserve">Strona | </w:t>
    </w:r>
    <w:r>
      <w:rPr>
        <w:color w:val="808080"/>
        <w:sz w:val="20"/>
        <w:szCs w:val="20"/>
      </w:rPr>
      <w:fldChar w:fldCharType="begin"/>
    </w:r>
    <w:r>
      <w:rPr>
        <w:color w:val="808080"/>
        <w:sz w:val="20"/>
        <w:szCs w:val="20"/>
      </w:rPr>
      <w:instrText>PAGE</w:instrText>
    </w:r>
    <w:r>
      <w:rPr>
        <w:color w:val="808080"/>
        <w:sz w:val="20"/>
        <w:szCs w:val="20"/>
      </w:rPr>
      <w:fldChar w:fldCharType="separate"/>
    </w:r>
    <w:r w:rsidR="00323B55">
      <w:rPr>
        <w:noProof/>
        <w:color w:val="808080"/>
        <w:sz w:val="20"/>
        <w:szCs w:val="20"/>
      </w:rPr>
      <w:t>2</w:t>
    </w:r>
    <w:r>
      <w:rPr>
        <w:color w:val="808080"/>
        <w:sz w:val="20"/>
        <w:szCs w:val="20"/>
      </w:rPr>
      <w:fldChar w:fldCharType="end"/>
    </w:r>
  </w:p>
  <w:p w14:paraId="662CE135" w14:textId="77777777" w:rsidR="008E6C64" w:rsidRDefault="008E6C64">
    <w:pPr>
      <w:pBdr>
        <w:top w:val="nil"/>
        <w:left w:val="nil"/>
        <w:bottom w:val="nil"/>
        <w:right w:val="nil"/>
        <w:between w:val="nil"/>
      </w:pBdr>
      <w:tabs>
        <w:tab w:val="center" w:pos="4536"/>
        <w:tab w:val="right" w:pos="9072"/>
      </w:tabs>
      <w:spacing w:after="0" w:line="240" w:lineRule="auto"/>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6AC3" w14:textId="77777777" w:rsidR="008E6C64" w:rsidRDefault="00000000">
    <w:pPr>
      <w:jc w:val="center"/>
    </w:pPr>
    <w:r>
      <w:t>październik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1E209" w14:textId="77777777" w:rsidR="00282E50" w:rsidRDefault="00282E50">
      <w:pPr>
        <w:spacing w:after="0" w:line="240" w:lineRule="auto"/>
      </w:pPr>
      <w:r>
        <w:separator/>
      </w:r>
    </w:p>
  </w:footnote>
  <w:footnote w:type="continuationSeparator" w:id="0">
    <w:p w14:paraId="4C05E1F2" w14:textId="77777777" w:rsidR="00282E50" w:rsidRDefault="00282E50">
      <w:pPr>
        <w:spacing w:after="0" w:line="240" w:lineRule="auto"/>
      </w:pPr>
      <w:r>
        <w:continuationSeparator/>
      </w:r>
    </w:p>
  </w:footnote>
  <w:footnote w:id="1">
    <w:p w14:paraId="4ADEB510" w14:textId="77777777" w:rsidR="008E6C64"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i/>
          <w:iCs/>
          <w:color w:val="000000"/>
          <w:sz w:val="18"/>
          <w:szCs w:val="18"/>
        </w:rPr>
        <w:t>Porozumienie Międzygminne z dnia 26 października 2022r.</w:t>
      </w:r>
      <w:r>
        <w:rPr>
          <w:color w:val="000000"/>
          <w:sz w:val="20"/>
          <w:szCs w:val="20"/>
        </w:rPr>
        <w:t xml:space="preserve"> </w:t>
      </w:r>
    </w:p>
  </w:footnote>
  <w:footnote w:id="2">
    <w:p w14:paraId="5CD4FEDA" w14:textId="77777777" w:rsidR="008E6C64"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Załącznik do </w:t>
      </w:r>
      <w:r>
        <w:rPr>
          <w:rFonts w:ascii="Barlow" w:eastAsia="Barlow" w:hAnsi="Barlow" w:cs="Barlow"/>
          <w:color w:val="000000"/>
          <w:sz w:val="18"/>
          <w:szCs w:val="18"/>
        </w:rPr>
        <w:t>Strategii  Rozwoju Województwa lubuskiego 2030 r.</w:t>
      </w:r>
    </w:p>
  </w:footnote>
  <w:footnote w:id="3">
    <w:p w14:paraId="7241DB71" w14:textId="77777777" w:rsidR="008E6C64" w:rsidRDefault="00000000">
      <w:pPr>
        <w:pBdr>
          <w:top w:val="nil"/>
          <w:left w:val="nil"/>
          <w:bottom w:val="nil"/>
          <w:right w:val="nil"/>
          <w:between w:val="nil"/>
        </w:pBdr>
        <w:spacing w:after="0" w:line="360" w:lineRule="auto"/>
        <w:jc w:val="both"/>
        <w:rPr>
          <w:rFonts w:ascii="Barlow" w:eastAsia="Barlow" w:hAnsi="Barlow" w:cs="Barlow"/>
          <w:color w:val="000000"/>
          <w:sz w:val="18"/>
          <w:szCs w:val="18"/>
        </w:rPr>
      </w:pPr>
      <w:r>
        <w:rPr>
          <w:vertAlign w:val="superscript"/>
        </w:rPr>
        <w:footnoteRef/>
      </w:r>
      <w:r>
        <w:rPr>
          <w:color w:val="000000"/>
        </w:rPr>
        <w:t xml:space="preserve"> </w:t>
      </w:r>
      <w:r>
        <w:rPr>
          <w:rFonts w:ascii="Barlow" w:eastAsia="Barlow" w:hAnsi="Barlow" w:cs="Barlow"/>
          <w:color w:val="000000"/>
          <w:sz w:val="18"/>
          <w:szCs w:val="18"/>
        </w:rPr>
        <w:t>Regionalny Program Rozwoju Transportu Województwa Lubuskiego z prognozą rozwoju do roku 2030</w:t>
      </w:r>
    </w:p>
    <w:p w14:paraId="638C6D9E" w14:textId="77777777" w:rsidR="008E6C64" w:rsidRDefault="008E6C64">
      <w:pPr>
        <w:pBdr>
          <w:top w:val="nil"/>
          <w:left w:val="nil"/>
          <w:bottom w:val="nil"/>
          <w:right w:val="nil"/>
          <w:between w:val="nil"/>
        </w:pBdr>
        <w:spacing w:after="0" w:line="240" w:lineRule="auto"/>
        <w:rPr>
          <w:color w:val="000000"/>
          <w:sz w:val="20"/>
          <w:szCs w:val="20"/>
        </w:rPr>
      </w:pPr>
    </w:p>
  </w:footnote>
  <w:footnote w:id="4">
    <w:p w14:paraId="1D563213" w14:textId="77777777" w:rsidR="008E6C64"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i/>
          <w:iCs/>
          <w:color w:val="000000"/>
          <w:sz w:val="18"/>
          <w:szCs w:val="18"/>
        </w:rPr>
        <w:t>Polityka Rowerowa Województwa Lubuskiego 2030 str. 35</w:t>
      </w:r>
      <w:r>
        <w:rPr>
          <w:color w:val="000000"/>
          <w:sz w:val="20"/>
          <w:szCs w:val="20"/>
        </w:rPr>
        <w:t xml:space="preserve"> </w:t>
      </w:r>
    </w:p>
  </w:footnote>
  <w:footnote w:id="5">
    <w:p w14:paraId="0ECBB70E" w14:textId="77777777" w:rsidR="008E6C64"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8"/>
          <w:szCs w:val="18"/>
        </w:rPr>
        <w:t>Diagnoza dla potrzeb programu innowacji do 2030 r.</w:t>
      </w:r>
      <w:r>
        <w:rPr>
          <w:color w:val="000000"/>
          <w:sz w:val="20"/>
          <w:szCs w:val="20"/>
        </w:rPr>
        <w:t xml:space="preserve"> </w:t>
      </w:r>
    </w:p>
  </w:footnote>
  <w:footnote w:id="6">
    <w:p w14:paraId="383A57BF" w14:textId="77777777" w:rsidR="008E6C64"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i/>
          <w:iCs/>
          <w:color w:val="000000"/>
          <w:sz w:val="18"/>
          <w:szCs w:val="18"/>
        </w:rPr>
        <w:t>Polityka Rowerowa Województwa Lubuskiego 2030 str 35.</w:t>
      </w:r>
      <w:r>
        <w:rPr>
          <w:color w:val="000000"/>
          <w:sz w:val="20"/>
          <w:szCs w:val="20"/>
        </w:rPr>
        <w:t xml:space="preserve"> </w:t>
      </w:r>
    </w:p>
  </w:footnote>
  <w:footnote w:id="7">
    <w:p w14:paraId="3145150D" w14:textId="77777777" w:rsidR="008E6C64" w:rsidRDefault="00000000">
      <w:pPr>
        <w:pBdr>
          <w:top w:val="nil"/>
          <w:left w:val="nil"/>
          <w:bottom w:val="nil"/>
          <w:right w:val="nil"/>
          <w:between w:val="nil"/>
        </w:pBdr>
        <w:spacing w:after="0" w:line="240" w:lineRule="auto"/>
        <w:rPr>
          <w:i/>
          <w:iCs/>
          <w:color w:val="000000"/>
          <w:sz w:val="18"/>
          <w:szCs w:val="18"/>
        </w:rPr>
      </w:pPr>
      <w:r>
        <w:rPr>
          <w:vertAlign w:val="superscript"/>
        </w:rPr>
        <w:footnoteRef/>
      </w:r>
      <w:r>
        <w:rPr>
          <w:i/>
          <w:iCs/>
          <w:color w:val="000000"/>
          <w:sz w:val="18"/>
          <w:szCs w:val="18"/>
        </w:rPr>
        <w:t xml:space="preserve"> J.w.</w:t>
      </w:r>
    </w:p>
  </w:footnote>
  <w:footnote w:id="8">
    <w:p w14:paraId="42456552" w14:textId="77777777" w:rsidR="008E6C64" w:rsidRDefault="00000000">
      <w:pPr>
        <w:pBdr>
          <w:top w:val="nil"/>
          <w:left w:val="nil"/>
          <w:bottom w:val="nil"/>
          <w:right w:val="nil"/>
          <w:between w:val="nil"/>
        </w:pBdr>
        <w:spacing w:after="0" w:line="240" w:lineRule="auto"/>
        <w:rPr>
          <w:color w:val="000000"/>
          <w:sz w:val="18"/>
          <w:szCs w:val="18"/>
        </w:rPr>
      </w:pPr>
      <w:r>
        <w:rPr>
          <w:vertAlign w:val="superscript"/>
        </w:rPr>
        <w:footnoteRef/>
      </w:r>
      <w:r>
        <w:rPr>
          <w:i/>
          <w:iCs/>
          <w:color w:val="000000"/>
          <w:sz w:val="18"/>
          <w:szCs w:val="18"/>
        </w:rPr>
        <w:t xml:space="preserve"> Źródło: Turystyka w Polsce w obliczu pandemii COVID-19.</w:t>
      </w:r>
      <w:r>
        <w:rPr>
          <w:color w:val="000000"/>
          <w:sz w:val="18"/>
          <w:szCs w:val="18"/>
        </w:rPr>
        <w:t xml:space="preserve"> </w:t>
      </w:r>
    </w:p>
  </w:footnote>
  <w:footnote w:id="9">
    <w:p w14:paraId="7B4CCD35" w14:textId="77777777" w:rsidR="008E6C64" w:rsidRDefault="00000000">
      <w:pPr>
        <w:pBdr>
          <w:top w:val="nil"/>
          <w:left w:val="nil"/>
          <w:bottom w:val="nil"/>
          <w:right w:val="nil"/>
          <w:between w:val="nil"/>
        </w:pBdr>
        <w:rPr>
          <w:color w:val="000000"/>
        </w:rPr>
      </w:pPr>
      <w:r>
        <w:rPr>
          <w:vertAlign w:val="superscript"/>
        </w:rPr>
        <w:footnoteRef/>
      </w:r>
      <w:r>
        <w:rPr>
          <w:color w:val="000000"/>
        </w:rPr>
        <w:t xml:space="preserve"> </w:t>
      </w:r>
      <w:r>
        <w:rPr>
          <w:rFonts w:ascii="Quattrocento Sans" w:eastAsia="Quattrocento Sans" w:hAnsi="Quattrocento Sans" w:cs="Quattrocento Sans"/>
          <w:color w:val="1B337F"/>
          <w:sz w:val="20"/>
          <w:szCs w:val="20"/>
          <w:highlight w:val="white"/>
        </w:rPr>
        <w:t> </w:t>
      </w:r>
      <w:r>
        <w:rPr>
          <w:rFonts w:ascii="Barlow" w:eastAsia="Barlow" w:hAnsi="Barlow" w:cs="Barlow"/>
          <w:color w:val="000000"/>
          <w:sz w:val="18"/>
          <w:szCs w:val="18"/>
          <w:highlight w:val="white"/>
        </w:rPr>
        <w:t xml:space="preserve">Sytuacja osób starszych w Polsce w 2020 r., Główny Urząd Statystyczny w Białymstoku, Warszawa, Białystok 2021 </w:t>
      </w:r>
    </w:p>
  </w:footnote>
  <w:footnote w:id="10">
    <w:p w14:paraId="4C6962F7" w14:textId="77777777" w:rsidR="008E6C64" w:rsidRDefault="00000000">
      <w:pPr>
        <w:pBdr>
          <w:top w:val="nil"/>
          <w:left w:val="nil"/>
          <w:bottom w:val="nil"/>
          <w:right w:val="nil"/>
          <w:between w:val="nil"/>
        </w:pBdr>
        <w:spacing w:after="0" w:line="240" w:lineRule="auto"/>
        <w:jc w:val="both"/>
        <w:rPr>
          <w:color w:val="000000"/>
          <w:sz w:val="18"/>
          <w:szCs w:val="18"/>
        </w:rPr>
      </w:pPr>
      <w:r>
        <w:rPr>
          <w:vertAlign w:val="superscript"/>
        </w:rPr>
        <w:footnoteRef/>
      </w:r>
      <w:r>
        <w:rPr>
          <w:color w:val="000000"/>
          <w:sz w:val="18"/>
          <w:szCs w:val="18"/>
        </w:rPr>
        <w:t xml:space="preserve"> Źródło: </w:t>
      </w:r>
      <w:hyperlink r:id="rId1">
        <w:r>
          <w:rPr>
            <w:color w:val="0563C1"/>
            <w:sz w:val="18"/>
            <w:szCs w:val="18"/>
            <w:u w:val="single"/>
          </w:rPr>
          <w:t>http://westisthebest.pl/o-projekcie</w:t>
        </w:r>
      </w:hyperlink>
      <w:r>
        <w:rPr>
          <w:color w:val="000000"/>
          <w:sz w:val="18"/>
          <w:szCs w:val="18"/>
        </w:rPr>
        <w:t xml:space="preserve">; </w:t>
      </w:r>
      <w:r>
        <w:rPr>
          <w:color w:val="333333"/>
          <w:sz w:val="18"/>
          <w:szCs w:val="18"/>
          <w:highlight w:val="white"/>
        </w:rPr>
        <w:t>Z aplikacją można zwiedzić m.in. Pobrzeże Szczecińskie, Pojezierze Myśliborskie, Pojezierze Drawskie i Wałeckie, Równinę Pyrzycko-Stargardzką, Pojezierze Dobiegniewskie i Łagowskie, Łużyce Dolne, Lubuski Przełom Odry, Dolinę Środkowej Odry i Dolnego Bobru, Wał Zielonogórski i Kotlinę Kargowską, Dolinę Obry, Pojezierze Poznańskie i Pojezierze Sławskie.</w:t>
      </w:r>
    </w:p>
  </w:footnote>
  <w:footnote w:id="11">
    <w:p w14:paraId="02066930" w14:textId="77777777" w:rsidR="008E6C64" w:rsidRDefault="00000000">
      <w:pPr>
        <w:pBdr>
          <w:top w:val="nil"/>
          <w:left w:val="nil"/>
          <w:bottom w:val="nil"/>
          <w:right w:val="nil"/>
          <w:between w:val="nil"/>
        </w:pBdr>
        <w:spacing w:after="0" w:line="240" w:lineRule="auto"/>
        <w:jc w:val="both"/>
        <w:rPr>
          <w:color w:val="000000"/>
          <w:sz w:val="18"/>
          <w:szCs w:val="18"/>
        </w:rPr>
      </w:pPr>
      <w:r>
        <w:rPr>
          <w:vertAlign w:val="superscript"/>
        </w:rPr>
        <w:footnoteRef/>
      </w:r>
      <w:r>
        <w:rPr>
          <w:color w:val="000000"/>
          <w:sz w:val="18"/>
          <w:szCs w:val="18"/>
        </w:rPr>
        <w:t xml:space="preserve">  Źródło: lwkz.pl: </w:t>
      </w:r>
      <w:r>
        <w:rPr>
          <w:color w:val="212529"/>
          <w:sz w:val="18"/>
          <w:szCs w:val="18"/>
          <w:highlight w:val="white"/>
        </w:rPr>
        <w:t xml:space="preserve">Trzebiechowski zespół pałacowo-parkowy w obecnym kształcie powstał w nurcie francuskiej architektury rezydencjonalnej XVIII wieku. Posiada on nie tylko charakterystyczną dla tego typu założeń architekturę, ale i całość rozplanowania z pałacem w centrum i rozmieszczonymi na jego osiach ogrodem, placem i dziedzińcem. Również w ukształtowaniu fasady należy dopatrywać się proweniencji we francuskiej barokowej architekturze rezydencjonalnej. </w:t>
      </w:r>
    </w:p>
  </w:footnote>
  <w:footnote w:id="12">
    <w:p w14:paraId="4AFE068B" w14:textId="77777777" w:rsidR="008E6C64"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18"/>
          <w:szCs w:val="18"/>
        </w:rPr>
        <w:t xml:space="preserve"> Strategia Rozwoju Gminy Bojadła na lata 2021-2030</w:t>
      </w:r>
    </w:p>
  </w:footnote>
  <w:footnote w:id="13">
    <w:p w14:paraId="0E4DCD81" w14:textId="77777777" w:rsidR="008E6C64"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Planuje się przyjęcie Strategii w 2024 r. i faktyczne rozpoczęcia realizacji również w 2024 r.Ewaluacja śródokresowa zostanie przeprowadzona po 3 latach realizacji Strategii.</w:t>
      </w:r>
    </w:p>
  </w:footnote>
  <w:footnote w:id="14">
    <w:p w14:paraId="59D19186" w14:textId="77777777" w:rsidR="008E6C64"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Wartość bazowa na wskaźników została określona na poziomie „0”. Wnioskodawca będzie prowadził ich monitorowanie i dokonywał pomiaru w zakresie zmiany.</w:t>
      </w:r>
    </w:p>
  </w:footnote>
  <w:footnote w:id="15">
    <w:p w14:paraId="57C89C57" w14:textId="77777777" w:rsidR="008E6C64" w:rsidRDefault="00000000">
      <w:pPr>
        <w:pBdr>
          <w:top w:val="nil"/>
          <w:left w:val="nil"/>
          <w:bottom w:val="nil"/>
          <w:right w:val="nil"/>
          <w:between w:val="nil"/>
        </w:pBdr>
        <w:spacing w:after="0" w:line="240" w:lineRule="auto"/>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Zgodnie z ustawą o zasadach realizacji zadań finansowanych ze środków europejskich w perspektywie finansowej 2021–2027, strategia terytorialna zawiera między innymi listę projektów realizujących cele strategii, wraz z informacją na temat sposobu ich wskazania oraz powiązania z innymi projektami.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0390" w14:textId="77777777" w:rsidR="008E6C64" w:rsidRDefault="008E6C64">
    <w:pPr>
      <w:pStyle w:val="Podtytu"/>
      <w:jc w:val="right"/>
      <w:rPr>
        <w:rFonts w:ascii="Barlow" w:eastAsia="Barlow" w:hAnsi="Barlow" w:cs="Barlow"/>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AE7"/>
    <w:multiLevelType w:val="multilevel"/>
    <w:tmpl w:val="8DBE1E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1C22C9E"/>
    <w:multiLevelType w:val="multilevel"/>
    <w:tmpl w:val="A6BE6A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374B96"/>
    <w:multiLevelType w:val="multilevel"/>
    <w:tmpl w:val="1E420D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7559DB"/>
    <w:multiLevelType w:val="multilevel"/>
    <w:tmpl w:val="B96CD60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06B16B39"/>
    <w:multiLevelType w:val="multilevel"/>
    <w:tmpl w:val="4C7A7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48210E"/>
    <w:multiLevelType w:val="multilevel"/>
    <w:tmpl w:val="89921A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CDF7FF5"/>
    <w:multiLevelType w:val="multilevel"/>
    <w:tmpl w:val="68200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D52270C"/>
    <w:multiLevelType w:val="multilevel"/>
    <w:tmpl w:val="691279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02A3EAF"/>
    <w:multiLevelType w:val="multilevel"/>
    <w:tmpl w:val="DF50A0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3820773"/>
    <w:multiLevelType w:val="multilevel"/>
    <w:tmpl w:val="D89C53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7AB2284"/>
    <w:multiLevelType w:val="multilevel"/>
    <w:tmpl w:val="BDDAF8DE"/>
    <w:lvl w:ilvl="0">
      <w:start w:val="1"/>
      <w:numFmt w:val="decimal"/>
      <w:lvlText w:val="%1"/>
      <w:lvlJc w:val="left"/>
      <w:pPr>
        <w:ind w:left="360" w:hanging="360"/>
      </w:pPr>
    </w:lvl>
    <w:lvl w:ilvl="1">
      <w:start w:val="1"/>
      <w:numFmt w:val="decimal"/>
      <w:lvlText w:val="%1.%2"/>
      <w:lvlJc w:val="left"/>
      <w:pPr>
        <w:ind w:left="360" w:hanging="360"/>
      </w:pPr>
      <w:rPr>
        <w:b w:val="0"/>
        <w:bCs w:val="0"/>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198D7D8B"/>
    <w:multiLevelType w:val="multilevel"/>
    <w:tmpl w:val="41605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B0B2FAB"/>
    <w:multiLevelType w:val="multilevel"/>
    <w:tmpl w:val="0542F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E211A39"/>
    <w:multiLevelType w:val="multilevel"/>
    <w:tmpl w:val="473C54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EF9764E"/>
    <w:multiLevelType w:val="multilevel"/>
    <w:tmpl w:val="DC461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3762FB6"/>
    <w:multiLevelType w:val="multilevel"/>
    <w:tmpl w:val="516E661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B915AB"/>
    <w:multiLevelType w:val="multilevel"/>
    <w:tmpl w:val="E8F8FA8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6CF0001"/>
    <w:multiLevelType w:val="multilevel"/>
    <w:tmpl w:val="C69E36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8D1213C"/>
    <w:multiLevelType w:val="multilevel"/>
    <w:tmpl w:val="610463BC"/>
    <w:lvl w:ilvl="0">
      <w:start w:val="1"/>
      <w:numFmt w:val="bullet"/>
      <w:lvlText w:val="●"/>
      <w:lvlJc w:val="left"/>
      <w:pPr>
        <w:ind w:left="6521" w:hanging="360"/>
      </w:pPr>
      <w:rPr>
        <w:rFonts w:ascii="Noto Sans Symbols" w:eastAsia="Noto Sans Symbols" w:hAnsi="Noto Sans Symbols" w:cs="Noto Sans Symbols"/>
        <w:color w:val="000000"/>
      </w:rPr>
    </w:lvl>
    <w:lvl w:ilvl="1">
      <w:start w:val="1"/>
      <w:numFmt w:val="bullet"/>
      <w:lvlText w:val="o"/>
      <w:lvlJc w:val="left"/>
      <w:pPr>
        <w:ind w:left="10761" w:hanging="360"/>
      </w:pPr>
      <w:rPr>
        <w:rFonts w:ascii="Courier New" w:eastAsia="Courier New" w:hAnsi="Courier New" w:cs="Courier New"/>
      </w:rPr>
    </w:lvl>
    <w:lvl w:ilvl="2">
      <w:start w:val="1"/>
      <w:numFmt w:val="bullet"/>
      <w:lvlText w:val="▪"/>
      <w:lvlJc w:val="left"/>
      <w:pPr>
        <w:ind w:left="11481" w:hanging="360"/>
      </w:pPr>
      <w:rPr>
        <w:rFonts w:ascii="Noto Sans Symbols" w:eastAsia="Noto Sans Symbols" w:hAnsi="Noto Sans Symbols" w:cs="Noto Sans Symbols"/>
      </w:rPr>
    </w:lvl>
    <w:lvl w:ilvl="3">
      <w:start w:val="1"/>
      <w:numFmt w:val="bullet"/>
      <w:lvlText w:val="●"/>
      <w:lvlJc w:val="left"/>
      <w:pPr>
        <w:ind w:left="12201" w:hanging="360"/>
      </w:pPr>
      <w:rPr>
        <w:rFonts w:ascii="Noto Sans Symbols" w:eastAsia="Noto Sans Symbols" w:hAnsi="Noto Sans Symbols" w:cs="Noto Sans Symbols"/>
      </w:rPr>
    </w:lvl>
    <w:lvl w:ilvl="4">
      <w:start w:val="1"/>
      <w:numFmt w:val="bullet"/>
      <w:lvlText w:val="o"/>
      <w:lvlJc w:val="left"/>
      <w:pPr>
        <w:ind w:left="12921" w:hanging="360"/>
      </w:pPr>
      <w:rPr>
        <w:rFonts w:ascii="Courier New" w:eastAsia="Courier New" w:hAnsi="Courier New" w:cs="Courier New"/>
      </w:rPr>
    </w:lvl>
    <w:lvl w:ilvl="5">
      <w:start w:val="1"/>
      <w:numFmt w:val="bullet"/>
      <w:lvlText w:val="▪"/>
      <w:lvlJc w:val="left"/>
      <w:pPr>
        <w:ind w:left="13641" w:hanging="360"/>
      </w:pPr>
      <w:rPr>
        <w:rFonts w:ascii="Noto Sans Symbols" w:eastAsia="Noto Sans Symbols" w:hAnsi="Noto Sans Symbols" w:cs="Noto Sans Symbols"/>
      </w:rPr>
    </w:lvl>
    <w:lvl w:ilvl="6">
      <w:start w:val="1"/>
      <w:numFmt w:val="bullet"/>
      <w:lvlText w:val="●"/>
      <w:lvlJc w:val="left"/>
      <w:pPr>
        <w:ind w:left="14361" w:hanging="360"/>
      </w:pPr>
      <w:rPr>
        <w:rFonts w:ascii="Noto Sans Symbols" w:eastAsia="Noto Sans Symbols" w:hAnsi="Noto Sans Symbols" w:cs="Noto Sans Symbols"/>
      </w:rPr>
    </w:lvl>
    <w:lvl w:ilvl="7">
      <w:start w:val="1"/>
      <w:numFmt w:val="bullet"/>
      <w:lvlText w:val="o"/>
      <w:lvlJc w:val="left"/>
      <w:pPr>
        <w:ind w:left="15081" w:hanging="360"/>
      </w:pPr>
      <w:rPr>
        <w:rFonts w:ascii="Courier New" w:eastAsia="Courier New" w:hAnsi="Courier New" w:cs="Courier New"/>
      </w:rPr>
    </w:lvl>
    <w:lvl w:ilvl="8">
      <w:start w:val="1"/>
      <w:numFmt w:val="bullet"/>
      <w:lvlText w:val="▪"/>
      <w:lvlJc w:val="left"/>
      <w:pPr>
        <w:ind w:left="15801" w:hanging="360"/>
      </w:pPr>
      <w:rPr>
        <w:rFonts w:ascii="Noto Sans Symbols" w:eastAsia="Noto Sans Symbols" w:hAnsi="Noto Sans Symbols" w:cs="Noto Sans Symbols"/>
      </w:rPr>
    </w:lvl>
  </w:abstractNum>
  <w:abstractNum w:abstractNumId="19" w15:restartNumberingAfterBreak="0">
    <w:nsid w:val="28E87B10"/>
    <w:multiLevelType w:val="multilevel"/>
    <w:tmpl w:val="E654D4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0212B80"/>
    <w:multiLevelType w:val="multilevel"/>
    <w:tmpl w:val="FA92615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3A576CC7"/>
    <w:multiLevelType w:val="multilevel"/>
    <w:tmpl w:val="91A03E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0472F48"/>
    <w:multiLevelType w:val="multilevel"/>
    <w:tmpl w:val="113A46A2"/>
    <w:lvl w:ilvl="0">
      <w:start w:val="1"/>
      <w:numFmt w:val="decimal"/>
      <w:lvlText w:val="%1."/>
      <w:lvlJc w:val="left"/>
      <w:pPr>
        <w:ind w:left="1080" w:hanging="360"/>
      </w:pPr>
      <w:rPr>
        <w:b w:val="0"/>
        <w:bCs w:val="0"/>
      </w:r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520" w:hanging="1800"/>
      </w:pPr>
    </w:lvl>
  </w:abstractNum>
  <w:abstractNum w:abstractNumId="23" w15:restartNumberingAfterBreak="0">
    <w:nsid w:val="410E7E54"/>
    <w:multiLevelType w:val="multilevel"/>
    <w:tmpl w:val="709EC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7E319FA"/>
    <w:multiLevelType w:val="multilevel"/>
    <w:tmpl w:val="954021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9D65211"/>
    <w:multiLevelType w:val="multilevel"/>
    <w:tmpl w:val="323A55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ABB3516"/>
    <w:multiLevelType w:val="multilevel"/>
    <w:tmpl w:val="94AC3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B764309"/>
    <w:multiLevelType w:val="multilevel"/>
    <w:tmpl w:val="F43EB64A"/>
    <w:lvl w:ilvl="0">
      <w:start w:val="1"/>
      <w:numFmt w:val="bullet"/>
      <w:lvlText w:val="●"/>
      <w:lvlJc w:val="left"/>
      <w:pPr>
        <w:ind w:left="360" w:hanging="360"/>
      </w:pPr>
      <w:rPr>
        <w:rFonts w:ascii="Noto Sans Symbols" w:eastAsia="Noto Sans Symbols" w:hAnsi="Noto Sans Symbols" w:cs="Noto Sans Symbols"/>
        <w:color w:val="FFFFF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477B3E"/>
    <w:multiLevelType w:val="multilevel"/>
    <w:tmpl w:val="81B0E2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0B867EF"/>
    <w:multiLevelType w:val="multilevel"/>
    <w:tmpl w:val="0B900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95C7308"/>
    <w:multiLevelType w:val="multilevel"/>
    <w:tmpl w:val="AF782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1D3240D"/>
    <w:multiLevelType w:val="multilevel"/>
    <w:tmpl w:val="75ACA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490235A"/>
    <w:multiLevelType w:val="multilevel"/>
    <w:tmpl w:val="CF2A2C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73952AB"/>
    <w:multiLevelType w:val="multilevel"/>
    <w:tmpl w:val="73B44E9E"/>
    <w:lvl w:ilvl="0">
      <w:start w:val="1"/>
      <w:numFmt w:val="bullet"/>
      <w:lvlText w:val="●"/>
      <w:lvlJc w:val="left"/>
      <w:pPr>
        <w:ind w:left="928" w:hanging="360"/>
      </w:pPr>
      <w:rPr>
        <w:rFonts w:ascii="Noto Sans Symbols" w:eastAsia="Noto Sans Symbols" w:hAnsi="Noto Sans Symbols" w:cs="Noto Sans Symbols"/>
      </w:rPr>
    </w:lvl>
    <w:lvl w:ilvl="1">
      <w:start w:val="1"/>
      <w:numFmt w:val="bullet"/>
      <w:lvlText w:val="o"/>
      <w:lvlJc w:val="left"/>
      <w:pPr>
        <w:ind w:left="1648" w:hanging="360"/>
      </w:pPr>
      <w:rPr>
        <w:rFonts w:ascii="Courier New" w:eastAsia="Courier New" w:hAnsi="Courier New" w:cs="Courier New"/>
      </w:rPr>
    </w:lvl>
    <w:lvl w:ilvl="2">
      <w:start w:val="1"/>
      <w:numFmt w:val="bullet"/>
      <w:lvlText w:val="▪"/>
      <w:lvlJc w:val="left"/>
      <w:pPr>
        <w:ind w:left="2368" w:hanging="360"/>
      </w:pPr>
      <w:rPr>
        <w:rFonts w:ascii="Noto Sans Symbols" w:eastAsia="Noto Sans Symbols" w:hAnsi="Noto Sans Symbols" w:cs="Noto Sans Symbols"/>
      </w:rPr>
    </w:lvl>
    <w:lvl w:ilvl="3">
      <w:start w:val="1"/>
      <w:numFmt w:val="bullet"/>
      <w:lvlText w:val="●"/>
      <w:lvlJc w:val="left"/>
      <w:pPr>
        <w:ind w:left="3088" w:hanging="360"/>
      </w:pPr>
      <w:rPr>
        <w:rFonts w:ascii="Noto Sans Symbols" w:eastAsia="Noto Sans Symbols" w:hAnsi="Noto Sans Symbols" w:cs="Noto Sans Symbols"/>
      </w:rPr>
    </w:lvl>
    <w:lvl w:ilvl="4">
      <w:start w:val="1"/>
      <w:numFmt w:val="bullet"/>
      <w:lvlText w:val="o"/>
      <w:lvlJc w:val="left"/>
      <w:pPr>
        <w:ind w:left="3808" w:hanging="360"/>
      </w:pPr>
      <w:rPr>
        <w:rFonts w:ascii="Courier New" w:eastAsia="Courier New" w:hAnsi="Courier New" w:cs="Courier New"/>
      </w:rPr>
    </w:lvl>
    <w:lvl w:ilvl="5">
      <w:start w:val="1"/>
      <w:numFmt w:val="bullet"/>
      <w:lvlText w:val="▪"/>
      <w:lvlJc w:val="left"/>
      <w:pPr>
        <w:ind w:left="4528" w:hanging="360"/>
      </w:pPr>
      <w:rPr>
        <w:rFonts w:ascii="Noto Sans Symbols" w:eastAsia="Noto Sans Symbols" w:hAnsi="Noto Sans Symbols" w:cs="Noto Sans Symbols"/>
      </w:rPr>
    </w:lvl>
    <w:lvl w:ilvl="6">
      <w:start w:val="1"/>
      <w:numFmt w:val="bullet"/>
      <w:lvlText w:val="●"/>
      <w:lvlJc w:val="left"/>
      <w:pPr>
        <w:ind w:left="5248" w:hanging="360"/>
      </w:pPr>
      <w:rPr>
        <w:rFonts w:ascii="Noto Sans Symbols" w:eastAsia="Noto Sans Symbols" w:hAnsi="Noto Sans Symbols" w:cs="Noto Sans Symbols"/>
      </w:rPr>
    </w:lvl>
    <w:lvl w:ilvl="7">
      <w:start w:val="1"/>
      <w:numFmt w:val="bullet"/>
      <w:lvlText w:val="o"/>
      <w:lvlJc w:val="left"/>
      <w:pPr>
        <w:ind w:left="5968" w:hanging="360"/>
      </w:pPr>
      <w:rPr>
        <w:rFonts w:ascii="Courier New" w:eastAsia="Courier New" w:hAnsi="Courier New" w:cs="Courier New"/>
      </w:rPr>
    </w:lvl>
    <w:lvl w:ilvl="8">
      <w:start w:val="1"/>
      <w:numFmt w:val="bullet"/>
      <w:lvlText w:val="▪"/>
      <w:lvlJc w:val="left"/>
      <w:pPr>
        <w:ind w:left="6688" w:hanging="360"/>
      </w:pPr>
      <w:rPr>
        <w:rFonts w:ascii="Noto Sans Symbols" w:eastAsia="Noto Sans Symbols" w:hAnsi="Noto Sans Symbols" w:cs="Noto Sans Symbols"/>
      </w:rPr>
    </w:lvl>
  </w:abstractNum>
  <w:abstractNum w:abstractNumId="34" w15:restartNumberingAfterBreak="0">
    <w:nsid w:val="67BE35F4"/>
    <w:multiLevelType w:val="multilevel"/>
    <w:tmpl w:val="2A02E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00D68CA"/>
    <w:multiLevelType w:val="multilevel"/>
    <w:tmpl w:val="94FAE0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BD26D3B"/>
    <w:multiLevelType w:val="multilevel"/>
    <w:tmpl w:val="8988B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DB13ACD"/>
    <w:multiLevelType w:val="multilevel"/>
    <w:tmpl w:val="1D464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F7805A1"/>
    <w:multiLevelType w:val="multilevel"/>
    <w:tmpl w:val="5A7CA9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743347">
    <w:abstractNumId w:val="21"/>
  </w:num>
  <w:num w:numId="2" w16cid:durableId="1919559662">
    <w:abstractNumId w:val="2"/>
  </w:num>
  <w:num w:numId="3" w16cid:durableId="1029525252">
    <w:abstractNumId w:val="30"/>
  </w:num>
  <w:num w:numId="4" w16cid:durableId="694694911">
    <w:abstractNumId w:val="18"/>
  </w:num>
  <w:num w:numId="5" w16cid:durableId="1829832273">
    <w:abstractNumId w:val="10"/>
  </w:num>
  <w:num w:numId="6" w16cid:durableId="918637415">
    <w:abstractNumId w:val="0"/>
  </w:num>
  <w:num w:numId="7" w16cid:durableId="201678359">
    <w:abstractNumId w:val="20"/>
  </w:num>
  <w:num w:numId="8" w16cid:durableId="1620794721">
    <w:abstractNumId w:val="37"/>
  </w:num>
  <w:num w:numId="9" w16cid:durableId="1185749909">
    <w:abstractNumId w:val="14"/>
  </w:num>
  <w:num w:numId="10" w16cid:durableId="1654063319">
    <w:abstractNumId w:val="15"/>
  </w:num>
  <w:num w:numId="11" w16cid:durableId="1472712">
    <w:abstractNumId w:val="33"/>
  </w:num>
  <w:num w:numId="12" w16cid:durableId="978924426">
    <w:abstractNumId w:val="12"/>
  </w:num>
  <w:num w:numId="13" w16cid:durableId="1031685593">
    <w:abstractNumId w:val="11"/>
  </w:num>
  <w:num w:numId="14" w16cid:durableId="1197161634">
    <w:abstractNumId w:val="5"/>
  </w:num>
  <w:num w:numId="15" w16cid:durableId="162749360">
    <w:abstractNumId w:val="16"/>
  </w:num>
  <w:num w:numId="16" w16cid:durableId="231698468">
    <w:abstractNumId w:val="23"/>
  </w:num>
  <w:num w:numId="17" w16cid:durableId="677851948">
    <w:abstractNumId w:val="19"/>
  </w:num>
  <w:num w:numId="18" w16cid:durableId="1306475349">
    <w:abstractNumId w:val="25"/>
  </w:num>
  <w:num w:numId="19" w16cid:durableId="245920488">
    <w:abstractNumId w:val="29"/>
  </w:num>
  <w:num w:numId="20" w16cid:durableId="478037891">
    <w:abstractNumId w:val="6"/>
  </w:num>
  <w:num w:numId="21" w16cid:durableId="214317081">
    <w:abstractNumId w:val="36"/>
  </w:num>
  <w:num w:numId="22" w16cid:durableId="997268853">
    <w:abstractNumId w:val="28"/>
  </w:num>
  <w:num w:numId="23" w16cid:durableId="1828280912">
    <w:abstractNumId w:val="34"/>
  </w:num>
  <w:num w:numId="24" w16cid:durableId="758411242">
    <w:abstractNumId w:val="1"/>
  </w:num>
  <w:num w:numId="25" w16cid:durableId="1398479733">
    <w:abstractNumId w:val="3"/>
  </w:num>
  <w:num w:numId="26" w16cid:durableId="1317489481">
    <w:abstractNumId w:val="26"/>
  </w:num>
  <w:num w:numId="27" w16cid:durableId="856120130">
    <w:abstractNumId w:val="32"/>
  </w:num>
  <w:num w:numId="28" w16cid:durableId="448552205">
    <w:abstractNumId w:val="24"/>
  </w:num>
  <w:num w:numId="29" w16cid:durableId="1959295911">
    <w:abstractNumId w:val="27"/>
  </w:num>
  <w:num w:numId="30" w16cid:durableId="1336304046">
    <w:abstractNumId w:val="4"/>
  </w:num>
  <w:num w:numId="31" w16cid:durableId="1862166322">
    <w:abstractNumId w:val="9"/>
  </w:num>
  <w:num w:numId="32" w16cid:durableId="1025984075">
    <w:abstractNumId w:val="13"/>
  </w:num>
  <w:num w:numId="33" w16cid:durableId="1317950807">
    <w:abstractNumId w:val="35"/>
  </w:num>
  <w:num w:numId="34" w16cid:durableId="1570925819">
    <w:abstractNumId w:val="8"/>
  </w:num>
  <w:num w:numId="35" w16cid:durableId="1566258549">
    <w:abstractNumId w:val="17"/>
  </w:num>
  <w:num w:numId="36" w16cid:durableId="680159585">
    <w:abstractNumId w:val="7"/>
  </w:num>
  <w:num w:numId="37" w16cid:durableId="144049250">
    <w:abstractNumId w:val="38"/>
  </w:num>
  <w:num w:numId="38" w16cid:durableId="1405421246">
    <w:abstractNumId w:val="31"/>
  </w:num>
  <w:num w:numId="39" w16cid:durableId="5152690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C64"/>
    <w:rsid w:val="00282E50"/>
    <w:rsid w:val="00323B55"/>
    <w:rsid w:val="00870815"/>
    <w:rsid w:val="008E6C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85E4"/>
  <w15:docId w15:val="{3945B3C3-FD23-479A-BA63-124675AE3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240" w:after="0"/>
      <w:outlineLvl w:val="0"/>
    </w:pPr>
    <w:rPr>
      <w:color w:val="2F5496"/>
      <w:sz w:val="32"/>
      <w:szCs w:val="32"/>
    </w:rPr>
  </w:style>
  <w:style w:type="paragraph" w:styleId="Nagwek2">
    <w:name w:val="heading 2"/>
    <w:basedOn w:val="Normalny"/>
    <w:next w:val="Normalny"/>
    <w:uiPriority w:val="9"/>
    <w:semiHidden/>
    <w:unhideWhenUsed/>
    <w:qFormat/>
    <w:pPr>
      <w:keepNext/>
      <w:keepLines/>
      <w:spacing w:before="40" w:after="0"/>
      <w:outlineLvl w:val="1"/>
    </w:pPr>
    <w:rPr>
      <w:color w:val="2F5496"/>
      <w:sz w:val="26"/>
      <w:szCs w:val="2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Nagwek">
    <w:name w:val="header"/>
    <w:link w:val="NagwekZnak"/>
    <w:uiPriority w:val="99"/>
    <w:unhideWhenUsed/>
    <w:rsid w:val="000F49C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49CB"/>
  </w:style>
  <w:style w:type="paragraph" w:styleId="Stopka">
    <w:name w:val="footer"/>
    <w:link w:val="StopkaZnak"/>
    <w:uiPriority w:val="99"/>
    <w:unhideWhenUsed/>
    <w:rsid w:val="000F49C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49CB"/>
  </w:style>
  <w:style w:type="paragraph" w:styleId="Akapitzlist">
    <w:name w:val="List Paragraph"/>
    <w:aliases w:val="Akapit z listą 1,List Paragraph,Chorzów - Akapit z listą,Akapit z listą1,Tekst punktowanie,Punktor - wymiennik,A_wyliczenie,K-P_odwolanie,Akapit z listą5,maz_wyliczenie,opis dzialania,Akapit z listą BS,CW_Lista,Podsis rysunku,L1"/>
    <w:link w:val="AkapitzlistZnak"/>
    <w:uiPriority w:val="34"/>
    <w:qFormat/>
    <w:rsid w:val="00441368"/>
    <w:pPr>
      <w:ind w:left="720"/>
      <w:contextualSpacing/>
    </w:pPr>
  </w:style>
  <w:style w:type="character" w:styleId="Hipercze">
    <w:name w:val="Hyperlink"/>
    <w:basedOn w:val="Domylnaczcionkaakapitu"/>
    <w:uiPriority w:val="99"/>
    <w:unhideWhenUsed/>
    <w:rsid w:val="00266FDB"/>
    <w:rPr>
      <w:color w:val="0563C1" w:themeColor="hyperlink"/>
      <w:u w:val="single"/>
    </w:rPr>
  </w:style>
  <w:style w:type="character" w:styleId="Nierozpoznanawzmianka">
    <w:name w:val="Unresolved Mention"/>
    <w:basedOn w:val="Domylnaczcionkaakapitu"/>
    <w:uiPriority w:val="99"/>
    <w:semiHidden/>
    <w:unhideWhenUsed/>
    <w:rsid w:val="00266FDB"/>
    <w:rPr>
      <w:color w:val="605E5C"/>
      <w:shd w:val="clear" w:color="auto" w:fill="E1DFDD"/>
    </w:rPr>
  </w:style>
  <w:style w:type="paragraph" w:styleId="Bezodstpw">
    <w:name w:val="No Spacing"/>
    <w:link w:val="BezodstpwZnak"/>
    <w:uiPriority w:val="1"/>
    <w:qFormat/>
    <w:rsid w:val="000342F4"/>
    <w:pPr>
      <w:spacing w:after="0" w:line="240" w:lineRule="auto"/>
    </w:pPr>
  </w:style>
  <w:style w:type="character" w:customStyle="1" w:styleId="BezodstpwZnak">
    <w:name w:val="Bez odstępów Znak"/>
    <w:basedOn w:val="Domylnaczcionkaakapitu"/>
    <w:link w:val="Bezodstpw"/>
    <w:uiPriority w:val="1"/>
    <w:rsid w:val="000342F4"/>
  </w:style>
  <w:style w:type="table" w:styleId="Tabela-Siatka">
    <w:name w:val="Table Grid"/>
    <w:basedOn w:val="Standardowy"/>
    <w:uiPriority w:val="39"/>
    <w:rsid w:val="00C13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kocowego">
    <w:name w:val="endnote reference"/>
    <w:basedOn w:val="Domylnaczcionkaakapitu"/>
    <w:uiPriority w:val="99"/>
    <w:semiHidden/>
    <w:unhideWhenUsed/>
    <w:rsid w:val="000F3B11"/>
    <w:rPr>
      <w:vertAlign w:val="superscript"/>
    </w:rPr>
  </w:style>
  <w:style w:type="character" w:customStyle="1" w:styleId="czeinternetowe">
    <w:name w:val="Łącze internetowe"/>
    <w:basedOn w:val="Domylnaczcionkaakapitu"/>
    <w:rsid w:val="00A001F9"/>
    <w:rPr>
      <w:color w:val="0563C1"/>
      <w:u w:val="single"/>
    </w:rPr>
  </w:style>
  <w:style w:type="character" w:customStyle="1" w:styleId="Znakiprzypiswdolnych">
    <w:name w:val="Znaki przypisów dolnych"/>
    <w:qFormat/>
    <w:rsid w:val="00A001F9"/>
  </w:style>
  <w:style w:type="paragraph" w:styleId="Tekstprzypisudolnego">
    <w:name w:val="footnote text"/>
    <w:link w:val="TekstprzypisudolnegoZnak1"/>
    <w:uiPriority w:val="99"/>
    <w:rsid w:val="00A001F9"/>
    <w:pPr>
      <w:suppressAutoHyphens/>
      <w:spacing w:after="0" w:line="240" w:lineRule="auto"/>
    </w:pPr>
    <w:rPr>
      <w:rFonts w:cs="Tahoma"/>
      <w:sz w:val="20"/>
      <w:szCs w:val="20"/>
    </w:rPr>
  </w:style>
  <w:style w:type="character" w:customStyle="1" w:styleId="TekstprzypisudolnegoZnak">
    <w:name w:val="Tekst przypisu dolnego Znak"/>
    <w:basedOn w:val="Domylnaczcionkaakapitu"/>
    <w:link w:val="Tekstprzypisudolnego1"/>
    <w:uiPriority w:val="99"/>
    <w:rsid w:val="00A001F9"/>
    <w:rPr>
      <w:sz w:val="20"/>
      <w:szCs w:val="20"/>
    </w:rPr>
  </w:style>
  <w:style w:type="character" w:customStyle="1" w:styleId="TekstprzypisudolnegoZnak1">
    <w:name w:val="Tekst przypisu dolnego Znak1"/>
    <w:basedOn w:val="Domylnaczcionkaakapitu"/>
    <w:link w:val="Tekstprzypisudolnego"/>
    <w:uiPriority w:val="99"/>
    <w:rsid w:val="00A001F9"/>
    <w:rPr>
      <w:rFonts w:ascii="Calibri" w:eastAsia="Calibri" w:hAnsi="Calibri" w:cs="Tahoma"/>
      <w:sz w:val="20"/>
      <w:szCs w:val="20"/>
    </w:rPr>
  </w:style>
  <w:style w:type="paragraph" w:styleId="Tekstdymka">
    <w:name w:val="Balloon Text"/>
    <w:link w:val="TekstdymkaZnak"/>
    <w:uiPriority w:val="99"/>
    <w:semiHidden/>
    <w:unhideWhenUsed/>
    <w:rsid w:val="00980CC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0CC1"/>
    <w:rPr>
      <w:rFonts w:ascii="Segoe UI" w:hAnsi="Segoe UI" w:cs="Segoe UI"/>
      <w:sz w:val="18"/>
      <w:szCs w:val="18"/>
    </w:rPr>
  </w:style>
  <w:style w:type="character" w:customStyle="1" w:styleId="PodtytuZnak">
    <w:name w:val="Podtytuł Znak"/>
    <w:basedOn w:val="Domylnaczcionkaakapitu"/>
    <w:uiPriority w:val="11"/>
    <w:rsid w:val="00564729"/>
    <w:rPr>
      <w:rFonts w:eastAsiaTheme="minorEastAsia"/>
      <w:color w:val="5A5A5A" w:themeColor="text1" w:themeTint="A5"/>
      <w:spacing w:val="15"/>
    </w:rPr>
  </w:style>
  <w:style w:type="paragraph" w:customStyle="1" w:styleId="Default">
    <w:name w:val="Default"/>
    <w:rsid w:val="00D176C3"/>
    <w:pPr>
      <w:autoSpaceDE w:val="0"/>
      <w:autoSpaceDN w:val="0"/>
      <w:adjustRightInd w:val="0"/>
      <w:spacing w:after="0" w:line="240" w:lineRule="auto"/>
    </w:pPr>
    <w:rPr>
      <w:rFonts w:ascii="Arial" w:hAnsi="Arial" w:cs="Arial"/>
      <w:color w:val="000000"/>
      <w:sz w:val="24"/>
      <w:szCs w:val="24"/>
    </w:rPr>
  </w:style>
  <w:style w:type="character" w:styleId="Pogrubienie">
    <w:name w:val="Strong"/>
    <w:basedOn w:val="Domylnaczcionkaakapitu"/>
    <w:uiPriority w:val="22"/>
    <w:qFormat/>
    <w:rsid w:val="002F7FA8"/>
    <w:rPr>
      <w:b/>
      <w:bCs/>
    </w:rPr>
  </w:style>
  <w:style w:type="character" w:styleId="Odwoaniedokomentarza">
    <w:name w:val="annotation reference"/>
    <w:basedOn w:val="Domylnaczcionkaakapitu"/>
    <w:uiPriority w:val="99"/>
    <w:semiHidden/>
    <w:unhideWhenUsed/>
    <w:rsid w:val="00E679EB"/>
    <w:rPr>
      <w:sz w:val="16"/>
      <w:szCs w:val="16"/>
    </w:rPr>
  </w:style>
  <w:style w:type="paragraph" w:styleId="Tekstkomentarza">
    <w:name w:val="annotation text"/>
    <w:link w:val="TekstkomentarzaZnak"/>
    <w:uiPriority w:val="99"/>
    <w:semiHidden/>
    <w:unhideWhenUsed/>
    <w:rsid w:val="00E679E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679EB"/>
    <w:rPr>
      <w:sz w:val="20"/>
      <w:szCs w:val="20"/>
    </w:rPr>
  </w:style>
  <w:style w:type="paragraph" w:styleId="Tematkomentarza">
    <w:name w:val="annotation subject"/>
    <w:basedOn w:val="Tekstkomentarza"/>
    <w:next w:val="Tekstkomentarza"/>
    <w:link w:val="TematkomentarzaZnak"/>
    <w:uiPriority w:val="99"/>
    <w:semiHidden/>
    <w:unhideWhenUsed/>
    <w:rsid w:val="00E679EB"/>
    <w:rPr>
      <w:b/>
      <w:bCs/>
    </w:rPr>
  </w:style>
  <w:style w:type="character" w:customStyle="1" w:styleId="TematkomentarzaZnak">
    <w:name w:val="Temat komentarza Znak"/>
    <w:basedOn w:val="TekstkomentarzaZnak"/>
    <w:link w:val="Tematkomentarza"/>
    <w:uiPriority w:val="99"/>
    <w:semiHidden/>
    <w:rsid w:val="00E679EB"/>
    <w:rPr>
      <w:b/>
      <w:bCs/>
      <w:sz w:val="20"/>
      <w:szCs w:val="20"/>
    </w:rPr>
  </w:style>
  <w:style w:type="character" w:customStyle="1" w:styleId="Nagwek1Znak">
    <w:name w:val="Nagłówek 1 Znak"/>
    <w:basedOn w:val="Domylnaczcionkaakapitu"/>
    <w:uiPriority w:val="9"/>
    <w:rsid w:val="00D57C20"/>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uiPriority w:val="9"/>
    <w:rsid w:val="00D57C20"/>
    <w:rPr>
      <w:rFonts w:asciiTheme="majorHAnsi" w:eastAsiaTheme="majorEastAsia" w:hAnsiTheme="majorHAnsi" w:cstheme="majorBidi"/>
      <w:color w:val="2F5496" w:themeColor="accent1" w:themeShade="BF"/>
      <w:sz w:val="26"/>
      <w:szCs w:val="26"/>
    </w:rPr>
  </w:style>
  <w:style w:type="paragraph" w:styleId="Nagwekspisutreci">
    <w:name w:val="TOC Heading"/>
    <w:uiPriority w:val="39"/>
    <w:unhideWhenUsed/>
    <w:qFormat/>
    <w:rsid w:val="004A4156"/>
  </w:style>
  <w:style w:type="paragraph" w:styleId="Spistreci1">
    <w:name w:val="toc 1"/>
    <w:autoRedefine/>
    <w:uiPriority w:val="39"/>
    <w:unhideWhenUsed/>
    <w:rsid w:val="006F4C80"/>
    <w:pPr>
      <w:tabs>
        <w:tab w:val="right" w:leader="dot" w:pos="9062"/>
      </w:tabs>
      <w:spacing w:after="100"/>
    </w:pPr>
    <w:rPr>
      <w:rFonts w:ascii="Barlow" w:hAnsi="Barlow"/>
      <w:noProof/>
    </w:rPr>
  </w:style>
  <w:style w:type="paragraph" w:styleId="Spistreci2">
    <w:name w:val="toc 2"/>
    <w:autoRedefine/>
    <w:uiPriority w:val="39"/>
    <w:unhideWhenUsed/>
    <w:rsid w:val="00263468"/>
    <w:pPr>
      <w:tabs>
        <w:tab w:val="right" w:leader="dot" w:pos="9062"/>
      </w:tabs>
      <w:spacing w:after="100"/>
      <w:ind w:left="220"/>
    </w:pPr>
    <w:rPr>
      <w:rFonts w:ascii="Barlow" w:hAnsi="Barlow"/>
      <w:noProof/>
    </w:rPr>
  </w:style>
  <w:style w:type="paragraph" w:styleId="Legenda">
    <w:name w:val="caption"/>
    <w:unhideWhenUsed/>
    <w:qFormat/>
    <w:rsid w:val="006C00EA"/>
    <w:pPr>
      <w:spacing w:after="200" w:line="240" w:lineRule="auto"/>
    </w:pPr>
    <w:rPr>
      <w:i/>
      <w:iCs/>
      <w:color w:val="44546A" w:themeColor="text2"/>
      <w:sz w:val="18"/>
      <w:szCs w:val="18"/>
    </w:rPr>
  </w:style>
  <w:style w:type="paragraph" w:styleId="Spisilustracji">
    <w:name w:val="table of figures"/>
    <w:uiPriority w:val="99"/>
    <w:unhideWhenUsed/>
    <w:rsid w:val="002E0706"/>
    <w:pPr>
      <w:spacing w:after="0"/>
    </w:pPr>
  </w:style>
  <w:style w:type="paragraph" w:styleId="Poprawka">
    <w:name w:val="Revision"/>
    <w:hidden/>
    <w:uiPriority w:val="99"/>
    <w:semiHidden/>
    <w:rsid w:val="002057C2"/>
    <w:pPr>
      <w:spacing w:after="0" w:line="240" w:lineRule="auto"/>
    </w:pPr>
  </w:style>
  <w:style w:type="paragraph" w:customStyle="1" w:styleId="Teksttreci">
    <w:name w:val="Tekst treści"/>
    <w:rsid w:val="00193497"/>
    <w:pPr>
      <w:shd w:val="clear" w:color="auto" w:fill="FFFFFF"/>
      <w:suppressAutoHyphens/>
      <w:autoSpaceDN w:val="0"/>
      <w:spacing w:before="780" w:after="660" w:line="288" w:lineRule="exact"/>
      <w:jc w:val="both"/>
      <w:textAlignment w:val="baseline"/>
    </w:pPr>
    <w:rPr>
      <w:rFonts w:ascii="Times New Roman" w:eastAsia="Times New Roman" w:hAnsi="Times New Roman" w:cs="Times New Roman"/>
      <w:color w:val="000000"/>
      <w:kern w:val="3"/>
      <w:sz w:val="20"/>
      <w:szCs w:val="20"/>
      <w:lang w:bidi="pl-PL"/>
    </w:rPr>
  </w:style>
  <w:style w:type="paragraph" w:customStyle="1" w:styleId="Gwkaistopka">
    <w:name w:val="Główka i stopka"/>
    <w:qFormat/>
    <w:rsid w:val="00E37251"/>
    <w:pPr>
      <w:suppressAutoHyphens/>
    </w:pPr>
    <w:rPr>
      <w:rFonts w:cs="Tahoma"/>
    </w:rPr>
  </w:style>
  <w:style w:type="character" w:customStyle="1" w:styleId="AkapitzlistZnak">
    <w:name w:val="Akapit z listą Znak"/>
    <w:aliases w:val="Akapit z listą 1 Znak,List Paragraph Znak,Chorzów - Akapit z listą Znak,Akapit z listą1 Znak,Tekst punktowanie Znak,Punktor - wymiennik Znak,A_wyliczenie Znak,K-P_odwolanie Znak,Akapit z listą5 Znak,maz_wyliczenie Znak,CW_Lista Znak"/>
    <w:link w:val="Akapitzlist"/>
    <w:uiPriority w:val="34"/>
    <w:qFormat/>
    <w:rsid w:val="005B5557"/>
  </w:style>
  <w:style w:type="table" w:styleId="Tabelasiatki1jasnaakcent5">
    <w:name w:val="Grid Table 1 Light Accent 5"/>
    <w:basedOn w:val="Standardowy"/>
    <w:uiPriority w:val="46"/>
    <w:rsid w:val="00604D3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elasiatki6kolorowaakcent6">
    <w:name w:val="Grid Table 6 Colorful Accent 6"/>
    <w:basedOn w:val="Standardowy"/>
    <w:uiPriority w:val="51"/>
    <w:rsid w:val="007E4E3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Zwykatabela1">
    <w:name w:val="Plain Table 1"/>
    <w:basedOn w:val="Standardowy"/>
    <w:uiPriority w:val="41"/>
    <w:rsid w:val="007E4E3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atki1jasnaakcent6">
    <w:name w:val="Grid Table 1 Light Accent 6"/>
    <w:basedOn w:val="Standardowy"/>
    <w:uiPriority w:val="46"/>
    <w:rsid w:val="00176CD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Tekstprzypisukocowego">
    <w:name w:val="endnote text"/>
    <w:link w:val="TekstprzypisukocowegoZnak"/>
    <w:uiPriority w:val="99"/>
    <w:semiHidden/>
    <w:unhideWhenUsed/>
    <w:rsid w:val="0059685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9685C"/>
    <w:rPr>
      <w:sz w:val="20"/>
      <w:szCs w:val="20"/>
    </w:rPr>
  </w:style>
  <w:style w:type="character" w:styleId="Odwoanieprzypisudolnego">
    <w:name w:val="footnote reference"/>
    <w:basedOn w:val="Domylnaczcionkaakapitu"/>
    <w:uiPriority w:val="99"/>
    <w:semiHidden/>
    <w:unhideWhenUsed/>
    <w:rsid w:val="001154F2"/>
    <w:rPr>
      <w:vertAlign w:val="superscript"/>
    </w:rPr>
  </w:style>
  <w:style w:type="paragraph" w:customStyle="1" w:styleId="trt0xe">
    <w:name w:val="trt0xe"/>
    <w:rsid w:val="003133B2"/>
    <w:pPr>
      <w:spacing w:before="100" w:beforeAutospacing="1" w:after="100" w:afterAutospacing="1" w:line="240" w:lineRule="auto"/>
    </w:pPr>
    <w:rPr>
      <w:rFonts w:ascii="Times New Roman" w:eastAsia="Times New Roman" w:hAnsi="Times New Roman" w:cs="Times New Roman"/>
      <w:sz w:val="24"/>
      <w:szCs w:val="24"/>
    </w:rPr>
  </w:style>
  <w:style w:type="table" w:styleId="Tabelasiatki2akcent6">
    <w:name w:val="Grid Table 2 Accent 6"/>
    <w:basedOn w:val="Standardowy"/>
    <w:uiPriority w:val="47"/>
    <w:rsid w:val="0029336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5ciemnaakcent6">
    <w:name w:val="Grid Table 5 Dark Accent 6"/>
    <w:basedOn w:val="Standardowy"/>
    <w:uiPriority w:val="50"/>
    <w:rsid w:val="00A52F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elasiatki1jasnaakcent1">
    <w:name w:val="Grid Table 1 Light Accent 1"/>
    <w:basedOn w:val="Standardowy"/>
    <w:uiPriority w:val="46"/>
    <w:rsid w:val="008548A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siatki6kolorowaakcent61">
    <w:name w:val="Tabela siatki 6 — kolorowa — akcent 61"/>
    <w:basedOn w:val="Standardowy"/>
    <w:next w:val="Tabelasiatki6kolorowaakcent6"/>
    <w:uiPriority w:val="51"/>
    <w:rsid w:val="001A6D8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Zwykatabela5">
    <w:name w:val="Plain Table 5"/>
    <w:basedOn w:val="Standardowy"/>
    <w:uiPriority w:val="45"/>
    <w:rsid w:val="009020A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iatki6kolorowaakcent3">
    <w:name w:val="Grid Table 6 Colorful Accent 3"/>
    <w:basedOn w:val="Standardowy"/>
    <w:uiPriority w:val="51"/>
    <w:rsid w:val="00B821A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atka1">
    <w:name w:val="Tabela - Siatka1"/>
    <w:basedOn w:val="Standardowy"/>
    <w:next w:val="Tabela-Siatka"/>
    <w:uiPriority w:val="39"/>
    <w:rsid w:val="00686F19"/>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1">
    <w:name w:val="Tabela - Siatka131"/>
    <w:basedOn w:val="Standardowy"/>
    <w:next w:val="Tabela-Siatka"/>
    <w:uiPriority w:val="59"/>
    <w:rsid w:val="00B15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uiPriority w:val="59"/>
    <w:rsid w:val="0074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6D2FF4"/>
  </w:style>
  <w:style w:type="paragraph" w:customStyle="1" w:styleId="Tekstprzypisudolnego1">
    <w:name w:val="Tekst przypisu dolnego1"/>
    <w:next w:val="Tekstprzypisudolnego"/>
    <w:link w:val="TekstprzypisudolnegoZnak"/>
    <w:uiPriority w:val="99"/>
    <w:unhideWhenUsed/>
    <w:rsid w:val="003F72D2"/>
    <w:pPr>
      <w:spacing w:after="0" w:line="240" w:lineRule="auto"/>
    </w:pPr>
    <w:rPr>
      <w:sz w:val="20"/>
      <w:szCs w:val="20"/>
    </w:rPr>
  </w:style>
  <w:style w:type="table" w:customStyle="1" w:styleId="Tabela-Siatka11">
    <w:name w:val="Tabela - Siatka11"/>
    <w:basedOn w:val="Standardowy"/>
    <w:next w:val="Tabela-Siatka"/>
    <w:uiPriority w:val="39"/>
    <w:rsid w:val="003F7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3F7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atkatabelijasna1">
    <w:name w:val="Siatka tabeli — jasna1"/>
    <w:basedOn w:val="Standardowy"/>
    <w:next w:val="Siatkatabelijasna"/>
    <w:uiPriority w:val="40"/>
    <w:rsid w:val="00461F4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Siatkatabelijasna">
    <w:name w:val="Grid Table Light"/>
    <w:basedOn w:val="Standardowy"/>
    <w:uiPriority w:val="40"/>
    <w:rsid w:val="00461F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Calibri" w:eastAsia="Calibri" w:hAnsi="Calibri" w:cs="Calibri"/>
        <w:i/>
        <w:iCs/>
        <w:sz w:val="26"/>
        <w:szCs w:val="26"/>
      </w:rPr>
      <w:tblPr/>
      <w:tcPr>
        <w:tcBorders>
          <w:bottom w:val="single" w:sz="4" w:space="0" w:color="7F7F7F"/>
        </w:tcBorders>
        <w:shd w:val="clear" w:color="auto" w:fill="FFFFFF"/>
      </w:tcPr>
    </w:tblStylePr>
    <w:tblStylePr w:type="lastRow">
      <w:rPr>
        <w:rFonts w:ascii="Calibri" w:eastAsia="Calibri" w:hAnsi="Calibri" w:cs="Calibri"/>
        <w:i/>
        <w:iCs/>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iCs/>
        <w:sz w:val="26"/>
        <w:szCs w:val="26"/>
      </w:rPr>
      <w:tblPr/>
      <w:tcPr>
        <w:tcBorders>
          <w:right w:val="single" w:sz="4" w:space="0" w:color="7F7F7F"/>
        </w:tcBorders>
        <w:shd w:val="clear" w:color="auto" w:fill="FFFFFF"/>
      </w:tcPr>
    </w:tblStylePr>
    <w:tblStylePr w:type="lastCol">
      <w:rPr>
        <w:rFonts w:ascii="Calibri" w:eastAsia="Calibri" w:hAnsi="Calibri" w:cs="Calibri"/>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70" w:type="dxa"/>
        <w:bottom w:w="0" w:type="dxa"/>
        <w:right w:w="70" w:type="dxa"/>
      </w:tblCellMar>
    </w:tblPr>
  </w:style>
  <w:style w:type="table" w:customStyle="1" w:styleId="aa">
    <w:basedOn w:val="TableNormal0"/>
    <w:tblPr>
      <w:tblStyleRowBandSize w:val="1"/>
      <w:tblStyleColBandSize w:val="1"/>
      <w:tblCellMar>
        <w:top w:w="0" w:type="dxa"/>
        <w:left w:w="70" w:type="dxa"/>
        <w:bottom w:w="0" w:type="dxa"/>
        <w:right w:w="70"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Calibri" w:eastAsia="Calibri" w:hAnsi="Calibri" w:cs="Calibri"/>
        <w:i/>
        <w:iCs/>
        <w:sz w:val="26"/>
        <w:szCs w:val="26"/>
      </w:rPr>
      <w:tblPr/>
      <w:tcPr>
        <w:tcBorders>
          <w:bottom w:val="single" w:sz="4" w:space="0" w:color="7F7F7F"/>
        </w:tcBorders>
        <w:shd w:val="clear" w:color="auto" w:fill="FFFFFF"/>
      </w:tcPr>
    </w:tblStylePr>
    <w:tblStylePr w:type="lastRow">
      <w:rPr>
        <w:rFonts w:ascii="Calibri" w:eastAsia="Calibri" w:hAnsi="Calibri" w:cs="Calibri"/>
        <w:i/>
        <w:iCs/>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iCs/>
        <w:sz w:val="26"/>
        <w:szCs w:val="26"/>
      </w:rPr>
      <w:tblPr/>
      <w:tcPr>
        <w:tcBorders>
          <w:right w:val="single" w:sz="4" w:space="0" w:color="7F7F7F"/>
        </w:tcBorders>
        <w:shd w:val="clear" w:color="auto" w:fill="FFFFFF"/>
      </w:tcPr>
    </w:tblStylePr>
    <w:tblStylePr w:type="lastCol">
      <w:rPr>
        <w:rFonts w:ascii="Calibri" w:eastAsia="Calibri" w:hAnsi="Calibri" w:cs="Calibri"/>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70" w:type="dxa"/>
        <w:bottom w:w="0" w:type="dxa"/>
        <w:right w:w="70" w:type="dxa"/>
      </w:tblCellMar>
    </w:tblPr>
  </w:style>
  <w:style w:type="table" w:customStyle="1" w:styleId="af">
    <w:basedOn w:val="TableNormal0"/>
    <w:tblPr>
      <w:tblStyleRowBandSize w:val="1"/>
      <w:tblStyleColBandSize w:val="1"/>
      <w:tblCellMar>
        <w:top w:w="0" w:type="dxa"/>
        <w:left w:w="70" w:type="dxa"/>
        <w:bottom w:w="0" w:type="dxa"/>
        <w:right w:w="70" w:type="dxa"/>
      </w:tblCellMar>
    </w:tblPr>
  </w:style>
  <w:style w:type="table" w:customStyle="1" w:styleId="af0">
    <w:basedOn w:val="TableNormal0"/>
    <w:tblPr>
      <w:tblStyleRowBandSize w:val="1"/>
      <w:tblStyleColBandSize w:val="1"/>
      <w:tblCellMar>
        <w:top w:w="0" w:type="dxa"/>
        <w:left w:w="70" w:type="dxa"/>
        <w:bottom w:w="0" w:type="dxa"/>
        <w:right w:w="70" w:type="dxa"/>
      </w:tblCellMar>
    </w:tblPr>
  </w:style>
  <w:style w:type="table" w:customStyle="1" w:styleId="af1">
    <w:basedOn w:val="TableNormal0"/>
    <w:tblPr>
      <w:tblStyleRowBandSize w:val="1"/>
      <w:tblStyleColBandSize w:val="1"/>
      <w:tblCellMar>
        <w:top w:w="0" w:type="dxa"/>
        <w:left w:w="70" w:type="dxa"/>
        <w:bottom w:w="0" w:type="dxa"/>
        <w:right w:w="70" w:type="dxa"/>
      </w:tblCellMar>
    </w:tblPr>
  </w:style>
  <w:style w:type="table" w:customStyle="1" w:styleId="af2">
    <w:basedOn w:val="TableNormal0"/>
    <w:tblPr>
      <w:tblStyleRowBandSize w:val="1"/>
      <w:tblStyleColBandSize w:val="1"/>
      <w:tblCellMar>
        <w:top w:w="0" w:type="dxa"/>
        <w:left w:w="70" w:type="dxa"/>
        <w:bottom w:w="0" w:type="dxa"/>
        <w:right w:w="70"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70" w:type="dxa"/>
        <w:bottom w:w="0" w:type="dxa"/>
        <w:right w:w="70" w:type="dxa"/>
      </w:tblCellMar>
    </w:tblPr>
  </w:style>
  <w:style w:type="table" w:customStyle="1" w:styleId="af5">
    <w:basedOn w:val="TableNormal0"/>
    <w:tblPr>
      <w:tblStyleRowBandSize w:val="1"/>
      <w:tblStyleColBandSize w:val="1"/>
      <w:tblCellMar>
        <w:top w:w="0" w:type="dxa"/>
        <w:left w:w="70" w:type="dxa"/>
        <w:bottom w:w="0" w:type="dxa"/>
        <w:right w:w="70"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Calibri" w:eastAsia="Calibri" w:hAnsi="Calibri" w:cs="Calibri"/>
        <w:i/>
        <w:iCs/>
        <w:sz w:val="26"/>
        <w:szCs w:val="26"/>
      </w:rPr>
      <w:tblPr/>
      <w:tcPr>
        <w:tcBorders>
          <w:bottom w:val="single" w:sz="4" w:space="0" w:color="7F7F7F"/>
        </w:tcBorders>
        <w:shd w:val="clear" w:color="auto" w:fill="FFFFFF"/>
      </w:tcPr>
    </w:tblStylePr>
    <w:tblStylePr w:type="lastRow">
      <w:rPr>
        <w:rFonts w:ascii="Calibri" w:eastAsia="Calibri" w:hAnsi="Calibri" w:cs="Calibri"/>
        <w:i/>
        <w:iCs/>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iCs/>
        <w:sz w:val="26"/>
        <w:szCs w:val="26"/>
      </w:rPr>
      <w:tblPr/>
      <w:tcPr>
        <w:tcBorders>
          <w:right w:val="single" w:sz="4" w:space="0" w:color="7F7F7F"/>
        </w:tcBorders>
        <w:shd w:val="clear" w:color="auto" w:fill="FFFFFF"/>
      </w:tcPr>
    </w:tblStylePr>
    <w:tblStylePr w:type="lastCol">
      <w:rPr>
        <w:rFonts w:ascii="Calibri" w:eastAsia="Calibri" w:hAnsi="Calibri" w:cs="Calibri"/>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f7">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8">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style>
  <w:style w:type="table" w:customStyle="1" w:styleId="af9">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pPr>
      <w:spacing w:after="0" w:line="240" w:lineRule="auto"/>
    </w:pPr>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a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e">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style>
  <w:style w:type="table" w:customStyle="1" w:styleId="a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0"/>
    <w:pPr>
      <w:spacing w:after="0" w:line="240" w:lineRule="auto"/>
    </w:pPr>
    <w:rPr>
      <w:color w:val="538135"/>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aff2">
    <w:basedOn w:val="TableNormal0"/>
    <w:tblPr>
      <w:tblStyleRowBandSize w:val="1"/>
      <w:tblStyleColBandSize w:val="1"/>
      <w:tblCellMar>
        <w:top w:w="15" w:type="dxa"/>
        <w:left w:w="15" w:type="dxa"/>
        <w:bottom w:w="15" w:type="dxa"/>
        <w:right w:w="15" w:type="dxa"/>
      </w:tblCellMar>
    </w:tblPr>
  </w:style>
  <w:style w:type="table" w:customStyle="1" w:styleId="a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Podtytu">
    <w:name w:val="Subtitle"/>
    <w:basedOn w:val="Normalny"/>
    <w:next w:val="Normalny"/>
    <w:uiPriority w:val="11"/>
    <w:qFormat/>
    <w:rPr>
      <w:color w:val="5A5A5A"/>
    </w:rPr>
  </w:style>
  <w:style w:type="table" w:customStyle="1" w:styleId="a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Calibri" w:eastAsia="Calibri" w:hAnsi="Calibri" w:cs="Calibri"/>
        <w:i/>
        <w:iCs/>
        <w:sz w:val="26"/>
        <w:szCs w:val="26"/>
      </w:rPr>
      <w:tblPr/>
      <w:tcPr>
        <w:tcBorders>
          <w:bottom w:val="single" w:sz="4" w:space="0" w:color="7F7F7F"/>
        </w:tcBorders>
        <w:shd w:val="clear" w:color="auto" w:fill="FFFFFF"/>
      </w:tcPr>
    </w:tblStylePr>
    <w:tblStylePr w:type="lastRow">
      <w:rPr>
        <w:rFonts w:ascii="Calibri" w:eastAsia="Calibri" w:hAnsi="Calibri" w:cs="Calibri"/>
        <w:i/>
        <w:iCs/>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iCs/>
        <w:sz w:val="26"/>
        <w:szCs w:val="26"/>
      </w:rPr>
      <w:tblPr/>
      <w:tcPr>
        <w:tcBorders>
          <w:right w:val="single" w:sz="4" w:space="0" w:color="7F7F7F"/>
        </w:tcBorders>
        <w:shd w:val="clear" w:color="auto" w:fill="FFFFFF"/>
      </w:tcPr>
    </w:tblStylePr>
    <w:tblStylePr w:type="lastCol">
      <w:rPr>
        <w:rFonts w:ascii="Calibri" w:eastAsia="Calibri" w:hAnsi="Calibri" w:cs="Calibri"/>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0"/>
    <w:tblPr>
      <w:tblStyleRowBandSize w:val="1"/>
      <w:tblStyleColBandSize w:val="1"/>
      <w:tblCellMar>
        <w:top w:w="0" w:type="dxa"/>
        <w:left w:w="70" w:type="dxa"/>
        <w:bottom w:w="0" w:type="dxa"/>
        <w:right w:w="70" w:type="dxa"/>
      </w:tblCellMar>
    </w:tblPr>
  </w:style>
  <w:style w:type="table" w:customStyle="1" w:styleId="afff1">
    <w:basedOn w:val="TableNormal0"/>
    <w:tblPr>
      <w:tblStyleRowBandSize w:val="1"/>
      <w:tblStyleColBandSize w:val="1"/>
      <w:tblCellMar>
        <w:top w:w="0" w:type="dxa"/>
        <w:left w:w="70" w:type="dxa"/>
        <w:bottom w:w="0" w:type="dxa"/>
        <w:right w:w="70" w:type="dxa"/>
      </w:tblCellMar>
    </w:tblPr>
  </w:style>
  <w:style w:type="table" w:customStyle="1" w:styleId="afff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Calibri" w:eastAsia="Calibri" w:hAnsi="Calibri" w:cs="Calibri"/>
        <w:i/>
        <w:iCs/>
        <w:sz w:val="26"/>
        <w:szCs w:val="26"/>
      </w:rPr>
      <w:tblPr/>
      <w:tcPr>
        <w:tcBorders>
          <w:bottom w:val="single" w:sz="4" w:space="0" w:color="7F7F7F"/>
        </w:tcBorders>
        <w:shd w:val="clear" w:color="auto" w:fill="FFFFFF"/>
      </w:tcPr>
    </w:tblStylePr>
    <w:tblStylePr w:type="lastRow">
      <w:rPr>
        <w:rFonts w:ascii="Calibri" w:eastAsia="Calibri" w:hAnsi="Calibri" w:cs="Calibri"/>
        <w:i/>
        <w:iCs/>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iCs/>
        <w:sz w:val="26"/>
        <w:szCs w:val="26"/>
      </w:rPr>
      <w:tblPr/>
      <w:tcPr>
        <w:tcBorders>
          <w:right w:val="single" w:sz="4" w:space="0" w:color="7F7F7F"/>
        </w:tcBorders>
        <w:shd w:val="clear" w:color="auto" w:fill="FFFFFF"/>
      </w:tcPr>
    </w:tblStylePr>
    <w:tblStylePr w:type="lastCol">
      <w:rPr>
        <w:rFonts w:ascii="Calibri" w:eastAsia="Calibri" w:hAnsi="Calibri" w:cs="Calibri"/>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70" w:type="dxa"/>
        <w:bottom w:w="0" w:type="dxa"/>
        <w:right w:w="70" w:type="dxa"/>
      </w:tblCellMar>
    </w:tblPr>
  </w:style>
  <w:style w:type="table" w:customStyle="1" w:styleId="afff6">
    <w:basedOn w:val="TableNormal0"/>
    <w:tblPr>
      <w:tblStyleRowBandSize w:val="1"/>
      <w:tblStyleColBandSize w:val="1"/>
      <w:tblCellMar>
        <w:top w:w="0" w:type="dxa"/>
        <w:left w:w="70" w:type="dxa"/>
        <w:bottom w:w="0" w:type="dxa"/>
        <w:right w:w="70" w:type="dxa"/>
      </w:tblCellMar>
    </w:tblPr>
  </w:style>
  <w:style w:type="table" w:customStyle="1" w:styleId="afff7">
    <w:basedOn w:val="TableNormal0"/>
    <w:tblPr>
      <w:tblStyleRowBandSize w:val="1"/>
      <w:tblStyleColBandSize w:val="1"/>
      <w:tblCellMar>
        <w:top w:w="0" w:type="dxa"/>
        <w:left w:w="70" w:type="dxa"/>
        <w:bottom w:w="0" w:type="dxa"/>
        <w:right w:w="70" w:type="dxa"/>
      </w:tblCellMar>
    </w:tblPr>
  </w:style>
  <w:style w:type="table" w:customStyle="1" w:styleId="afff8">
    <w:basedOn w:val="TableNormal0"/>
    <w:tblPr>
      <w:tblStyleRowBandSize w:val="1"/>
      <w:tblStyleColBandSize w:val="1"/>
      <w:tblCellMar>
        <w:top w:w="0" w:type="dxa"/>
        <w:left w:w="70" w:type="dxa"/>
        <w:bottom w:w="0" w:type="dxa"/>
        <w:right w:w="70" w:type="dxa"/>
      </w:tblCellMar>
    </w:tblPr>
  </w:style>
  <w:style w:type="table" w:customStyle="1" w:styleId="afff9">
    <w:basedOn w:val="TableNormal0"/>
    <w:tblPr>
      <w:tblStyleRowBandSize w:val="1"/>
      <w:tblStyleColBandSize w:val="1"/>
      <w:tblCellMar>
        <w:top w:w="0" w:type="dxa"/>
        <w:left w:w="70" w:type="dxa"/>
        <w:bottom w:w="0" w:type="dxa"/>
        <w:right w:w="70" w:type="dxa"/>
      </w:tblCellMar>
    </w:tblPr>
  </w:style>
  <w:style w:type="table" w:customStyle="1" w:styleId="a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0" w:type="dxa"/>
        <w:left w:w="70" w:type="dxa"/>
        <w:bottom w:w="0" w:type="dxa"/>
        <w:right w:w="70" w:type="dxa"/>
      </w:tblCellMar>
    </w:tblPr>
  </w:style>
  <w:style w:type="table" w:customStyle="1" w:styleId="afffc">
    <w:basedOn w:val="TableNormal0"/>
    <w:tblPr>
      <w:tblStyleRowBandSize w:val="1"/>
      <w:tblStyleColBandSize w:val="1"/>
      <w:tblCellMar>
        <w:top w:w="0" w:type="dxa"/>
        <w:left w:w="70" w:type="dxa"/>
        <w:bottom w:w="0" w:type="dxa"/>
        <w:right w:w="70" w:type="dxa"/>
      </w:tblCellMar>
    </w:tblPr>
  </w:style>
  <w:style w:type="table" w:customStyle="1" w:styleId="afffd">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Calibri" w:eastAsia="Calibri" w:hAnsi="Calibri" w:cs="Calibri"/>
        <w:i/>
        <w:iCs/>
        <w:sz w:val="26"/>
        <w:szCs w:val="26"/>
      </w:rPr>
      <w:tblPr/>
      <w:tcPr>
        <w:tcBorders>
          <w:bottom w:val="single" w:sz="4" w:space="0" w:color="7F7F7F"/>
        </w:tcBorders>
        <w:shd w:val="clear" w:color="auto" w:fill="FFFFFF"/>
      </w:tcPr>
    </w:tblStylePr>
    <w:tblStylePr w:type="lastRow">
      <w:rPr>
        <w:rFonts w:ascii="Calibri" w:eastAsia="Calibri" w:hAnsi="Calibri" w:cs="Calibri"/>
        <w:i/>
        <w:iCs/>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iCs/>
        <w:sz w:val="26"/>
        <w:szCs w:val="26"/>
      </w:rPr>
      <w:tblPr/>
      <w:tcPr>
        <w:tcBorders>
          <w:right w:val="single" w:sz="4" w:space="0" w:color="7F7F7F"/>
        </w:tcBorders>
        <w:shd w:val="clear" w:color="auto" w:fill="FFFFFF"/>
      </w:tcPr>
    </w:tblStylePr>
    <w:tblStylePr w:type="lastCol">
      <w:rPr>
        <w:rFonts w:ascii="Calibri" w:eastAsia="Calibri" w:hAnsi="Calibri" w:cs="Calibri"/>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fffe">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fff">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style>
  <w:style w:type="table" w:customStyle="1" w:styleId="affff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0"/>
    <w:pPr>
      <w:spacing w:after="0" w:line="240" w:lineRule="auto"/>
    </w:pPr>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a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fff5">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style>
  <w:style w:type="table" w:customStyle="1" w:styleId="af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8">
    <w:basedOn w:val="TableNormal0"/>
    <w:pPr>
      <w:spacing w:after="0" w:line="240" w:lineRule="auto"/>
    </w:pPr>
    <w:rPr>
      <w:color w:val="538135"/>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affff9">
    <w:basedOn w:val="TableNormal0"/>
    <w:tblPr>
      <w:tblStyleRowBandSize w:val="1"/>
      <w:tblStyleColBandSize w:val="1"/>
      <w:tblCellMar>
        <w:top w:w="15" w:type="dxa"/>
        <w:left w:w="15" w:type="dxa"/>
        <w:bottom w:w="15" w:type="dxa"/>
        <w:right w:w="15" w:type="dxa"/>
      </w:tblCellMar>
    </w:tblPr>
  </w:style>
  <w:style w:type="table" w:customStyle="1" w:styleId="af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c">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image" Target="media/image8.jpg"/><Relationship Id="rId39" Type="http://schemas.openxmlformats.org/officeDocument/2006/relationships/image" Target="media/image18.jpg"/><Relationship Id="rId21" Type="http://schemas.openxmlformats.org/officeDocument/2006/relationships/hyperlink" Target="http://www.pl.wikipedia.org" TargetMode="External"/><Relationship Id="rId34" Type="http://schemas.openxmlformats.org/officeDocument/2006/relationships/image" Target="media/image14.jpg"/><Relationship Id="rId42" Type="http://schemas.openxmlformats.org/officeDocument/2006/relationships/hyperlink" Target="https://geoserwis.gdos.gov.pl/mapy/" TargetMode="External"/><Relationship Id="rId47" Type="http://schemas.openxmlformats.org/officeDocument/2006/relationships/image" Target="media/image24.png"/><Relationship Id="rId50" Type="http://schemas.openxmlformats.org/officeDocument/2006/relationships/image" Target="media/image25.png"/><Relationship Id="rId55" Type="http://schemas.openxmlformats.org/officeDocument/2006/relationships/image" Target="media/image26.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image" Target="media/image11.png"/><Relationship Id="rId11" Type="http://schemas.openxmlformats.org/officeDocument/2006/relationships/header" Target="header1.xml"/><Relationship Id="rId24" Type="http://schemas.openxmlformats.org/officeDocument/2006/relationships/hyperlink" Target="http://www.svs.gov.pl" TargetMode="External"/><Relationship Id="rId32" Type="http://schemas.openxmlformats.org/officeDocument/2006/relationships/hyperlink" Target="http://www.svs.gov.pl" TargetMode="External"/><Relationship Id="rId37" Type="http://schemas.openxmlformats.org/officeDocument/2006/relationships/image" Target="media/image16.jpg"/><Relationship Id="rId40" Type="http://schemas.openxmlformats.org/officeDocument/2006/relationships/image" Target="media/image19.jpg"/><Relationship Id="rId45" Type="http://schemas.openxmlformats.org/officeDocument/2006/relationships/hyperlink" Target="https://geoserwis.gdos.gov.pl/mapy/" TargetMode="External"/><Relationship Id="rId53" Type="http://schemas.openxmlformats.org/officeDocument/2006/relationships/chart" Target="charts/chart2.xml"/><Relationship Id="rId58" Type="http://schemas.openxmlformats.org/officeDocument/2006/relationships/image" Target="media/image28.png"/><Relationship Id="rId5" Type="http://schemas.openxmlformats.org/officeDocument/2006/relationships/webSettings" Target="webSettings.xml"/><Relationship Id="rId61" Type="http://schemas.openxmlformats.org/officeDocument/2006/relationships/hyperlink" Target="http://411.36.2024.jf" TargetMode="External"/><Relationship Id="rId19" Type="http://schemas.openxmlformats.org/officeDocument/2006/relationships/image" Target="media/image7.png"/><Relationship Id="rId14" Type="http://schemas.openxmlformats.org/officeDocument/2006/relationships/hyperlink" Target="http://www.stat.gov.pl" TargetMode="External"/><Relationship Id="rId22" Type="http://schemas.openxmlformats.org/officeDocument/2006/relationships/hyperlink" Target="http://www.pl.wikipedia.org"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21.jpg"/><Relationship Id="rId48" Type="http://schemas.openxmlformats.org/officeDocument/2006/relationships/hyperlink" Target="https://bdl.stat.gov.pl/BDL/dane/teryt/tablica" TargetMode="External"/><Relationship Id="rId56" Type="http://schemas.openxmlformats.org/officeDocument/2006/relationships/image" Target="media/image27.jp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hyperlink" Target="about:blank" TargetMode="External"/><Relationship Id="rId33" Type="http://schemas.openxmlformats.org/officeDocument/2006/relationships/image" Target="media/image13.jpg"/><Relationship Id="rId38" Type="http://schemas.openxmlformats.org/officeDocument/2006/relationships/image" Target="media/image17.jpg"/><Relationship Id="rId46" Type="http://schemas.openxmlformats.org/officeDocument/2006/relationships/image" Target="media/image23.jpg"/><Relationship Id="rId59" Type="http://schemas.openxmlformats.org/officeDocument/2006/relationships/image" Target="media/image280.png"/><Relationship Id="rId20" Type="http://schemas.openxmlformats.org/officeDocument/2006/relationships/hyperlink" Target="http://www.pl.wikipedia.org" TargetMode="External"/><Relationship Id="rId41" Type="http://schemas.openxmlformats.org/officeDocument/2006/relationships/image" Target="media/image20.jpg"/><Relationship Id="rId54" Type="http://schemas.openxmlformats.org/officeDocument/2006/relationships/hyperlink" Target="https://bdl.stat.gov.pl/BDL/dane/teryt/tablica" TargetMode="External"/><Relationship Id="rId62"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hyperlink" Target="http://www.stat.gov.pl" TargetMode="External"/><Relationship Id="rId28" Type="http://schemas.openxmlformats.org/officeDocument/2006/relationships/image" Target="media/image10.jpeg"/><Relationship Id="rId36" Type="http://schemas.openxmlformats.org/officeDocument/2006/relationships/hyperlink" Target="http://www.polskawliczbach.pl" TargetMode="External"/><Relationship Id="rId49" Type="http://schemas.openxmlformats.org/officeDocument/2006/relationships/hyperlink" Target="http://www.bdl.stat.gov.pl" TargetMode="External"/><Relationship Id="rId57" Type="http://schemas.openxmlformats.org/officeDocument/2006/relationships/hyperlink" Target="https://geoserwis.gdos.gov.pl/mapy/" TargetMode="External"/><Relationship Id="rId10" Type="http://schemas.openxmlformats.org/officeDocument/2006/relationships/image" Target="media/image2.png"/><Relationship Id="rId31" Type="http://schemas.openxmlformats.org/officeDocument/2006/relationships/hyperlink" Target="http://www.stat.gov.pl" TargetMode="External"/><Relationship Id="rId44" Type="http://schemas.openxmlformats.org/officeDocument/2006/relationships/image" Target="media/image22.jpg"/><Relationship Id="rId52" Type="http://schemas.openxmlformats.org/officeDocument/2006/relationships/hyperlink" Target="http://www.bdl.stat.gov.pl" TargetMode="External"/><Relationship Id="rId60"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hyperlink" Target="http://www.innedge.p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westisthebest.pl/o-projekcie"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liczba mężczyzn</c:v>
                </c:pt>
              </c:strCache>
            </c:strRef>
          </c:tx>
          <c:spPr>
            <a:ln w="19050" cap="rnd" cmpd="sng" algn="ctr">
              <a:solidFill>
                <a:schemeClr val="accent1">
                  <a:tint val="70000"/>
                </a:schemeClr>
              </a:solidFill>
              <a:prstDash val="solid"/>
              <a:round/>
            </a:ln>
            <a:effectLst/>
          </c:spPr>
          <c:marker>
            <c:symbol val="circle"/>
            <c:size val="5"/>
            <c:spPr>
              <a:solidFill>
                <a:schemeClr val="accent1"/>
              </a:solidFill>
              <a:ln w="6350" cap="flat" cmpd="sng" algn="ctr">
                <a:solidFill>
                  <a:schemeClr val="accent1">
                    <a:tint val="70000"/>
                  </a:schemeClr>
                </a:solidFill>
                <a:prstDash val="solid"/>
                <a:round/>
              </a:ln>
              <a:effectLst/>
            </c:spPr>
          </c:marker>
          <c:dLbls>
            <c:dLbl>
              <c:idx val="0"/>
              <c:layout>
                <c:manualLayout>
                  <c:x val="-3.4722222222222224E-2"/>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CE1-4045-9593-C578EC6F1AD9}"/>
                </c:ext>
              </c:extLst>
            </c:dLbl>
            <c:dLbl>
              <c:idx val="1"/>
              <c:layout>
                <c:manualLayout>
                  <c:x val="-2.7777777777777776E-2"/>
                  <c:y val="-3.1746031746031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CE1-4045-9593-C578EC6F1AD9}"/>
                </c:ext>
              </c:extLst>
            </c:dLbl>
            <c:dLbl>
              <c:idx val="2"/>
              <c:layout>
                <c:manualLayout>
                  <c:x val="-3.9351851851851853E-2"/>
                  <c:y val="-3.1746031746031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CE1-4045-9593-C578EC6F1AD9}"/>
                </c:ext>
              </c:extLst>
            </c:dLbl>
            <c:dLbl>
              <c:idx val="3"/>
              <c:layout>
                <c:manualLayout>
                  <c:x val="-2.3148148148148147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CE1-4045-9593-C578EC6F1AD9}"/>
                </c:ext>
              </c:extLst>
            </c:dLbl>
            <c:dLbl>
              <c:idx val="4"/>
              <c:layout>
                <c:manualLayout>
                  <c:x val="-2.3148148148148317E-2"/>
                  <c:y val="-2.77777777777778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CE1-4045-9593-C578EC6F1AD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tint val="70000"/>
                        </a:schemeClr>
                      </a:solidFill>
                      <a:prstDash val="solid"/>
                      <a:round/>
                    </a:ln>
                    <a:effectLst/>
                  </c:spPr>
                </c15:leaderLines>
              </c:ext>
            </c:extLst>
          </c:dLbls>
          <c:cat>
            <c:numRef>
              <c:f>Arkusz1!$A$2:$A$6</c:f>
              <c:numCache>
                <c:formatCode>General</c:formatCode>
                <c:ptCount val="5"/>
                <c:pt idx="0">
                  <c:v>2017</c:v>
                </c:pt>
                <c:pt idx="1">
                  <c:v>2018</c:v>
                </c:pt>
                <c:pt idx="2">
                  <c:v>2019</c:v>
                </c:pt>
                <c:pt idx="3">
                  <c:v>2020</c:v>
                </c:pt>
                <c:pt idx="4">
                  <c:v>2021</c:v>
                </c:pt>
              </c:numCache>
            </c:numRef>
          </c:cat>
          <c:val>
            <c:numRef>
              <c:f>Arkusz1!$B$2:$B$6</c:f>
              <c:numCache>
                <c:formatCode>General</c:formatCode>
                <c:ptCount val="5"/>
                <c:pt idx="0">
                  <c:v>23658</c:v>
                </c:pt>
                <c:pt idx="1">
                  <c:v>23564</c:v>
                </c:pt>
                <c:pt idx="2">
                  <c:v>23500</c:v>
                </c:pt>
                <c:pt idx="3">
                  <c:v>23113</c:v>
                </c:pt>
                <c:pt idx="4">
                  <c:v>22926</c:v>
                </c:pt>
              </c:numCache>
            </c:numRef>
          </c:val>
          <c:smooth val="0"/>
          <c:extLst>
            <c:ext xmlns:c16="http://schemas.microsoft.com/office/drawing/2014/chart" uri="{C3380CC4-5D6E-409C-BE32-E72D297353CC}">
              <c16:uniqueId val="{00000005-4CE1-4045-9593-C578EC6F1AD9}"/>
            </c:ext>
          </c:extLst>
        </c:ser>
        <c:ser>
          <c:idx val="1"/>
          <c:order val="1"/>
          <c:tx>
            <c:strRef>
              <c:f>Arkusz1!$C$1</c:f>
              <c:strCache>
                <c:ptCount val="1"/>
                <c:pt idx="0">
                  <c:v>liczba kobiet</c:v>
                </c:pt>
              </c:strCache>
            </c:strRef>
          </c:tx>
          <c:spPr>
            <a:ln w="19050" cap="rnd" cmpd="sng" algn="ctr">
              <a:solidFill>
                <a:schemeClr val="accent2">
                  <a:tint val="70000"/>
                </a:schemeClr>
              </a:solidFill>
              <a:prstDash val="solid"/>
              <a:round/>
            </a:ln>
            <a:effectLst/>
          </c:spPr>
          <c:marker>
            <c:symbol val="circle"/>
            <c:size val="5"/>
            <c:spPr>
              <a:solidFill>
                <a:schemeClr val="accent2"/>
              </a:solidFill>
              <a:ln w="6350" cap="flat" cmpd="sng" algn="ctr">
                <a:solidFill>
                  <a:schemeClr val="accent2">
                    <a:tint val="70000"/>
                  </a:schemeClr>
                </a:solidFill>
                <a:prstDash val="solid"/>
                <a:round/>
              </a:ln>
              <a:effectLst/>
            </c:spPr>
          </c:marker>
          <c:dLbls>
            <c:dLbl>
              <c:idx val="0"/>
              <c:layout>
                <c:manualLayout>
                  <c:x val="-3.2407407407407406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CE1-4045-9593-C578EC6F1AD9}"/>
                </c:ext>
              </c:extLst>
            </c:dLbl>
            <c:dLbl>
              <c:idx val="1"/>
              <c:layout>
                <c:manualLayout>
                  <c:x val="-1.620370370370379E-2"/>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CE1-4045-9593-C578EC6F1AD9}"/>
                </c:ext>
              </c:extLst>
            </c:dLbl>
            <c:dLbl>
              <c:idx val="2"/>
              <c:layout>
                <c:manualLayout>
                  <c:x val="-3.2407407407407406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CE1-4045-9593-C578EC6F1AD9}"/>
                </c:ext>
              </c:extLst>
            </c:dLbl>
            <c:dLbl>
              <c:idx val="3"/>
              <c:layout>
                <c:manualLayout>
                  <c:x val="-1.8518518518518517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CE1-4045-9593-C578EC6F1AD9}"/>
                </c:ext>
              </c:extLst>
            </c:dLbl>
            <c:dLbl>
              <c:idx val="4"/>
              <c:layout>
                <c:manualLayout>
                  <c:x val="-2.3148148148148317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CE1-4045-9593-C578EC6F1AD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tint val="70000"/>
                        </a:schemeClr>
                      </a:solidFill>
                      <a:prstDash val="solid"/>
                      <a:round/>
                    </a:ln>
                    <a:effectLst/>
                  </c:spPr>
                </c15:leaderLines>
              </c:ext>
            </c:extLst>
          </c:dLbls>
          <c:cat>
            <c:numRef>
              <c:f>Arkusz1!$A$2:$A$6</c:f>
              <c:numCache>
                <c:formatCode>General</c:formatCode>
                <c:ptCount val="5"/>
                <c:pt idx="0">
                  <c:v>2017</c:v>
                </c:pt>
                <c:pt idx="1">
                  <c:v>2018</c:v>
                </c:pt>
                <c:pt idx="2">
                  <c:v>2019</c:v>
                </c:pt>
                <c:pt idx="3">
                  <c:v>2020</c:v>
                </c:pt>
                <c:pt idx="4">
                  <c:v>2021</c:v>
                </c:pt>
              </c:numCache>
            </c:numRef>
          </c:cat>
          <c:val>
            <c:numRef>
              <c:f>Arkusz1!$C$2:$C$6</c:f>
              <c:numCache>
                <c:formatCode>General</c:formatCode>
                <c:ptCount val="5"/>
                <c:pt idx="0">
                  <c:v>23805</c:v>
                </c:pt>
                <c:pt idx="1">
                  <c:v>23714</c:v>
                </c:pt>
                <c:pt idx="2">
                  <c:v>23687</c:v>
                </c:pt>
                <c:pt idx="3">
                  <c:v>23277</c:v>
                </c:pt>
                <c:pt idx="4">
                  <c:v>23199</c:v>
                </c:pt>
              </c:numCache>
            </c:numRef>
          </c:val>
          <c:smooth val="0"/>
          <c:extLst>
            <c:ext xmlns:c16="http://schemas.microsoft.com/office/drawing/2014/chart" uri="{C3380CC4-5D6E-409C-BE32-E72D297353CC}">
              <c16:uniqueId val="{0000000B-4CE1-4045-9593-C578EC6F1AD9}"/>
            </c:ext>
          </c:extLst>
        </c:ser>
        <c:dLbls>
          <c:showLegendKey val="0"/>
          <c:showVal val="0"/>
          <c:showCatName val="0"/>
          <c:showSerName val="0"/>
          <c:showPercent val="0"/>
          <c:showBubbleSize val="0"/>
        </c:dLbls>
        <c:marker val="1"/>
        <c:smooth val="0"/>
        <c:axId val="142600064"/>
        <c:axId val="143060992"/>
      </c:lineChart>
      <c:catAx>
        <c:axId val="1426000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b="1">
                    <a:solidFill>
                      <a:sysClr val="windowText" lastClr="000000"/>
                    </a:solidFill>
                    <a:latin typeface="Times New Roman" panose="02020603050405020304" pitchFamily="18" charset="0"/>
                    <a:cs typeface="Times New Roman" panose="02020603050405020304" pitchFamily="18" charset="0"/>
                  </a:rPr>
                  <a:t>Lata</a:t>
                </a:r>
              </a:p>
            </c:rich>
          </c:tx>
          <c:layout>
            <c:manualLayout>
              <c:xMode val="edge"/>
              <c:yMode val="edge"/>
              <c:x val="0.48772473753280854"/>
              <c:y val="0.805237470316210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3060992"/>
        <c:crosses val="autoZero"/>
        <c:auto val="1"/>
        <c:lblAlgn val="ctr"/>
        <c:lblOffset val="100"/>
        <c:noMultiLvlLbl val="0"/>
      </c:catAx>
      <c:valAx>
        <c:axId val="143060992"/>
        <c:scaling>
          <c:orientation val="minMax"/>
          <c:min val="2280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l-PL" sz="1200" b="1">
                    <a:solidFill>
                      <a:sysClr val="windowText" lastClr="000000"/>
                    </a:solidFill>
                    <a:latin typeface="Times New Roman" panose="02020603050405020304" pitchFamily="18" charset="0"/>
                    <a:cs typeface="Times New Roman" panose="02020603050405020304" pitchFamily="18" charset="0"/>
                  </a:rPr>
                  <a:t>Liczba ludności</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260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prstDash val="solid"/>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solidFill>
                  <a:schemeClr val="tx1"/>
                </a:solidFill>
                <a:latin typeface="Barlow" panose="00000500000000000000" pitchFamily="2" charset="-18"/>
              </a:rPr>
              <a:t>Bezrobotni w </a:t>
            </a:r>
            <a:r>
              <a:rPr lang="pl-PL" sz="1100">
                <a:solidFill>
                  <a:schemeClr val="tx1"/>
                </a:solidFill>
                <a:latin typeface="Barlow" panose="00000500000000000000" pitchFamily="2" charset="-18"/>
              </a:rPr>
              <a:t>gminach porozumienia lata 2017-2021 </a:t>
            </a:r>
            <a:r>
              <a:rPr lang="pl-PL" sz="1100">
                <a:solidFill>
                  <a:sysClr val="windowText" lastClr="000000"/>
                </a:solidFill>
              </a:rPr>
              <a:t>r</a:t>
            </a:r>
            <a:r>
              <a:rPr lang="en-US" sz="1100">
                <a:solidFill>
                  <a:sysClr val="windowText" lastClr="000000"/>
                </a:solidFill>
              </a:rPr>
              <a:t> </a:t>
            </a:r>
          </a:p>
        </c:rich>
      </c:tx>
      <c:layout>
        <c:manualLayout>
          <c:xMode val="edge"/>
          <c:yMode val="edge"/>
          <c:x val="0.22400675942904397"/>
          <c:y val="2.640264026402640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cked"/>
        <c:varyColors val="0"/>
        <c:ser>
          <c:idx val="0"/>
          <c:order val="0"/>
          <c:tx>
            <c:strRef>
              <c:f>Arkusz1!$B$1</c:f>
              <c:strCache>
                <c:ptCount val="1"/>
                <c:pt idx="0">
                  <c:v>Bezrobotni w gminach porozumienia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1666666666666664E-2"/>
                  <c:y val="-4.76190476190476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C06-4441-97BC-E6AE0AB95889}"/>
                </c:ext>
              </c:extLst>
            </c:dLbl>
            <c:dLbl>
              <c:idx val="1"/>
              <c:layout>
                <c:manualLayout>
                  <c:x val="-3.0092592592592591E-2"/>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C06-4441-97BC-E6AE0AB95889}"/>
                </c:ext>
              </c:extLst>
            </c:dLbl>
            <c:dLbl>
              <c:idx val="2"/>
              <c:layout>
                <c:manualLayout>
                  <c:x val="-1.8518518518518517E-2"/>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C06-4441-97BC-E6AE0AB95889}"/>
                </c:ext>
              </c:extLst>
            </c:dLbl>
            <c:dLbl>
              <c:idx val="3"/>
              <c:layout>
                <c:manualLayout>
                  <c:x val="-2.7777777777777776E-2"/>
                  <c:y val="-3.96825396825397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C06-4441-97BC-E6AE0AB95889}"/>
                </c:ext>
              </c:extLst>
            </c:dLbl>
            <c:dLbl>
              <c:idx val="4"/>
              <c:layout>
                <c:manualLayout>
                  <c:x val="-2.7777777777777863E-2"/>
                  <c:y val="-4.3650793650793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C06-4441-97BC-E6AE0AB95889}"/>
                </c:ext>
              </c:extLst>
            </c:dLbl>
            <c:dLbl>
              <c:idx val="5"/>
              <c:layout>
                <c:manualLayout>
                  <c:x val="-3.0092592592592761E-2"/>
                  <c:y val="-3.96825396825397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C06-4441-97BC-E6AE0AB9588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Arkusz1!$A$2:$A$6</c:f>
              <c:numCache>
                <c:formatCode>General</c:formatCode>
                <c:ptCount val="5"/>
                <c:pt idx="0">
                  <c:v>2017</c:v>
                </c:pt>
                <c:pt idx="1">
                  <c:v>2018</c:v>
                </c:pt>
                <c:pt idx="2">
                  <c:v>2019</c:v>
                </c:pt>
                <c:pt idx="3">
                  <c:v>2020</c:v>
                </c:pt>
                <c:pt idx="4">
                  <c:v>2021</c:v>
                </c:pt>
              </c:numCache>
            </c:numRef>
          </c:cat>
          <c:val>
            <c:numRef>
              <c:f>Arkusz1!$B$2:$B$6</c:f>
              <c:numCache>
                <c:formatCode>General</c:formatCode>
                <c:ptCount val="5"/>
                <c:pt idx="0">
                  <c:v>1352</c:v>
                </c:pt>
                <c:pt idx="1">
                  <c:v>1258</c:v>
                </c:pt>
                <c:pt idx="2">
                  <c:v>1069</c:v>
                </c:pt>
                <c:pt idx="3">
                  <c:v>1247</c:v>
                </c:pt>
                <c:pt idx="4">
                  <c:v>961</c:v>
                </c:pt>
              </c:numCache>
            </c:numRef>
          </c:val>
          <c:smooth val="0"/>
          <c:extLst>
            <c:ext xmlns:c16="http://schemas.microsoft.com/office/drawing/2014/chart" uri="{C3380CC4-5D6E-409C-BE32-E72D297353CC}">
              <c16:uniqueId val="{00000006-CC06-4441-97BC-E6AE0AB95889}"/>
            </c:ext>
          </c:extLst>
        </c:ser>
        <c:dLbls>
          <c:showLegendKey val="0"/>
          <c:showVal val="0"/>
          <c:showCatName val="0"/>
          <c:showSerName val="0"/>
          <c:showPercent val="0"/>
          <c:showBubbleSize val="0"/>
        </c:dLbls>
        <c:marker val="1"/>
        <c:smooth val="0"/>
        <c:axId val="333570968"/>
        <c:axId val="372177880"/>
      </c:lineChart>
      <c:catAx>
        <c:axId val="333570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72177880"/>
        <c:crosses val="autoZero"/>
        <c:auto val="1"/>
        <c:lblAlgn val="ctr"/>
        <c:lblOffset val="100"/>
        <c:noMultiLvlLbl val="0"/>
      </c:catAx>
      <c:valAx>
        <c:axId val="372177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33570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Chaotyczna tekstura">
      <a:fillStyleLst>
        <a:solidFill>
          <a:schemeClr val="phClr"/>
        </a:solidFill>
        <a:blipFill rotWithShape="1">
          <a:blip xmlns:r="http://schemas.openxmlformats.org/officeDocument/2006/relationships" r:embed="rId1">
            <a:duotone>
              <a:schemeClr val="phClr">
                <a:tint val="67000"/>
                <a:shade val="65000"/>
              </a:schemeClr>
              <a:schemeClr val="phClr">
                <a:tint val="10000"/>
                <a:satMod val="130000"/>
              </a:schemeClr>
            </a:duotone>
          </a:blip>
          <a:tile tx="0" ty="0" sx="60000" sy="59000" flip="none" algn="b"/>
        </a:blipFill>
        <a:blipFill rotWithShape="1">
          <a:blip xmlns:r="http://schemas.openxmlformats.org/officeDocument/2006/relationships" r:embed="rId1">
            <a:duotone>
              <a:schemeClr val="phClr">
                <a:shade val="30000"/>
                <a:satMod val="115000"/>
              </a:schemeClr>
              <a:schemeClr val="phClr">
                <a:tint val="34000"/>
              </a:schemeClr>
            </a:duotone>
          </a:blip>
          <a:tile tx="0" ty="0" sx="60000" sy="59000" flip="none" algn="b"/>
        </a:blipFill>
      </a:fillStyleLst>
      <a:lnStyleLst>
        <a:ln w="6350" cap="flat" cmpd="sng" algn="ctr">
          <a:solidFill>
            <a:schemeClr val="phClr">
              <a:tint val="70000"/>
            </a:scheme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qb/e9Abtb1NwB5iptYxigiLMaA==">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146</Pages>
  <Words>37750</Words>
  <Characters>226506</Characters>
  <Application>Microsoft Office Word</Application>
  <DocSecurity>0</DocSecurity>
  <Lines>1887</Lines>
  <Paragraphs>527</Paragraphs>
  <ScaleCrop>false</ScaleCrop>
  <Company/>
  <LinksUpToDate>false</LinksUpToDate>
  <CharactersWithSpaces>263729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Głazowska</dc:creator>
  <cp:lastModifiedBy>Gmina Trzciel</cp:lastModifiedBy>
  <cp:revision>2</cp:revision>
  <dcterms:created xsi:type="dcterms:W3CDTF">2026-10-19T12:20:00Z</dcterms:created>
  <dcterms:modified xsi:type="dcterms:W3CDTF">2026-10-19T12:20:00Z</dcterms:modified>
</cp:coreProperties>
</file>